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宋体" w:eastAsia="宋体" w:hAnsi="宋体"/>
          <w:b/>
          <w:bCs/>
          <w:sz w:val="36"/>
          <w:szCs w:val="36"/>
        </w:rPr>
        <w:id w:val="147475101"/>
        <w:docPartObj>
          <w:docPartGallery w:val="Table of Contents"/>
          <w:docPartUnique/>
        </w:docPartObj>
      </w:sdtPr>
      <w:sdtEndPr>
        <w:rPr>
          <w:rFonts w:ascii="方正小标宋简体" w:eastAsia="方正小标宋简体" w:hAnsi="方正小标宋简体" w:cs="方正小标宋简体" w:hint="eastAsia"/>
          <w:sz w:val="22"/>
          <w:szCs w:val="44"/>
        </w:rPr>
      </w:sdtEndPr>
      <w:sdtContent>
        <w:p w:rsidR="005B28AA" w:rsidRPr="00A667E2" w:rsidRDefault="00585EA1" w:rsidP="00A667E2">
          <w:pPr>
            <w:jc w:val="center"/>
            <w:rPr>
              <w:b/>
              <w:bCs/>
              <w:sz w:val="32"/>
              <w:szCs w:val="36"/>
            </w:rPr>
          </w:pPr>
          <w:r w:rsidRPr="00A667E2">
            <w:rPr>
              <w:rFonts w:ascii="宋体" w:eastAsia="宋体" w:hAnsi="宋体"/>
              <w:b/>
              <w:bCs/>
              <w:sz w:val="32"/>
              <w:szCs w:val="36"/>
            </w:rPr>
            <w:t>目录</w:t>
          </w:r>
        </w:p>
        <w:p w:rsidR="005B28AA" w:rsidRPr="00A667E2" w:rsidRDefault="005B28AA" w:rsidP="00A667E2">
          <w:pPr>
            <w:pStyle w:val="1"/>
            <w:tabs>
              <w:tab w:val="right" w:leader="middleDot" w:pos="8296"/>
            </w:tabs>
            <w:rPr>
              <w:sz w:val="16"/>
            </w:rPr>
          </w:pPr>
          <w:r w:rsidRPr="00A667E2">
            <w:rPr>
              <w:rFonts w:ascii="方正小标宋简体" w:eastAsia="方正小标宋简体" w:hAnsi="方正小标宋简体" w:cs="方正小标宋简体" w:hint="eastAsia"/>
              <w:sz w:val="40"/>
              <w:szCs w:val="44"/>
            </w:rPr>
            <w:fldChar w:fldCharType="begin"/>
          </w:r>
          <w:r w:rsidR="00585EA1" w:rsidRPr="00A667E2">
            <w:rPr>
              <w:rFonts w:ascii="方正小标宋简体" w:eastAsia="方正小标宋简体" w:hAnsi="方正小标宋简体" w:cs="方正小标宋简体" w:hint="eastAsia"/>
              <w:sz w:val="40"/>
              <w:szCs w:val="44"/>
            </w:rPr>
            <w:instrText xml:space="preserve">TOC \o "1-1" \h \u </w:instrText>
          </w:r>
          <w:r w:rsidRPr="00A667E2">
            <w:rPr>
              <w:rFonts w:ascii="方正小标宋简体" w:eastAsia="方正小标宋简体" w:hAnsi="方正小标宋简体" w:cs="方正小标宋简体" w:hint="eastAsia"/>
              <w:sz w:val="40"/>
              <w:szCs w:val="44"/>
            </w:rPr>
            <w:fldChar w:fldCharType="separate"/>
          </w:r>
          <w:hyperlink w:anchor="_Toc40620663" w:history="1">
            <w:r w:rsidR="00585EA1" w:rsidRPr="00A667E2">
              <w:rPr>
                <w:rStyle w:val="a8"/>
                <w:rFonts w:ascii="方正小标宋简体" w:eastAsia="方正小标宋简体" w:hAnsi="方正小标宋简体" w:cs="方正小标宋简体" w:hint="eastAsia"/>
                <w:sz w:val="16"/>
              </w:rPr>
              <w:t>兰州理工大学技术工程学院</w:t>
            </w:r>
            <w:r w:rsidR="00585EA1" w:rsidRPr="00A667E2">
              <w:rPr>
                <w:sz w:val="16"/>
              </w:rPr>
              <w:tab/>
            </w:r>
            <w:r w:rsidRPr="00A667E2">
              <w:rPr>
                <w:sz w:val="16"/>
              </w:rPr>
              <w:fldChar w:fldCharType="begin"/>
            </w:r>
            <w:r w:rsidR="00585EA1" w:rsidRPr="00A667E2">
              <w:rPr>
                <w:sz w:val="16"/>
              </w:rPr>
              <w:instrText xml:space="preserve"> PAGEREF _Toc40620663 \h </w:instrText>
            </w:r>
            <w:r w:rsidRPr="00A667E2">
              <w:rPr>
                <w:sz w:val="16"/>
              </w:rPr>
            </w:r>
            <w:r w:rsidRPr="00A667E2">
              <w:rPr>
                <w:sz w:val="16"/>
              </w:rPr>
              <w:fldChar w:fldCharType="separate"/>
            </w:r>
            <w:r w:rsidR="00A667E2" w:rsidRPr="00A667E2">
              <w:rPr>
                <w:noProof/>
                <w:sz w:val="16"/>
              </w:rPr>
              <w:t>1</w:t>
            </w:r>
            <w:r w:rsidRPr="00A667E2">
              <w:rPr>
                <w:sz w:val="16"/>
              </w:rPr>
              <w:fldChar w:fldCharType="end"/>
            </w:r>
          </w:hyperlink>
        </w:p>
        <w:p w:rsidR="005B28AA" w:rsidRPr="00A667E2" w:rsidRDefault="005B28AA" w:rsidP="00A667E2">
          <w:pPr>
            <w:pStyle w:val="1"/>
            <w:tabs>
              <w:tab w:val="right" w:leader="middleDot" w:pos="8296"/>
            </w:tabs>
            <w:rPr>
              <w:sz w:val="16"/>
            </w:rPr>
          </w:pPr>
          <w:hyperlink w:anchor="_Toc40620664" w:history="1">
            <w:r w:rsidR="00585EA1" w:rsidRPr="00A667E2">
              <w:rPr>
                <w:rStyle w:val="a8"/>
                <w:rFonts w:ascii="方正小标宋简体" w:eastAsia="方正小标宋简体" w:hAnsi="方正小标宋简体" w:cs="方正小标宋简体" w:hint="eastAsia"/>
                <w:sz w:val="16"/>
              </w:rPr>
              <w:t>普通专升本招生机械设计制造及其自动化专业课程考试大纲</w:t>
            </w:r>
            <w:r w:rsidR="00585EA1" w:rsidRPr="00A667E2">
              <w:rPr>
                <w:sz w:val="16"/>
              </w:rPr>
              <w:tab/>
            </w:r>
            <w:r w:rsidRPr="00A667E2">
              <w:rPr>
                <w:sz w:val="16"/>
              </w:rPr>
              <w:fldChar w:fldCharType="begin"/>
            </w:r>
            <w:r w:rsidR="00585EA1" w:rsidRPr="00A667E2">
              <w:rPr>
                <w:sz w:val="16"/>
              </w:rPr>
              <w:instrText xml:space="preserve"> PAGEREF _Toc40620664 \h </w:instrText>
            </w:r>
            <w:r w:rsidRPr="00A667E2">
              <w:rPr>
                <w:sz w:val="16"/>
              </w:rPr>
            </w:r>
            <w:r w:rsidRPr="00A667E2">
              <w:rPr>
                <w:sz w:val="16"/>
              </w:rPr>
              <w:fldChar w:fldCharType="separate"/>
            </w:r>
            <w:r w:rsidR="00A667E2" w:rsidRPr="00A667E2">
              <w:rPr>
                <w:noProof/>
                <w:sz w:val="16"/>
              </w:rPr>
              <w:t>1</w:t>
            </w:r>
            <w:r w:rsidRPr="00A667E2">
              <w:rPr>
                <w:sz w:val="16"/>
              </w:rPr>
              <w:fldChar w:fldCharType="end"/>
            </w:r>
          </w:hyperlink>
        </w:p>
        <w:p w:rsidR="005B28AA" w:rsidRPr="00A667E2" w:rsidRDefault="005B28AA" w:rsidP="00A667E2">
          <w:pPr>
            <w:pStyle w:val="1"/>
            <w:tabs>
              <w:tab w:val="right" w:leader="middleDot" w:pos="8296"/>
            </w:tabs>
            <w:rPr>
              <w:sz w:val="16"/>
            </w:rPr>
          </w:pPr>
          <w:hyperlink w:anchor="_Toc40620665" w:history="1">
            <w:r w:rsidR="00585EA1" w:rsidRPr="00A667E2">
              <w:rPr>
                <w:rStyle w:val="a8"/>
                <w:rFonts w:ascii="黑体" w:eastAsia="黑体" w:hAnsi="黑体" w:cs="黑体" w:hint="eastAsia"/>
                <w:sz w:val="16"/>
              </w:rPr>
              <w:t>一、考试目的</w:t>
            </w:r>
            <w:r w:rsidR="00585EA1" w:rsidRPr="00A667E2">
              <w:rPr>
                <w:sz w:val="16"/>
              </w:rPr>
              <w:tab/>
            </w:r>
            <w:r w:rsidRPr="00A667E2">
              <w:rPr>
                <w:sz w:val="16"/>
              </w:rPr>
              <w:fldChar w:fldCharType="begin"/>
            </w:r>
            <w:r w:rsidR="00585EA1" w:rsidRPr="00A667E2">
              <w:rPr>
                <w:sz w:val="16"/>
              </w:rPr>
              <w:instrText xml:space="preserve"> </w:instrText>
            </w:r>
            <w:r w:rsidR="00585EA1" w:rsidRPr="00A667E2">
              <w:rPr>
                <w:sz w:val="16"/>
              </w:rPr>
              <w:instrText xml:space="preserve">PAGEREF _Toc40620665 \h </w:instrText>
            </w:r>
            <w:r w:rsidRPr="00A667E2">
              <w:rPr>
                <w:sz w:val="16"/>
              </w:rPr>
            </w:r>
            <w:r w:rsidRPr="00A667E2">
              <w:rPr>
                <w:sz w:val="16"/>
              </w:rPr>
              <w:fldChar w:fldCharType="separate"/>
            </w:r>
            <w:r w:rsidR="00A667E2" w:rsidRPr="00A667E2">
              <w:rPr>
                <w:noProof/>
                <w:sz w:val="16"/>
              </w:rPr>
              <w:t>1</w:t>
            </w:r>
            <w:r w:rsidRPr="00A667E2">
              <w:rPr>
                <w:sz w:val="16"/>
              </w:rPr>
              <w:fldChar w:fldCharType="end"/>
            </w:r>
          </w:hyperlink>
        </w:p>
        <w:p w:rsidR="005B28AA" w:rsidRPr="00A667E2" w:rsidRDefault="005B28AA" w:rsidP="00A667E2">
          <w:pPr>
            <w:pStyle w:val="1"/>
            <w:tabs>
              <w:tab w:val="right" w:leader="middleDot" w:pos="8296"/>
            </w:tabs>
            <w:rPr>
              <w:sz w:val="16"/>
            </w:rPr>
          </w:pPr>
          <w:hyperlink w:anchor="_Toc40620666" w:history="1">
            <w:r w:rsidR="00585EA1" w:rsidRPr="00A667E2">
              <w:rPr>
                <w:rStyle w:val="a8"/>
                <w:rFonts w:ascii="黑体" w:eastAsia="黑体" w:hAnsi="黑体" w:cs="黑体" w:hint="eastAsia"/>
                <w:sz w:val="16"/>
              </w:rPr>
              <w:t>二、考试内容</w:t>
            </w:r>
            <w:r w:rsidR="00585EA1" w:rsidRPr="00A667E2">
              <w:rPr>
                <w:sz w:val="16"/>
              </w:rPr>
              <w:tab/>
            </w:r>
            <w:r w:rsidRPr="00A667E2">
              <w:rPr>
                <w:sz w:val="16"/>
              </w:rPr>
              <w:fldChar w:fldCharType="begin"/>
            </w:r>
            <w:r w:rsidR="00585EA1" w:rsidRPr="00A667E2">
              <w:rPr>
                <w:sz w:val="16"/>
              </w:rPr>
              <w:instrText xml:space="preserve"> PAGEREF _Toc40620666 \h </w:instrText>
            </w:r>
            <w:r w:rsidRPr="00A667E2">
              <w:rPr>
                <w:sz w:val="16"/>
              </w:rPr>
            </w:r>
            <w:r w:rsidRPr="00A667E2">
              <w:rPr>
                <w:sz w:val="16"/>
              </w:rPr>
              <w:fldChar w:fldCharType="separate"/>
            </w:r>
            <w:r w:rsidR="00A667E2" w:rsidRPr="00A667E2">
              <w:rPr>
                <w:noProof/>
                <w:sz w:val="16"/>
              </w:rPr>
              <w:t>1</w:t>
            </w:r>
            <w:r w:rsidRPr="00A667E2">
              <w:rPr>
                <w:sz w:val="16"/>
              </w:rPr>
              <w:fldChar w:fldCharType="end"/>
            </w:r>
          </w:hyperlink>
        </w:p>
        <w:p w:rsidR="005B28AA" w:rsidRPr="00A667E2" w:rsidRDefault="005B28AA" w:rsidP="00A667E2">
          <w:pPr>
            <w:pStyle w:val="1"/>
            <w:tabs>
              <w:tab w:val="right" w:leader="middleDot" w:pos="8296"/>
            </w:tabs>
            <w:rPr>
              <w:sz w:val="16"/>
            </w:rPr>
          </w:pPr>
          <w:hyperlink w:anchor="_Toc40620667" w:history="1">
            <w:r w:rsidR="00585EA1" w:rsidRPr="00A667E2">
              <w:rPr>
                <w:rStyle w:val="a8"/>
                <w:rFonts w:ascii="黑体" w:eastAsia="黑体" w:hAnsi="黑体" w:cs="黑体" w:hint="eastAsia"/>
                <w:sz w:val="16"/>
              </w:rPr>
              <w:t>三、试题难易程度</w:t>
            </w:r>
            <w:r w:rsidR="00585EA1" w:rsidRPr="00A667E2">
              <w:rPr>
                <w:sz w:val="16"/>
              </w:rPr>
              <w:tab/>
            </w:r>
            <w:r w:rsidRPr="00A667E2">
              <w:rPr>
                <w:sz w:val="16"/>
              </w:rPr>
              <w:fldChar w:fldCharType="begin"/>
            </w:r>
            <w:r w:rsidR="00585EA1" w:rsidRPr="00A667E2">
              <w:rPr>
                <w:sz w:val="16"/>
              </w:rPr>
              <w:instrText xml:space="preserve"> PAGEREF _Toc40620667 \h </w:instrText>
            </w:r>
            <w:r w:rsidRPr="00A667E2">
              <w:rPr>
                <w:sz w:val="16"/>
              </w:rPr>
            </w:r>
            <w:r w:rsidRPr="00A667E2">
              <w:rPr>
                <w:sz w:val="16"/>
              </w:rPr>
              <w:fldChar w:fldCharType="separate"/>
            </w:r>
            <w:r w:rsidR="00A667E2" w:rsidRPr="00A667E2">
              <w:rPr>
                <w:noProof/>
                <w:sz w:val="16"/>
              </w:rPr>
              <w:t>1</w:t>
            </w:r>
            <w:r w:rsidRPr="00A667E2">
              <w:rPr>
                <w:sz w:val="16"/>
              </w:rPr>
              <w:fldChar w:fldCharType="end"/>
            </w:r>
          </w:hyperlink>
        </w:p>
        <w:p w:rsidR="005B28AA" w:rsidRPr="00A667E2" w:rsidRDefault="005B28AA" w:rsidP="00A667E2">
          <w:pPr>
            <w:pStyle w:val="1"/>
            <w:tabs>
              <w:tab w:val="right" w:leader="middleDot" w:pos="8296"/>
            </w:tabs>
            <w:rPr>
              <w:sz w:val="16"/>
            </w:rPr>
          </w:pPr>
          <w:hyperlink w:anchor="_Toc40620668" w:history="1">
            <w:r w:rsidR="00585EA1" w:rsidRPr="00A667E2">
              <w:rPr>
                <w:rStyle w:val="a8"/>
                <w:rFonts w:ascii="黑体" w:eastAsia="黑体" w:hAnsi="黑体" w:cs="黑体" w:hint="eastAsia"/>
                <w:sz w:val="16"/>
              </w:rPr>
              <w:t>四、考试形式及试卷结构</w:t>
            </w:r>
            <w:r w:rsidR="00585EA1" w:rsidRPr="00A667E2">
              <w:rPr>
                <w:sz w:val="16"/>
              </w:rPr>
              <w:tab/>
            </w:r>
            <w:r w:rsidRPr="00A667E2">
              <w:rPr>
                <w:sz w:val="16"/>
              </w:rPr>
              <w:fldChar w:fldCharType="begin"/>
            </w:r>
            <w:r w:rsidR="00585EA1" w:rsidRPr="00A667E2">
              <w:rPr>
                <w:sz w:val="16"/>
              </w:rPr>
              <w:instrText xml:space="preserve"> PAGEREF _Toc40620668 \h </w:instrText>
            </w:r>
            <w:r w:rsidRPr="00A667E2">
              <w:rPr>
                <w:sz w:val="16"/>
              </w:rPr>
            </w:r>
            <w:r w:rsidRPr="00A667E2">
              <w:rPr>
                <w:sz w:val="16"/>
              </w:rPr>
              <w:fldChar w:fldCharType="separate"/>
            </w:r>
            <w:r w:rsidR="00A667E2" w:rsidRPr="00A667E2">
              <w:rPr>
                <w:noProof/>
                <w:sz w:val="16"/>
              </w:rPr>
              <w:t>1</w:t>
            </w:r>
            <w:r w:rsidRPr="00A667E2">
              <w:rPr>
                <w:sz w:val="16"/>
              </w:rPr>
              <w:fldChar w:fldCharType="end"/>
            </w:r>
          </w:hyperlink>
        </w:p>
        <w:p w:rsidR="005B28AA" w:rsidRPr="00A667E2" w:rsidRDefault="005B28AA" w:rsidP="00A667E2">
          <w:pPr>
            <w:pStyle w:val="1"/>
            <w:tabs>
              <w:tab w:val="right" w:leader="middleDot" w:pos="8296"/>
            </w:tabs>
            <w:rPr>
              <w:sz w:val="16"/>
            </w:rPr>
          </w:pPr>
          <w:hyperlink w:anchor="_Toc40620669" w:history="1">
            <w:r w:rsidR="00585EA1" w:rsidRPr="00A667E2">
              <w:rPr>
                <w:rStyle w:val="a8"/>
                <w:rFonts w:ascii="黑体" w:eastAsia="黑体" w:hAnsi="黑体" w:cs="黑体" w:hint="eastAsia"/>
                <w:sz w:val="16"/>
              </w:rPr>
              <w:t>五、参考书目</w:t>
            </w:r>
            <w:r w:rsidR="00585EA1" w:rsidRPr="00A667E2">
              <w:rPr>
                <w:sz w:val="16"/>
              </w:rPr>
              <w:tab/>
            </w:r>
            <w:r w:rsidRPr="00A667E2">
              <w:rPr>
                <w:sz w:val="16"/>
              </w:rPr>
              <w:fldChar w:fldCharType="begin"/>
            </w:r>
            <w:r w:rsidR="00585EA1" w:rsidRPr="00A667E2">
              <w:rPr>
                <w:sz w:val="16"/>
              </w:rPr>
              <w:instrText xml:space="preserve"> PAGEREF _Toc40620669 \h </w:instrText>
            </w:r>
            <w:r w:rsidRPr="00A667E2">
              <w:rPr>
                <w:sz w:val="16"/>
              </w:rPr>
            </w:r>
            <w:r w:rsidRPr="00A667E2">
              <w:rPr>
                <w:sz w:val="16"/>
              </w:rPr>
              <w:fldChar w:fldCharType="separate"/>
            </w:r>
            <w:r w:rsidR="00A667E2" w:rsidRPr="00A667E2">
              <w:rPr>
                <w:noProof/>
                <w:sz w:val="16"/>
              </w:rPr>
              <w:t>1</w:t>
            </w:r>
            <w:r w:rsidRPr="00A667E2">
              <w:rPr>
                <w:sz w:val="16"/>
              </w:rPr>
              <w:fldChar w:fldCharType="end"/>
            </w:r>
          </w:hyperlink>
        </w:p>
        <w:p w:rsidR="005B28AA" w:rsidRPr="00A667E2" w:rsidRDefault="005B28AA" w:rsidP="00A667E2">
          <w:pPr>
            <w:pStyle w:val="1"/>
            <w:tabs>
              <w:tab w:val="right" w:leader="middleDot" w:pos="8296"/>
            </w:tabs>
            <w:rPr>
              <w:sz w:val="16"/>
            </w:rPr>
          </w:pPr>
          <w:hyperlink w:anchor="_Toc40620670" w:history="1">
            <w:r w:rsidR="00585EA1" w:rsidRPr="00A667E2">
              <w:rPr>
                <w:rStyle w:val="a8"/>
                <w:rFonts w:ascii="方正小标宋简体" w:eastAsia="方正小标宋简体" w:hAnsi="方正小标宋简体" w:cs="方正小标宋简体" w:hint="eastAsia"/>
                <w:sz w:val="16"/>
              </w:rPr>
              <w:t>兰州理工大学技术工程学院</w:t>
            </w:r>
            <w:r w:rsidR="00585EA1" w:rsidRPr="00A667E2">
              <w:rPr>
                <w:sz w:val="16"/>
              </w:rPr>
              <w:tab/>
            </w:r>
            <w:r w:rsidRPr="00A667E2">
              <w:rPr>
                <w:sz w:val="16"/>
              </w:rPr>
              <w:fldChar w:fldCharType="begin"/>
            </w:r>
            <w:r w:rsidR="00585EA1" w:rsidRPr="00A667E2">
              <w:rPr>
                <w:sz w:val="16"/>
              </w:rPr>
              <w:instrText xml:space="preserve"> PAGEREF _Toc40</w:instrText>
            </w:r>
            <w:r w:rsidR="00585EA1" w:rsidRPr="00A667E2">
              <w:rPr>
                <w:sz w:val="16"/>
              </w:rPr>
              <w:instrText xml:space="preserve">620670 \h </w:instrText>
            </w:r>
            <w:r w:rsidRPr="00A667E2">
              <w:rPr>
                <w:sz w:val="16"/>
              </w:rPr>
            </w:r>
            <w:r w:rsidRPr="00A667E2">
              <w:rPr>
                <w:sz w:val="16"/>
              </w:rPr>
              <w:fldChar w:fldCharType="separate"/>
            </w:r>
            <w:r w:rsidR="00A667E2" w:rsidRPr="00A667E2">
              <w:rPr>
                <w:noProof/>
                <w:sz w:val="16"/>
              </w:rPr>
              <w:t>1</w:t>
            </w:r>
            <w:r w:rsidRPr="00A667E2">
              <w:rPr>
                <w:sz w:val="16"/>
              </w:rPr>
              <w:fldChar w:fldCharType="end"/>
            </w:r>
          </w:hyperlink>
        </w:p>
        <w:p w:rsidR="005B28AA" w:rsidRPr="00A667E2" w:rsidRDefault="005B28AA" w:rsidP="00A667E2">
          <w:pPr>
            <w:pStyle w:val="1"/>
            <w:tabs>
              <w:tab w:val="right" w:leader="middleDot" w:pos="8296"/>
            </w:tabs>
            <w:rPr>
              <w:sz w:val="16"/>
            </w:rPr>
          </w:pPr>
          <w:hyperlink w:anchor="_Toc40620671" w:history="1">
            <w:r w:rsidR="00585EA1" w:rsidRPr="00A667E2">
              <w:rPr>
                <w:rStyle w:val="a8"/>
                <w:rFonts w:ascii="方正小标宋简体" w:eastAsia="方正小标宋简体" w:hAnsi="方正小标宋简体" w:cs="方正小标宋简体" w:hint="eastAsia"/>
                <w:sz w:val="16"/>
              </w:rPr>
              <w:t>普通专升本招生汽车服务工程专业课程考试大纲</w:t>
            </w:r>
            <w:r w:rsidR="00585EA1" w:rsidRPr="00A667E2">
              <w:rPr>
                <w:sz w:val="16"/>
              </w:rPr>
              <w:tab/>
            </w:r>
            <w:r w:rsidRPr="00A667E2">
              <w:rPr>
                <w:sz w:val="16"/>
              </w:rPr>
              <w:fldChar w:fldCharType="begin"/>
            </w:r>
            <w:r w:rsidR="00585EA1" w:rsidRPr="00A667E2">
              <w:rPr>
                <w:sz w:val="16"/>
              </w:rPr>
              <w:instrText xml:space="preserve"> PAGEREF _Toc40620671 \h </w:instrText>
            </w:r>
            <w:r w:rsidRPr="00A667E2">
              <w:rPr>
                <w:sz w:val="16"/>
              </w:rPr>
            </w:r>
            <w:r w:rsidRPr="00A667E2">
              <w:rPr>
                <w:sz w:val="16"/>
              </w:rPr>
              <w:fldChar w:fldCharType="separate"/>
            </w:r>
            <w:r w:rsidR="00A667E2" w:rsidRPr="00A667E2">
              <w:rPr>
                <w:noProof/>
                <w:sz w:val="16"/>
              </w:rPr>
              <w:t>1</w:t>
            </w:r>
            <w:r w:rsidRPr="00A667E2">
              <w:rPr>
                <w:sz w:val="16"/>
              </w:rPr>
              <w:fldChar w:fldCharType="end"/>
            </w:r>
          </w:hyperlink>
        </w:p>
        <w:p w:rsidR="005B28AA" w:rsidRPr="00A667E2" w:rsidRDefault="005B28AA" w:rsidP="00A667E2">
          <w:pPr>
            <w:pStyle w:val="1"/>
            <w:tabs>
              <w:tab w:val="right" w:leader="middleDot" w:pos="8296"/>
            </w:tabs>
            <w:rPr>
              <w:sz w:val="16"/>
            </w:rPr>
          </w:pPr>
          <w:hyperlink w:anchor="_Toc40620672" w:history="1">
            <w:r w:rsidR="00585EA1" w:rsidRPr="00A667E2">
              <w:rPr>
                <w:rStyle w:val="a8"/>
                <w:rFonts w:ascii="黑体" w:eastAsia="黑体" w:hAnsi="黑体" w:cs="黑体" w:hint="eastAsia"/>
                <w:sz w:val="16"/>
              </w:rPr>
              <w:t>一、考试目的</w:t>
            </w:r>
            <w:r w:rsidR="00585EA1" w:rsidRPr="00A667E2">
              <w:rPr>
                <w:sz w:val="16"/>
              </w:rPr>
              <w:tab/>
            </w:r>
            <w:r w:rsidRPr="00A667E2">
              <w:rPr>
                <w:sz w:val="16"/>
              </w:rPr>
              <w:fldChar w:fldCharType="begin"/>
            </w:r>
            <w:r w:rsidR="00585EA1" w:rsidRPr="00A667E2">
              <w:rPr>
                <w:sz w:val="16"/>
              </w:rPr>
              <w:instrText xml:space="preserve"> PAGEREF _Toc40620672 \h </w:instrText>
            </w:r>
            <w:r w:rsidRPr="00A667E2">
              <w:rPr>
                <w:sz w:val="16"/>
              </w:rPr>
            </w:r>
            <w:r w:rsidRPr="00A667E2">
              <w:rPr>
                <w:sz w:val="16"/>
              </w:rPr>
              <w:fldChar w:fldCharType="separate"/>
            </w:r>
            <w:r w:rsidR="00A667E2" w:rsidRPr="00A667E2">
              <w:rPr>
                <w:noProof/>
                <w:sz w:val="16"/>
              </w:rPr>
              <w:t>1</w:t>
            </w:r>
            <w:r w:rsidRPr="00A667E2">
              <w:rPr>
                <w:sz w:val="16"/>
              </w:rPr>
              <w:fldChar w:fldCharType="end"/>
            </w:r>
          </w:hyperlink>
        </w:p>
        <w:p w:rsidR="005B28AA" w:rsidRPr="00A667E2" w:rsidRDefault="005B28AA" w:rsidP="00A667E2">
          <w:pPr>
            <w:pStyle w:val="1"/>
            <w:tabs>
              <w:tab w:val="right" w:leader="middleDot" w:pos="8296"/>
            </w:tabs>
            <w:rPr>
              <w:sz w:val="16"/>
            </w:rPr>
          </w:pPr>
          <w:hyperlink w:anchor="_Toc40620673" w:history="1">
            <w:r w:rsidR="00585EA1" w:rsidRPr="00A667E2">
              <w:rPr>
                <w:rStyle w:val="a8"/>
                <w:rFonts w:ascii="黑体" w:eastAsia="黑体" w:hAnsi="黑体" w:cs="黑体" w:hint="eastAsia"/>
                <w:sz w:val="16"/>
              </w:rPr>
              <w:t>二、考试内容</w:t>
            </w:r>
            <w:r w:rsidR="00585EA1" w:rsidRPr="00A667E2">
              <w:rPr>
                <w:sz w:val="16"/>
              </w:rPr>
              <w:tab/>
            </w:r>
            <w:r w:rsidRPr="00A667E2">
              <w:rPr>
                <w:sz w:val="16"/>
              </w:rPr>
              <w:fldChar w:fldCharType="begin"/>
            </w:r>
            <w:r w:rsidR="00585EA1" w:rsidRPr="00A667E2">
              <w:rPr>
                <w:sz w:val="16"/>
              </w:rPr>
              <w:instrText xml:space="preserve"> PAGEREF _Toc40620673 \h </w:instrText>
            </w:r>
            <w:r w:rsidRPr="00A667E2">
              <w:rPr>
                <w:sz w:val="16"/>
              </w:rPr>
            </w:r>
            <w:r w:rsidRPr="00A667E2">
              <w:rPr>
                <w:sz w:val="16"/>
              </w:rPr>
              <w:fldChar w:fldCharType="separate"/>
            </w:r>
            <w:r w:rsidR="00A667E2" w:rsidRPr="00A667E2">
              <w:rPr>
                <w:noProof/>
                <w:sz w:val="16"/>
              </w:rPr>
              <w:t>1</w:t>
            </w:r>
            <w:r w:rsidRPr="00A667E2">
              <w:rPr>
                <w:sz w:val="16"/>
              </w:rPr>
              <w:fldChar w:fldCharType="end"/>
            </w:r>
          </w:hyperlink>
        </w:p>
        <w:p w:rsidR="005B28AA" w:rsidRPr="00A667E2" w:rsidRDefault="005B28AA" w:rsidP="00A667E2">
          <w:pPr>
            <w:pStyle w:val="1"/>
            <w:tabs>
              <w:tab w:val="right" w:leader="middleDot" w:pos="8296"/>
            </w:tabs>
            <w:rPr>
              <w:sz w:val="16"/>
            </w:rPr>
          </w:pPr>
          <w:hyperlink w:anchor="_Toc40620674" w:history="1">
            <w:r w:rsidR="00585EA1" w:rsidRPr="00A667E2">
              <w:rPr>
                <w:rStyle w:val="a8"/>
                <w:rFonts w:ascii="黑体" w:eastAsia="黑体" w:hAnsi="黑体" w:cs="黑体" w:hint="eastAsia"/>
                <w:sz w:val="16"/>
              </w:rPr>
              <w:t>三、试题难易程度</w:t>
            </w:r>
            <w:r w:rsidR="00585EA1" w:rsidRPr="00A667E2">
              <w:rPr>
                <w:sz w:val="16"/>
              </w:rPr>
              <w:tab/>
            </w:r>
            <w:r w:rsidRPr="00A667E2">
              <w:rPr>
                <w:sz w:val="16"/>
              </w:rPr>
              <w:fldChar w:fldCharType="begin"/>
            </w:r>
            <w:r w:rsidR="00585EA1" w:rsidRPr="00A667E2">
              <w:rPr>
                <w:sz w:val="16"/>
              </w:rPr>
              <w:instrText xml:space="preserve"> PAGEREF _Toc40620674 \h </w:instrText>
            </w:r>
            <w:r w:rsidRPr="00A667E2">
              <w:rPr>
                <w:sz w:val="16"/>
              </w:rPr>
            </w:r>
            <w:r w:rsidRPr="00A667E2">
              <w:rPr>
                <w:sz w:val="16"/>
              </w:rPr>
              <w:fldChar w:fldCharType="separate"/>
            </w:r>
            <w:r w:rsidR="00A667E2" w:rsidRPr="00A667E2">
              <w:rPr>
                <w:noProof/>
                <w:sz w:val="16"/>
              </w:rPr>
              <w:t>1</w:t>
            </w:r>
            <w:r w:rsidRPr="00A667E2">
              <w:rPr>
                <w:sz w:val="16"/>
              </w:rPr>
              <w:fldChar w:fldCharType="end"/>
            </w:r>
          </w:hyperlink>
        </w:p>
        <w:p w:rsidR="005B28AA" w:rsidRPr="00A667E2" w:rsidRDefault="005B28AA" w:rsidP="00A667E2">
          <w:pPr>
            <w:pStyle w:val="1"/>
            <w:tabs>
              <w:tab w:val="right" w:leader="middleDot" w:pos="8296"/>
            </w:tabs>
            <w:rPr>
              <w:sz w:val="16"/>
            </w:rPr>
          </w:pPr>
          <w:hyperlink w:anchor="_Toc40620675" w:history="1">
            <w:r w:rsidR="00585EA1" w:rsidRPr="00A667E2">
              <w:rPr>
                <w:rStyle w:val="a8"/>
                <w:rFonts w:ascii="黑体" w:eastAsia="黑体" w:hAnsi="黑体" w:cs="黑体" w:hint="eastAsia"/>
                <w:sz w:val="16"/>
              </w:rPr>
              <w:t>四、考试形式及试卷结构</w:t>
            </w:r>
            <w:r w:rsidR="00585EA1" w:rsidRPr="00A667E2">
              <w:rPr>
                <w:sz w:val="16"/>
              </w:rPr>
              <w:tab/>
            </w:r>
            <w:r w:rsidRPr="00A667E2">
              <w:rPr>
                <w:sz w:val="16"/>
              </w:rPr>
              <w:fldChar w:fldCharType="begin"/>
            </w:r>
            <w:r w:rsidR="00585EA1" w:rsidRPr="00A667E2">
              <w:rPr>
                <w:sz w:val="16"/>
              </w:rPr>
              <w:instrText xml:space="preserve"> PAGEREF _Toc40620675 \h </w:instrText>
            </w:r>
            <w:r w:rsidRPr="00A667E2">
              <w:rPr>
                <w:sz w:val="16"/>
              </w:rPr>
            </w:r>
            <w:r w:rsidRPr="00A667E2">
              <w:rPr>
                <w:sz w:val="16"/>
              </w:rPr>
              <w:fldChar w:fldCharType="separate"/>
            </w:r>
            <w:r w:rsidR="00A667E2" w:rsidRPr="00A667E2">
              <w:rPr>
                <w:noProof/>
                <w:sz w:val="16"/>
              </w:rPr>
              <w:t>1</w:t>
            </w:r>
            <w:r w:rsidRPr="00A667E2">
              <w:rPr>
                <w:sz w:val="16"/>
              </w:rPr>
              <w:fldChar w:fldCharType="end"/>
            </w:r>
          </w:hyperlink>
        </w:p>
        <w:p w:rsidR="005B28AA" w:rsidRPr="00A667E2" w:rsidRDefault="005B28AA" w:rsidP="00A667E2">
          <w:pPr>
            <w:pStyle w:val="1"/>
            <w:tabs>
              <w:tab w:val="right" w:leader="middleDot" w:pos="8296"/>
            </w:tabs>
            <w:rPr>
              <w:sz w:val="16"/>
            </w:rPr>
          </w:pPr>
          <w:hyperlink w:anchor="_Toc40620676" w:history="1">
            <w:r w:rsidR="00585EA1" w:rsidRPr="00A667E2">
              <w:rPr>
                <w:rStyle w:val="a8"/>
                <w:rFonts w:ascii="黑体" w:eastAsia="黑体" w:hAnsi="黑体" w:cs="黑体" w:hint="eastAsia"/>
                <w:sz w:val="16"/>
              </w:rPr>
              <w:t>五、参考书目</w:t>
            </w:r>
            <w:r w:rsidR="00585EA1" w:rsidRPr="00A667E2">
              <w:rPr>
                <w:sz w:val="16"/>
              </w:rPr>
              <w:tab/>
            </w:r>
            <w:r w:rsidRPr="00A667E2">
              <w:rPr>
                <w:sz w:val="16"/>
              </w:rPr>
              <w:fldChar w:fldCharType="begin"/>
            </w:r>
            <w:r w:rsidR="00585EA1" w:rsidRPr="00A667E2">
              <w:rPr>
                <w:sz w:val="16"/>
              </w:rPr>
              <w:instrText xml:space="preserve"> PAGEREF _Toc40</w:instrText>
            </w:r>
            <w:r w:rsidR="00585EA1" w:rsidRPr="00A667E2">
              <w:rPr>
                <w:sz w:val="16"/>
              </w:rPr>
              <w:instrText xml:space="preserve">620676 \h </w:instrText>
            </w:r>
            <w:r w:rsidRPr="00A667E2">
              <w:rPr>
                <w:sz w:val="16"/>
              </w:rPr>
            </w:r>
            <w:r w:rsidRPr="00A667E2">
              <w:rPr>
                <w:sz w:val="16"/>
              </w:rPr>
              <w:fldChar w:fldCharType="separate"/>
            </w:r>
            <w:r w:rsidR="00A667E2" w:rsidRPr="00A667E2">
              <w:rPr>
                <w:noProof/>
                <w:sz w:val="16"/>
              </w:rPr>
              <w:t>1</w:t>
            </w:r>
            <w:r w:rsidRPr="00A667E2">
              <w:rPr>
                <w:sz w:val="16"/>
              </w:rPr>
              <w:fldChar w:fldCharType="end"/>
            </w:r>
          </w:hyperlink>
        </w:p>
        <w:p w:rsidR="005B28AA" w:rsidRPr="00A667E2" w:rsidRDefault="005B28AA" w:rsidP="00A667E2">
          <w:pPr>
            <w:pStyle w:val="1"/>
            <w:tabs>
              <w:tab w:val="right" w:leader="middleDot" w:pos="8296"/>
            </w:tabs>
            <w:rPr>
              <w:sz w:val="16"/>
            </w:rPr>
          </w:pPr>
          <w:hyperlink w:anchor="_Toc40620677" w:history="1">
            <w:r w:rsidR="00585EA1" w:rsidRPr="00A667E2">
              <w:rPr>
                <w:rStyle w:val="a8"/>
                <w:rFonts w:ascii="方正小标宋简体" w:eastAsia="方正小标宋简体" w:hAnsi="方正小标宋简体" w:cs="方正小标宋简体" w:hint="eastAsia"/>
                <w:sz w:val="16"/>
              </w:rPr>
              <w:t>兰州理工大学技术工程学院</w:t>
            </w:r>
            <w:r w:rsidR="00585EA1" w:rsidRPr="00A667E2">
              <w:rPr>
                <w:sz w:val="16"/>
              </w:rPr>
              <w:tab/>
            </w:r>
            <w:r w:rsidRPr="00A667E2">
              <w:rPr>
                <w:sz w:val="16"/>
              </w:rPr>
              <w:fldChar w:fldCharType="begin"/>
            </w:r>
            <w:r w:rsidR="00585EA1" w:rsidRPr="00A667E2">
              <w:rPr>
                <w:sz w:val="16"/>
              </w:rPr>
              <w:instrText xml:space="preserve"> PAGEREF _Toc40620677 \h </w:instrText>
            </w:r>
            <w:r w:rsidRPr="00A667E2">
              <w:rPr>
                <w:sz w:val="16"/>
              </w:rPr>
            </w:r>
            <w:r w:rsidRPr="00A667E2">
              <w:rPr>
                <w:sz w:val="16"/>
              </w:rPr>
              <w:fldChar w:fldCharType="separate"/>
            </w:r>
            <w:r w:rsidR="00A667E2" w:rsidRPr="00A667E2">
              <w:rPr>
                <w:noProof/>
                <w:sz w:val="16"/>
              </w:rPr>
              <w:t>1</w:t>
            </w:r>
            <w:r w:rsidRPr="00A667E2">
              <w:rPr>
                <w:sz w:val="16"/>
              </w:rPr>
              <w:fldChar w:fldCharType="end"/>
            </w:r>
          </w:hyperlink>
        </w:p>
        <w:p w:rsidR="005B28AA" w:rsidRPr="00A667E2" w:rsidRDefault="005B28AA" w:rsidP="00A667E2">
          <w:pPr>
            <w:pStyle w:val="1"/>
            <w:tabs>
              <w:tab w:val="right" w:leader="middleDot" w:pos="8296"/>
            </w:tabs>
            <w:rPr>
              <w:sz w:val="16"/>
            </w:rPr>
          </w:pPr>
          <w:hyperlink w:anchor="_Toc40620678" w:history="1">
            <w:r w:rsidR="00585EA1" w:rsidRPr="00A667E2">
              <w:rPr>
                <w:rStyle w:val="a8"/>
                <w:rFonts w:ascii="方正小标宋简体" w:eastAsia="方正小标宋简体" w:hAnsi="方正小标宋简体" w:cs="方正小标宋简体" w:hint="eastAsia"/>
                <w:sz w:val="16"/>
              </w:rPr>
              <w:t>普通专升</w:t>
            </w:r>
            <w:r w:rsidR="00585EA1" w:rsidRPr="00A667E2">
              <w:rPr>
                <w:rStyle w:val="a8"/>
                <w:rFonts w:ascii="方正小标宋简体" w:eastAsia="方正小标宋简体" w:hAnsi="方正小标宋简体" w:cs="方正小标宋简体" w:hint="eastAsia"/>
                <w:sz w:val="16"/>
              </w:rPr>
              <w:t>本招生能源与动力工程专业课程考试大纲</w:t>
            </w:r>
            <w:r w:rsidR="00585EA1" w:rsidRPr="00A667E2">
              <w:rPr>
                <w:sz w:val="16"/>
              </w:rPr>
              <w:tab/>
            </w:r>
            <w:r w:rsidRPr="00A667E2">
              <w:rPr>
                <w:sz w:val="16"/>
              </w:rPr>
              <w:fldChar w:fldCharType="begin"/>
            </w:r>
            <w:r w:rsidR="00585EA1" w:rsidRPr="00A667E2">
              <w:rPr>
                <w:sz w:val="16"/>
              </w:rPr>
              <w:instrText xml:space="preserve"> PAGEREF _Toc40620678 \h </w:instrText>
            </w:r>
            <w:r w:rsidRPr="00A667E2">
              <w:rPr>
                <w:sz w:val="16"/>
              </w:rPr>
            </w:r>
            <w:r w:rsidRPr="00A667E2">
              <w:rPr>
                <w:sz w:val="16"/>
              </w:rPr>
              <w:fldChar w:fldCharType="separate"/>
            </w:r>
            <w:r w:rsidR="00A667E2" w:rsidRPr="00A667E2">
              <w:rPr>
                <w:noProof/>
                <w:sz w:val="16"/>
              </w:rPr>
              <w:t>1</w:t>
            </w:r>
            <w:r w:rsidRPr="00A667E2">
              <w:rPr>
                <w:sz w:val="16"/>
              </w:rPr>
              <w:fldChar w:fldCharType="end"/>
            </w:r>
          </w:hyperlink>
        </w:p>
        <w:p w:rsidR="005B28AA" w:rsidRPr="00A667E2" w:rsidRDefault="005B28AA" w:rsidP="00A667E2">
          <w:pPr>
            <w:pStyle w:val="1"/>
            <w:tabs>
              <w:tab w:val="right" w:leader="middleDot" w:pos="8296"/>
            </w:tabs>
            <w:rPr>
              <w:sz w:val="16"/>
            </w:rPr>
          </w:pPr>
          <w:hyperlink w:anchor="_Toc40620679" w:history="1">
            <w:r w:rsidR="00585EA1" w:rsidRPr="00A667E2">
              <w:rPr>
                <w:rStyle w:val="a8"/>
                <w:rFonts w:ascii="黑体" w:eastAsia="黑体" w:hAnsi="黑体" w:cs="黑体" w:hint="eastAsia"/>
                <w:sz w:val="16"/>
              </w:rPr>
              <w:t>一、考试目的</w:t>
            </w:r>
            <w:r w:rsidR="00585EA1" w:rsidRPr="00A667E2">
              <w:rPr>
                <w:sz w:val="16"/>
              </w:rPr>
              <w:tab/>
            </w:r>
            <w:r w:rsidRPr="00A667E2">
              <w:rPr>
                <w:sz w:val="16"/>
              </w:rPr>
              <w:fldChar w:fldCharType="begin"/>
            </w:r>
            <w:r w:rsidR="00585EA1" w:rsidRPr="00A667E2">
              <w:rPr>
                <w:sz w:val="16"/>
              </w:rPr>
              <w:instrText xml:space="preserve"> PAGEREF _Toc40620679 \h </w:instrText>
            </w:r>
            <w:r w:rsidRPr="00A667E2">
              <w:rPr>
                <w:sz w:val="16"/>
              </w:rPr>
            </w:r>
            <w:r w:rsidRPr="00A667E2">
              <w:rPr>
                <w:sz w:val="16"/>
              </w:rPr>
              <w:fldChar w:fldCharType="separate"/>
            </w:r>
            <w:r w:rsidR="00A667E2" w:rsidRPr="00A667E2">
              <w:rPr>
                <w:noProof/>
                <w:sz w:val="16"/>
              </w:rPr>
              <w:t>1</w:t>
            </w:r>
            <w:r w:rsidRPr="00A667E2">
              <w:rPr>
                <w:sz w:val="16"/>
              </w:rPr>
              <w:fldChar w:fldCharType="end"/>
            </w:r>
          </w:hyperlink>
        </w:p>
        <w:p w:rsidR="005B28AA" w:rsidRPr="00A667E2" w:rsidRDefault="005B28AA" w:rsidP="00A667E2">
          <w:pPr>
            <w:pStyle w:val="1"/>
            <w:tabs>
              <w:tab w:val="right" w:leader="middleDot" w:pos="8296"/>
            </w:tabs>
            <w:rPr>
              <w:sz w:val="16"/>
            </w:rPr>
          </w:pPr>
          <w:hyperlink w:anchor="_Toc40620680" w:history="1">
            <w:r w:rsidR="00585EA1" w:rsidRPr="00A667E2">
              <w:rPr>
                <w:rStyle w:val="a8"/>
                <w:rFonts w:ascii="黑体" w:eastAsia="黑体" w:hAnsi="黑体" w:cs="黑体" w:hint="eastAsia"/>
                <w:sz w:val="16"/>
              </w:rPr>
              <w:t>二、考试内容</w:t>
            </w:r>
            <w:r w:rsidR="00585EA1" w:rsidRPr="00A667E2">
              <w:rPr>
                <w:sz w:val="16"/>
              </w:rPr>
              <w:tab/>
            </w:r>
            <w:r w:rsidRPr="00A667E2">
              <w:rPr>
                <w:sz w:val="16"/>
              </w:rPr>
              <w:fldChar w:fldCharType="begin"/>
            </w:r>
            <w:r w:rsidR="00585EA1" w:rsidRPr="00A667E2">
              <w:rPr>
                <w:sz w:val="16"/>
              </w:rPr>
              <w:instrText xml:space="preserve"> PAGEREF _Toc40620680 \h </w:instrText>
            </w:r>
            <w:r w:rsidRPr="00A667E2">
              <w:rPr>
                <w:sz w:val="16"/>
              </w:rPr>
            </w:r>
            <w:r w:rsidRPr="00A667E2">
              <w:rPr>
                <w:sz w:val="16"/>
              </w:rPr>
              <w:fldChar w:fldCharType="separate"/>
            </w:r>
            <w:r w:rsidR="00A667E2" w:rsidRPr="00A667E2">
              <w:rPr>
                <w:noProof/>
                <w:sz w:val="16"/>
              </w:rPr>
              <w:t>1</w:t>
            </w:r>
            <w:r w:rsidRPr="00A667E2">
              <w:rPr>
                <w:sz w:val="16"/>
              </w:rPr>
              <w:fldChar w:fldCharType="end"/>
            </w:r>
          </w:hyperlink>
        </w:p>
        <w:p w:rsidR="005B28AA" w:rsidRPr="00A667E2" w:rsidRDefault="005B28AA" w:rsidP="00A667E2">
          <w:pPr>
            <w:pStyle w:val="1"/>
            <w:tabs>
              <w:tab w:val="right" w:leader="middleDot" w:pos="8296"/>
            </w:tabs>
            <w:rPr>
              <w:sz w:val="16"/>
            </w:rPr>
          </w:pPr>
          <w:hyperlink w:anchor="_Toc40620681" w:history="1">
            <w:r w:rsidR="00585EA1" w:rsidRPr="00A667E2">
              <w:rPr>
                <w:rStyle w:val="a8"/>
                <w:rFonts w:ascii="黑体" w:eastAsia="黑体" w:hAnsi="黑体" w:cs="黑体" w:hint="eastAsia"/>
                <w:sz w:val="16"/>
              </w:rPr>
              <w:t>三、试题难易程度</w:t>
            </w:r>
            <w:r w:rsidR="00585EA1" w:rsidRPr="00A667E2">
              <w:rPr>
                <w:sz w:val="16"/>
              </w:rPr>
              <w:tab/>
            </w:r>
            <w:r w:rsidRPr="00A667E2">
              <w:rPr>
                <w:sz w:val="16"/>
              </w:rPr>
              <w:fldChar w:fldCharType="begin"/>
            </w:r>
            <w:r w:rsidR="00585EA1" w:rsidRPr="00A667E2">
              <w:rPr>
                <w:sz w:val="16"/>
              </w:rPr>
              <w:instrText xml:space="preserve"> PAGEREF _Toc40620681 \h </w:instrText>
            </w:r>
            <w:r w:rsidRPr="00A667E2">
              <w:rPr>
                <w:sz w:val="16"/>
              </w:rPr>
            </w:r>
            <w:r w:rsidRPr="00A667E2">
              <w:rPr>
                <w:sz w:val="16"/>
              </w:rPr>
              <w:fldChar w:fldCharType="separate"/>
            </w:r>
            <w:r w:rsidR="00A667E2" w:rsidRPr="00A667E2">
              <w:rPr>
                <w:noProof/>
                <w:sz w:val="16"/>
              </w:rPr>
              <w:t>1</w:t>
            </w:r>
            <w:r w:rsidRPr="00A667E2">
              <w:rPr>
                <w:sz w:val="16"/>
              </w:rPr>
              <w:fldChar w:fldCharType="end"/>
            </w:r>
          </w:hyperlink>
        </w:p>
        <w:p w:rsidR="005B28AA" w:rsidRPr="00A667E2" w:rsidRDefault="005B28AA" w:rsidP="00A667E2">
          <w:pPr>
            <w:pStyle w:val="1"/>
            <w:tabs>
              <w:tab w:val="right" w:leader="middleDot" w:pos="8296"/>
            </w:tabs>
            <w:rPr>
              <w:sz w:val="16"/>
            </w:rPr>
          </w:pPr>
          <w:hyperlink w:anchor="_Toc40620682" w:history="1">
            <w:r w:rsidR="00585EA1" w:rsidRPr="00A667E2">
              <w:rPr>
                <w:rStyle w:val="a8"/>
                <w:rFonts w:ascii="黑体" w:eastAsia="黑体" w:hAnsi="黑体" w:cs="黑体" w:hint="eastAsia"/>
                <w:sz w:val="16"/>
              </w:rPr>
              <w:t>四、考试形式及试卷结构</w:t>
            </w:r>
            <w:r w:rsidR="00585EA1" w:rsidRPr="00A667E2">
              <w:rPr>
                <w:sz w:val="16"/>
              </w:rPr>
              <w:tab/>
            </w:r>
            <w:r w:rsidRPr="00A667E2">
              <w:rPr>
                <w:sz w:val="16"/>
              </w:rPr>
              <w:fldChar w:fldCharType="begin"/>
            </w:r>
            <w:r w:rsidR="00585EA1" w:rsidRPr="00A667E2">
              <w:rPr>
                <w:sz w:val="16"/>
              </w:rPr>
              <w:instrText xml:space="preserve"> PAGEREF _Toc40620682 \h </w:instrText>
            </w:r>
            <w:r w:rsidRPr="00A667E2">
              <w:rPr>
                <w:sz w:val="16"/>
              </w:rPr>
            </w:r>
            <w:r w:rsidRPr="00A667E2">
              <w:rPr>
                <w:sz w:val="16"/>
              </w:rPr>
              <w:fldChar w:fldCharType="separate"/>
            </w:r>
            <w:r w:rsidR="00A667E2" w:rsidRPr="00A667E2">
              <w:rPr>
                <w:noProof/>
                <w:sz w:val="16"/>
              </w:rPr>
              <w:t>1</w:t>
            </w:r>
            <w:r w:rsidRPr="00A667E2">
              <w:rPr>
                <w:sz w:val="16"/>
              </w:rPr>
              <w:fldChar w:fldCharType="end"/>
            </w:r>
          </w:hyperlink>
        </w:p>
        <w:p w:rsidR="005B28AA" w:rsidRPr="00A667E2" w:rsidRDefault="005B28AA" w:rsidP="00A667E2">
          <w:pPr>
            <w:pStyle w:val="1"/>
            <w:tabs>
              <w:tab w:val="right" w:leader="middleDot" w:pos="8296"/>
            </w:tabs>
            <w:rPr>
              <w:sz w:val="16"/>
            </w:rPr>
          </w:pPr>
          <w:hyperlink w:anchor="_Toc40620683" w:history="1">
            <w:r w:rsidR="00585EA1" w:rsidRPr="00A667E2">
              <w:rPr>
                <w:rStyle w:val="a8"/>
                <w:rFonts w:ascii="黑体" w:eastAsia="黑体" w:hAnsi="黑体" w:cs="黑体" w:hint="eastAsia"/>
                <w:sz w:val="16"/>
              </w:rPr>
              <w:t>五、参考书目</w:t>
            </w:r>
            <w:r w:rsidR="00585EA1" w:rsidRPr="00A667E2">
              <w:rPr>
                <w:sz w:val="16"/>
              </w:rPr>
              <w:tab/>
            </w:r>
            <w:r w:rsidRPr="00A667E2">
              <w:rPr>
                <w:sz w:val="16"/>
              </w:rPr>
              <w:fldChar w:fldCharType="begin"/>
            </w:r>
            <w:r w:rsidR="00585EA1" w:rsidRPr="00A667E2">
              <w:rPr>
                <w:sz w:val="16"/>
              </w:rPr>
              <w:instrText xml:space="preserve"> PAGEREF _Toc40</w:instrText>
            </w:r>
            <w:r w:rsidR="00585EA1" w:rsidRPr="00A667E2">
              <w:rPr>
                <w:sz w:val="16"/>
              </w:rPr>
              <w:instrText xml:space="preserve">620683 \h </w:instrText>
            </w:r>
            <w:r w:rsidRPr="00A667E2">
              <w:rPr>
                <w:sz w:val="16"/>
              </w:rPr>
            </w:r>
            <w:r w:rsidRPr="00A667E2">
              <w:rPr>
                <w:sz w:val="16"/>
              </w:rPr>
              <w:fldChar w:fldCharType="separate"/>
            </w:r>
            <w:r w:rsidR="00A667E2" w:rsidRPr="00A667E2">
              <w:rPr>
                <w:noProof/>
                <w:sz w:val="16"/>
              </w:rPr>
              <w:t>1</w:t>
            </w:r>
            <w:r w:rsidRPr="00A667E2">
              <w:rPr>
                <w:sz w:val="16"/>
              </w:rPr>
              <w:fldChar w:fldCharType="end"/>
            </w:r>
          </w:hyperlink>
        </w:p>
        <w:p w:rsidR="005B28AA" w:rsidRPr="00A667E2" w:rsidRDefault="005B28AA" w:rsidP="00A667E2">
          <w:pPr>
            <w:pStyle w:val="1"/>
            <w:tabs>
              <w:tab w:val="right" w:leader="middleDot" w:pos="8296"/>
            </w:tabs>
            <w:rPr>
              <w:sz w:val="16"/>
            </w:rPr>
          </w:pPr>
          <w:hyperlink w:anchor="_Toc40620684" w:history="1">
            <w:r w:rsidR="00585EA1" w:rsidRPr="00A667E2">
              <w:rPr>
                <w:rStyle w:val="a8"/>
                <w:rFonts w:ascii="方正小标宋简体" w:eastAsia="方正小标宋简体" w:hAnsi="方正小标宋简体" w:cs="方正小标宋简体" w:hint="eastAsia"/>
                <w:sz w:val="16"/>
              </w:rPr>
              <w:t>兰州理工大学技术工程学院</w:t>
            </w:r>
            <w:r w:rsidR="00585EA1" w:rsidRPr="00A667E2">
              <w:rPr>
                <w:sz w:val="16"/>
              </w:rPr>
              <w:tab/>
            </w:r>
            <w:r w:rsidRPr="00A667E2">
              <w:rPr>
                <w:sz w:val="16"/>
              </w:rPr>
              <w:fldChar w:fldCharType="begin"/>
            </w:r>
            <w:r w:rsidR="00585EA1" w:rsidRPr="00A667E2">
              <w:rPr>
                <w:sz w:val="16"/>
              </w:rPr>
              <w:instrText xml:space="preserve"> PAGEREF _Toc40620684 \h </w:instrText>
            </w:r>
            <w:r w:rsidRPr="00A667E2">
              <w:rPr>
                <w:sz w:val="16"/>
              </w:rPr>
            </w:r>
            <w:r w:rsidRPr="00A667E2">
              <w:rPr>
                <w:sz w:val="16"/>
              </w:rPr>
              <w:fldChar w:fldCharType="separate"/>
            </w:r>
            <w:r w:rsidR="00A667E2" w:rsidRPr="00A667E2">
              <w:rPr>
                <w:noProof/>
                <w:sz w:val="16"/>
              </w:rPr>
              <w:t>1</w:t>
            </w:r>
            <w:r w:rsidRPr="00A667E2">
              <w:rPr>
                <w:sz w:val="16"/>
              </w:rPr>
              <w:fldChar w:fldCharType="end"/>
            </w:r>
          </w:hyperlink>
        </w:p>
        <w:p w:rsidR="005B28AA" w:rsidRPr="00A667E2" w:rsidRDefault="005B28AA" w:rsidP="00A667E2">
          <w:pPr>
            <w:pStyle w:val="1"/>
            <w:tabs>
              <w:tab w:val="right" w:leader="middleDot" w:pos="8296"/>
            </w:tabs>
            <w:rPr>
              <w:sz w:val="16"/>
            </w:rPr>
          </w:pPr>
          <w:hyperlink w:anchor="_Toc40620685" w:history="1">
            <w:r w:rsidR="00585EA1" w:rsidRPr="00A667E2">
              <w:rPr>
                <w:rStyle w:val="a8"/>
                <w:rFonts w:ascii="方正小标宋简体" w:eastAsia="方正小标宋简体" w:hAnsi="方正小标宋简体" w:cs="方正小标宋简体" w:hint="eastAsia"/>
                <w:sz w:val="16"/>
              </w:rPr>
              <w:t>普通专升本招生“电气工程及其自动化、自动化”专业课程考试大纲</w:t>
            </w:r>
            <w:r w:rsidR="00585EA1" w:rsidRPr="00A667E2">
              <w:rPr>
                <w:sz w:val="16"/>
              </w:rPr>
              <w:tab/>
            </w:r>
            <w:r w:rsidRPr="00A667E2">
              <w:rPr>
                <w:sz w:val="16"/>
              </w:rPr>
              <w:fldChar w:fldCharType="begin"/>
            </w:r>
            <w:r w:rsidR="00585EA1" w:rsidRPr="00A667E2">
              <w:rPr>
                <w:sz w:val="16"/>
              </w:rPr>
              <w:instrText xml:space="preserve"> PAGEREF _Toc40620685 \h </w:instrText>
            </w:r>
            <w:r w:rsidRPr="00A667E2">
              <w:rPr>
                <w:sz w:val="16"/>
              </w:rPr>
            </w:r>
            <w:r w:rsidRPr="00A667E2">
              <w:rPr>
                <w:sz w:val="16"/>
              </w:rPr>
              <w:fldChar w:fldCharType="separate"/>
            </w:r>
            <w:r w:rsidR="00A667E2" w:rsidRPr="00A667E2">
              <w:rPr>
                <w:noProof/>
                <w:sz w:val="16"/>
              </w:rPr>
              <w:t>1</w:t>
            </w:r>
            <w:r w:rsidRPr="00A667E2">
              <w:rPr>
                <w:sz w:val="16"/>
              </w:rPr>
              <w:fldChar w:fldCharType="end"/>
            </w:r>
          </w:hyperlink>
        </w:p>
        <w:p w:rsidR="005B28AA" w:rsidRPr="00A667E2" w:rsidRDefault="005B28AA" w:rsidP="00A667E2">
          <w:pPr>
            <w:pStyle w:val="1"/>
            <w:tabs>
              <w:tab w:val="right" w:leader="middleDot" w:pos="8296"/>
            </w:tabs>
            <w:rPr>
              <w:sz w:val="16"/>
            </w:rPr>
          </w:pPr>
          <w:hyperlink w:anchor="_Toc40620686" w:history="1">
            <w:r w:rsidR="00585EA1" w:rsidRPr="00A667E2">
              <w:rPr>
                <w:rStyle w:val="a8"/>
                <w:rFonts w:ascii="黑体" w:eastAsia="黑体" w:hAnsi="黑体" w:cs="黑体" w:hint="eastAsia"/>
                <w:sz w:val="16"/>
              </w:rPr>
              <w:t>一、考试目的</w:t>
            </w:r>
            <w:r w:rsidR="00585EA1" w:rsidRPr="00A667E2">
              <w:rPr>
                <w:sz w:val="16"/>
              </w:rPr>
              <w:tab/>
            </w:r>
            <w:r w:rsidRPr="00A667E2">
              <w:rPr>
                <w:sz w:val="16"/>
              </w:rPr>
              <w:fldChar w:fldCharType="begin"/>
            </w:r>
            <w:r w:rsidR="00585EA1" w:rsidRPr="00A667E2">
              <w:rPr>
                <w:sz w:val="16"/>
              </w:rPr>
              <w:instrText xml:space="preserve"> PAGEREF _Toc40620686 \h </w:instrText>
            </w:r>
            <w:r w:rsidRPr="00A667E2">
              <w:rPr>
                <w:sz w:val="16"/>
              </w:rPr>
            </w:r>
            <w:r w:rsidRPr="00A667E2">
              <w:rPr>
                <w:sz w:val="16"/>
              </w:rPr>
              <w:fldChar w:fldCharType="separate"/>
            </w:r>
            <w:r w:rsidR="00A667E2" w:rsidRPr="00A667E2">
              <w:rPr>
                <w:noProof/>
                <w:sz w:val="16"/>
              </w:rPr>
              <w:t>1</w:t>
            </w:r>
            <w:r w:rsidRPr="00A667E2">
              <w:rPr>
                <w:sz w:val="16"/>
              </w:rPr>
              <w:fldChar w:fldCharType="end"/>
            </w:r>
          </w:hyperlink>
        </w:p>
        <w:p w:rsidR="005B28AA" w:rsidRPr="00A667E2" w:rsidRDefault="005B28AA" w:rsidP="00A667E2">
          <w:pPr>
            <w:pStyle w:val="1"/>
            <w:tabs>
              <w:tab w:val="right" w:leader="middleDot" w:pos="8296"/>
            </w:tabs>
            <w:rPr>
              <w:sz w:val="16"/>
            </w:rPr>
          </w:pPr>
          <w:hyperlink w:anchor="_Toc40620687" w:history="1">
            <w:r w:rsidR="00585EA1" w:rsidRPr="00A667E2">
              <w:rPr>
                <w:rStyle w:val="a8"/>
                <w:rFonts w:ascii="黑体" w:eastAsia="黑体" w:hAnsi="黑体" w:cs="黑体" w:hint="eastAsia"/>
                <w:sz w:val="16"/>
              </w:rPr>
              <w:t>二、考试内容</w:t>
            </w:r>
            <w:r w:rsidR="00585EA1" w:rsidRPr="00A667E2">
              <w:rPr>
                <w:sz w:val="16"/>
              </w:rPr>
              <w:tab/>
            </w:r>
            <w:r w:rsidRPr="00A667E2">
              <w:rPr>
                <w:sz w:val="16"/>
              </w:rPr>
              <w:fldChar w:fldCharType="begin"/>
            </w:r>
            <w:r w:rsidR="00585EA1" w:rsidRPr="00A667E2">
              <w:rPr>
                <w:sz w:val="16"/>
              </w:rPr>
              <w:instrText xml:space="preserve"> PAGEREF _Toc40620687 \h </w:instrText>
            </w:r>
            <w:r w:rsidRPr="00A667E2">
              <w:rPr>
                <w:sz w:val="16"/>
              </w:rPr>
            </w:r>
            <w:r w:rsidRPr="00A667E2">
              <w:rPr>
                <w:sz w:val="16"/>
              </w:rPr>
              <w:fldChar w:fldCharType="separate"/>
            </w:r>
            <w:r w:rsidR="00A667E2" w:rsidRPr="00A667E2">
              <w:rPr>
                <w:noProof/>
                <w:sz w:val="16"/>
              </w:rPr>
              <w:t>1</w:t>
            </w:r>
            <w:r w:rsidRPr="00A667E2">
              <w:rPr>
                <w:sz w:val="16"/>
              </w:rPr>
              <w:fldChar w:fldCharType="end"/>
            </w:r>
          </w:hyperlink>
          <w:bookmarkStart w:id="0" w:name="_GoBack"/>
          <w:bookmarkEnd w:id="0"/>
        </w:p>
        <w:p w:rsidR="005B28AA" w:rsidRPr="00A667E2" w:rsidRDefault="005B28AA" w:rsidP="00A667E2">
          <w:pPr>
            <w:pStyle w:val="1"/>
            <w:tabs>
              <w:tab w:val="right" w:leader="middleDot" w:pos="8296"/>
            </w:tabs>
            <w:rPr>
              <w:sz w:val="16"/>
            </w:rPr>
          </w:pPr>
          <w:hyperlink w:anchor="_Toc40620688" w:history="1">
            <w:r w:rsidR="00585EA1" w:rsidRPr="00A667E2">
              <w:rPr>
                <w:rStyle w:val="a8"/>
                <w:rFonts w:ascii="黑体" w:eastAsia="黑体" w:hAnsi="黑体" w:cs="黑体" w:hint="eastAsia"/>
                <w:sz w:val="16"/>
              </w:rPr>
              <w:t>三、试题难易程度</w:t>
            </w:r>
            <w:r w:rsidR="00585EA1" w:rsidRPr="00A667E2">
              <w:rPr>
                <w:sz w:val="16"/>
              </w:rPr>
              <w:tab/>
            </w:r>
            <w:r w:rsidRPr="00A667E2">
              <w:rPr>
                <w:sz w:val="16"/>
              </w:rPr>
              <w:fldChar w:fldCharType="begin"/>
            </w:r>
            <w:r w:rsidR="00585EA1" w:rsidRPr="00A667E2">
              <w:rPr>
                <w:sz w:val="16"/>
              </w:rPr>
              <w:instrText xml:space="preserve"> PAGEREF _Toc40620688 \h </w:instrText>
            </w:r>
            <w:r w:rsidRPr="00A667E2">
              <w:rPr>
                <w:sz w:val="16"/>
              </w:rPr>
            </w:r>
            <w:r w:rsidRPr="00A667E2">
              <w:rPr>
                <w:sz w:val="16"/>
              </w:rPr>
              <w:fldChar w:fldCharType="separate"/>
            </w:r>
            <w:r w:rsidR="00A667E2" w:rsidRPr="00A667E2">
              <w:rPr>
                <w:noProof/>
                <w:sz w:val="16"/>
              </w:rPr>
              <w:t>1</w:t>
            </w:r>
            <w:r w:rsidRPr="00A667E2">
              <w:rPr>
                <w:sz w:val="16"/>
              </w:rPr>
              <w:fldChar w:fldCharType="end"/>
            </w:r>
          </w:hyperlink>
        </w:p>
        <w:p w:rsidR="005B28AA" w:rsidRPr="00A667E2" w:rsidRDefault="005B28AA" w:rsidP="00A667E2">
          <w:pPr>
            <w:pStyle w:val="1"/>
            <w:tabs>
              <w:tab w:val="right" w:leader="middleDot" w:pos="8296"/>
            </w:tabs>
            <w:rPr>
              <w:sz w:val="16"/>
            </w:rPr>
          </w:pPr>
          <w:hyperlink w:anchor="_Toc40620689" w:history="1">
            <w:r w:rsidR="00585EA1" w:rsidRPr="00A667E2">
              <w:rPr>
                <w:rStyle w:val="a8"/>
                <w:rFonts w:ascii="黑体" w:eastAsia="黑体" w:hAnsi="黑体" w:cs="黑体" w:hint="eastAsia"/>
                <w:sz w:val="16"/>
              </w:rPr>
              <w:t>四、考试形式及试卷结构</w:t>
            </w:r>
            <w:r w:rsidR="00585EA1" w:rsidRPr="00A667E2">
              <w:rPr>
                <w:sz w:val="16"/>
              </w:rPr>
              <w:tab/>
            </w:r>
            <w:r w:rsidRPr="00A667E2">
              <w:rPr>
                <w:sz w:val="16"/>
              </w:rPr>
              <w:fldChar w:fldCharType="begin"/>
            </w:r>
            <w:r w:rsidR="00585EA1" w:rsidRPr="00A667E2">
              <w:rPr>
                <w:sz w:val="16"/>
              </w:rPr>
              <w:instrText xml:space="preserve"> PAGEREF _Toc40620689 \h </w:instrText>
            </w:r>
            <w:r w:rsidRPr="00A667E2">
              <w:rPr>
                <w:sz w:val="16"/>
              </w:rPr>
            </w:r>
            <w:r w:rsidRPr="00A667E2">
              <w:rPr>
                <w:sz w:val="16"/>
              </w:rPr>
              <w:fldChar w:fldCharType="separate"/>
            </w:r>
            <w:r w:rsidR="00A667E2" w:rsidRPr="00A667E2">
              <w:rPr>
                <w:noProof/>
                <w:sz w:val="16"/>
              </w:rPr>
              <w:t>1</w:t>
            </w:r>
            <w:r w:rsidRPr="00A667E2">
              <w:rPr>
                <w:sz w:val="16"/>
              </w:rPr>
              <w:fldChar w:fldCharType="end"/>
            </w:r>
          </w:hyperlink>
        </w:p>
        <w:p w:rsidR="005B28AA" w:rsidRPr="00A667E2" w:rsidRDefault="005B28AA" w:rsidP="00A667E2">
          <w:pPr>
            <w:pStyle w:val="1"/>
            <w:tabs>
              <w:tab w:val="right" w:leader="middleDot" w:pos="8296"/>
            </w:tabs>
            <w:rPr>
              <w:sz w:val="16"/>
            </w:rPr>
          </w:pPr>
          <w:hyperlink w:anchor="_Toc40620690" w:history="1">
            <w:r w:rsidR="00585EA1" w:rsidRPr="00A667E2">
              <w:rPr>
                <w:rStyle w:val="a8"/>
                <w:rFonts w:ascii="黑体" w:eastAsia="黑体" w:hAnsi="黑体" w:cs="黑体" w:hint="eastAsia"/>
                <w:sz w:val="16"/>
              </w:rPr>
              <w:t>五、参考书目</w:t>
            </w:r>
            <w:r w:rsidR="00585EA1" w:rsidRPr="00A667E2">
              <w:rPr>
                <w:sz w:val="16"/>
              </w:rPr>
              <w:tab/>
            </w:r>
            <w:r w:rsidRPr="00A667E2">
              <w:rPr>
                <w:sz w:val="16"/>
              </w:rPr>
              <w:fldChar w:fldCharType="begin"/>
            </w:r>
            <w:r w:rsidR="00585EA1" w:rsidRPr="00A667E2">
              <w:rPr>
                <w:sz w:val="16"/>
              </w:rPr>
              <w:instrText xml:space="preserve"> PAGEREF _Toc40</w:instrText>
            </w:r>
            <w:r w:rsidR="00585EA1" w:rsidRPr="00A667E2">
              <w:rPr>
                <w:sz w:val="16"/>
              </w:rPr>
              <w:instrText xml:space="preserve">620690 \h </w:instrText>
            </w:r>
            <w:r w:rsidRPr="00A667E2">
              <w:rPr>
                <w:sz w:val="16"/>
              </w:rPr>
            </w:r>
            <w:r w:rsidRPr="00A667E2">
              <w:rPr>
                <w:sz w:val="16"/>
              </w:rPr>
              <w:fldChar w:fldCharType="separate"/>
            </w:r>
            <w:r w:rsidR="00A667E2" w:rsidRPr="00A667E2">
              <w:rPr>
                <w:noProof/>
                <w:sz w:val="16"/>
              </w:rPr>
              <w:t>1</w:t>
            </w:r>
            <w:r w:rsidRPr="00A667E2">
              <w:rPr>
                <w:sz w:val="16"/>
              </w:rPr>
              <w:fldChar w:fldCharType="end"/>
            </w:r>
          </w:hyperlink>
        </w:p>
        <w:p w:rsidR="005B28AA" w:rsidRPr="00A667E2" w:rsidRDefault="005B28AA" w:rsidP="00A667E2">
          <w:pPr>
            <w:pStyle w:val="1"/>
            <w:tabs>
              <w:tab w:val="right" w:leader="middleDot" w:pos="8296"/>
            </w:tabs>
            <w:rPr>
              <w:sz w:val="16"/>
            </w:rPr>
          </w:pPr>
          <w:hyperlink w:anchor="_Toc40620691" w:history="1">
            <w:r w:rsidR="00585EA1" w:rsidRPr="00A667E2">
              <w:rPr>
                <w:rStyle w:val="a8"/>
                <w:rFonts w:ascii="方正小标宋简体" w:eastAsia="方正小标宋简体" w:hAnsi="方正小标宋简体" w:cs="方正小标宋简体" w:hint="eastAsia"/>
                <w:sz w:val="16"/>
              </w:rPr>
              <w:t>兰州理工大学技术工程学院</w:t>
            </w:r>
            <w:r w:rsidR="00585EA1" w:rsidRPr="00A667E2">
              <w:rPr>
                <w:sz w:val="16"/>
              </w:rPr>
              <w:tab/>
            </w:r>
            <w:r w:rsidRPr="00A667E2">
              <w:rPr>
                <w:sz w:val="16"/>
              </w:rPr>
              <w:fldChar w:fldCharType="begin"/>
            </w:r>
            <w:r w:rsidR="00585EA1" w:rsidRPr="00A667E2">
              <w:rPr>
                <w:sz w:val="16"/>
              </w:rPr>
              <w:instrText xml:space="preserve"> PAGEREF _Toc40620691 \h </w:instrText>
            </w:r>
            <w:r w:rsidRPr="00A667E2">
              <w:rPr>
                <w:sz w:val="16"/>
              </w:rPr>
            </w:r>
            <w:r w:rsidRPr="00A667E2">
              <w:rPr>
                <w:sz w:val="16"/>
              </w:rPr>
              <w:fldChar w:fldCharType="separate"/>
            </w:r>
            <w:r w:rsidR="00A667E2" w:rsidRPr="00A667E2">
              <w:rPr>
                <w:noProof/>
                <w:sz w:val="16"/>
              </w:rPr>
              <w:t>1</w:t>
            </w:r>
            <w:r w:rsidRPr="00A667E2">
              <w:rPr>
                <w:sz w:val="16"/>
              </w:rPr>
              <w:fldChar w:fldCharType="end"/>
            </w:r>
          </w:hyperlink>
        </w:p>
        <w:p w:rsidR="005B28AA" w:rsidRPr="00A667E2" w:rsidRDefault="005B28AA" w:rsidP="00A667E2">
          <w:pPr>
            <w:pStyle w:val="1"/>
            <w:tabs>
              <w:tab w:val="right" w:leader="middleDot" w:pos="8296"/>
            </w:tabs>
            <w:rPr>
              <w:sz w:val="16"/>
            </w:rPr>
          </w:pPr>
          <w:hyperlink w:anchor="_Toc40620692" w:history="1">
            <w:r w:rsidR="00585EA1" w:rsidRPr="00A667E2">
              <w:rPr>
                <w:rStyle w:val="a8"/>
                <w:rFonts w:ascii="方正小标宋简体" w:eastAsia="方正小标宋简体" w:hAnsi="方正小标宋简体" w:cs="方正小标宋简体" w:hint="eastAsia"/>
                <w:sz w:val="16"/>
              </w:rPr>
              <w:t>普通专升</w:t>
            </w:r>
            <w:r w:rsidR="00585EA1" w:rsidRPr="00A667E2">
              <w:rPr>
                <w:rStyle w:val="a8"/>
                <w:rFonts w:ascii="方正小标宋简体" w:eastAsia="方正小标宋简体" w:hAnsi="方正小标宋简体" w:cs="方正小标宋简体" w:hint="eastAsia"/>
                <w:sz w:val="16"/>
              </w:rPr>
              <w:t>本招生“电子信息工程”专业课程考试大纲</w:t>
            </w:r>
            <w:r w:rsidR="00585EA1" w:rsidRPr="00A667E2">
              <w:rPr>
                <w:sz w:val="16"/>
              </w:rPr>
              <w:tab/>
            </w:r>
            <w:r w:rsidRPr="00A667E2">
              <w:rPr>
                <w:sz w:val="16"/>
              </w:rPr>
              <w:fldChar w:fldCharType="begin"/>
            </w:r>
            <w:r w:rsidR="00585EA1" w:rsidRPr="00A667E2">
              <w:rPr>
                <w:sz w:val="16"/>
              </w:rPr>
              <w:instrText xml:space="preserve"> PAGEREF _Toc40620692 \h </w:instrText>
            </w:r>
            <w:r w:rsidRPr="00A667E2">
              <w:rPr>
                <w:sz w:val="16"/>
              </w:rPr>
            </w:r>
            <w:r w:rsidRPr="00A667E2">
              <w:rPr>
                <w:sz w:val="16"/>
              </w:rPr>
              <w:fldChar w:fldCharType="separate"/>
            </w:r>
            <w:r w:rsidR="00A667E2" w:rsidRPr="00A667E2">
              <w:rPr>
                <w:noProof/>
                <w:sz w:val="16"/>
              </w:rPr>
              <w:t>1</w:t>
            </w:r>
            <w:r w:rsidRPr="00A667E2">
              <w:rPr>
                <w:sz w:val="16"/>
              </w:rPr>
              <w:fldChar w:fldCharType="end"/>
            </w:r>
          </w:hyperlink>
        </w:p>
        <w:p w:rsidR="005B28AA" w:rsidRPr="00A667E2" w:rsidRDefault="005B28AA" w:rsidP="00A667E2">
          <w:pPr>
            <w:pStyle w:val="1"/>
            <w:tabs>
              <w:tab w:val="right" w:leader="middleDot" w:pos="8296"/>
            </w:tabs>
            <w:rPr>
              <w:sz w:val="16"/>
            </w:rPr>
          </w:pPr>
          <w:hyperlink w:anchor="_Toc40620693" w:history="1">
            <w:r w:rsidR="00585EA1" w:rsidRPr="00A667E2">
              <w:rPr>
                <w:rStyle w:val="a8"/>
                <w:rFonts w:ascii="黑体" w:eastAsia="黑体" w:hAnsi="黑体" w:cs="黑体" w:hint="eastAsia"/>
                <w:sz w:val="16"/>
              </w:rPr>
              <w:t>一、考试目的</w:t>
            </w:r>
            <w:r w:rsidR="00585EA1" w:rsidRPr="00A667E2">
              <w:rPr>
                <w:sz w:val="16"/>
              </w:rPr>
              <w:tab/>
            </w:r>
            <w:r w:rsidRPr="00A667E2">
              <w:rPr>
                <w:sz w:val="16"/>
              </w:rPr>
              <w:fldChar w:fldCharType="begin"/>
            </w:r>
            <w:r w:rsidR="00585EA1" w:rsidRPr="00A667E2">
              <w:rPr>
                <w:sz w:val="16"/>
              </w:rPr>
              <w:instrText xml:space="preserve"> PAGEREF _Toc40620693 \h </w:instrText>
            </w:r>
            <w:r w:rsidRPr="00A667E2">
              <w:rPr>
                <w:sz w:val="16"/>
              </w:rPr>
            </w:r>
            <w:r w:rsidRPr="00A667E2">
              <w:rPr>
                <w:sz w:val="16"/>
              </w:rPr>
              <w:fldChar w:fldCharType="separate"/>
            </w:r>
            <w:r w:rsidR="00A667E2" w:rsidRPr="00A667E2">
              <w:rPr>
                <w:noProof/>
                <w:sz w:val="16"/>
              </w:rPr>
              <w:t>1</w:t>
            </w:r>
            <w:r w:rsidRPr="00A667E2">
              <w:rPr>
                <w:sz w:val="16"/>
              </w:rPr>
              <w:fldChar w:fldCharType="end"/>
            </w:r>
          </w:hyperlink>
        </w:p>
        <w:p w:rsidR="005B28AA" w:rsidRPr="00A667E2" w:rsidRDefault="005B28AA" w:rsidP="00A667E2">
          <w:pPr>
            <w:pStyle w:val="1"/>
            <w:tabs>
              <w:tab w:val="right" w:leader="middleDot" w:pos="8296"/>
            </w:tabs>
            <w:rPr>
              <w:sz w:val="16"/>
            </w:rPr>
          </w:pPr>
          <w:hyperlink w:anchor="_Toc40620694" w:history="1">
            <w:r w:rsidR="00585EA1" w:rsidRPr="00A667E2">
              <w:rPr>
                <w:rStyle w:val="a8"/>
                <w:rFonts w:ascii="黑体" w:eastAsia="黑体" w:hAnsi="黑体" w:cs="黑体" w:hint="eastAsia"/>
                <w:sz w:val="16"/>
              </w:rPr>
              <w:t>二、考试内容</w:t>
            </w:r>
            <w:r w:rsidR="00585EA1" w:rsidRPr="00A667E2">
              <w:rPr>
                <w:sz w:val="16"/>
              </w:rPr>
              <w:tab/>
            </w:r>
            <w:r w:rsidRPr="00A667E2">
              <w:rPr>
                <w:sz w:val="16"/>
              </w:rPr>
              <w:fldChar w:fldCharType="begin"/>
            </w:r>
            <w:r w:rsidR="00585EA1" w:rsidRPr="00A667E2">
              <w:rPr>
                <w:sz w:val="16"/>
              </w:rPr>
              <w:instrText xml:space="preserve"> PAGEREF _Toc40620694 \h </w:instrText>
            </w:r>
            <w:r w:rsidRPr="00A667E2">
              <w:rPr>
                <w:sz w:val="16"/>
              </w:rPr>
            </w:r>
            <w:r w:rsidRPr="00A667E2">
              <w:rPr>
                <w:sz w:val="16"/>
              </w:rPr>
              <w:fldChar w:fldCharType="separate"/>
            </w:r>
            <w:r w:rsidR="00A667E2" w:rsidRPr="00A667E2">
              <w:rPr>
                <w:noProof/>
                <w:sz w:val="16"/>
              </w:rPr>
              <w:t>1</w:t>
            </w:r>
            <w:r w:rsidRPr="00A667E2">
              <w:rPr>
                <w:sz w:val="16"/>
              </w:rPr>
              <w:fldChar w:fldCharType="end"/>
            </w:r>
          </w:hyperlink>
        </w:p>
        <w:p w:rsidR="005B28AA" w:rsidRPr="00A667E2" w:rsidRDefault="005B28AA" w:rsidP="00A667E2">
          <w:pPr>
            <w:pStyle w:val="1"/>
            <w:tabs>
              <w:tab w:val="right" w:leader="middleDot" w:pos="8296"/>
            </w:tabs>
            <w:rPr>
              <w:sz w:val="16"/>
            </w:rPr>
          </w:pPr>
          <w:hyperlink w:anchor="_Toc40620695" w:history="1">
            <w:r w:rsidR="00585EA1" w:rsidRPr="00A667E2">
              <w:rPr>
                <w:rStyle w:val="a8"/>
                <w:rFonts w:ascii="黑体" w:eastAsia="黑体" w:hAnsi="黑体" w:cs="黑体" w:hint="eastAsia"/>
                <w:sz w:val="16"/>
              </w:rPr>
              <w:t>三、试题难易程度</w:t>
            </w:r>
            <w:r w:rsidR="00585EA1" w:rsidRPr="00A667E2">
              <w:rPr>
                <w:sz w:val="16"/>
              </w:rPr>
              <w:tab/>
            </w:r>
            <w:r w:rsidRPr="00A667E2">
              <w:rPr>
                <w:sz w:val="16"/>
              </w:rPr>
              <w:fldChar w:fldCharType="begin"/>
            </w:r>
            <w:r w:rsidR="00585EA1" w:rsidRPr="00A667E2">
              <w:rPr>
                <w:sz w:val="16"/>
              </w:rPr>
              <w:instrText xml:space="preserve"> PAGEREF _Toc40620695 \h </w:instrText>
            </w:r>
            <w:r w:rsidRPr="00A667E2">
              <w:rPr>
                <w:sz w:val="16"/>
              </w:rPr>
            </w:r>
            <w:r w:rsidRPr="00A667E2">
              <w:rPr>
                <w:sz w:val="16"/>
              </w:rPr>
              <w:fldChar w:fldCharType="separate"/>
            </w:r>
            <w:r w:rsidR="00A667E2" w:rsidRPr="00A667E2">
              <w:rPr>
                <w:noProof/>
                <w:sz w:val="16"/>
              </w:rPr>
              <w:t>1</w:t>
            </w:r>
            <w:r w:rsidRPr="00A667E2">
              <w:rPr>
                <w:sz w:val="16"/>
              </w:rPr>
              <w:fldChar w:fldCharType="end"/>
            </w:r>
          </w:hyperlink>
        </w:p>
        <w:p w:rsidR="005B28AA" w:rsidRPr="00A667E2" w:rsidRDefault="005B28AA" w:rsidP="00A667E2">
          <w:pPr>
            <w:pStyle w:val="1"/>
            <w:tabs>
              <w:tab w:val="right" w:leader="middleDot" w:pos="8296"/>
            </w:tabs>
            <w:rPr>
              <w:sz w:val="16"/>
            </w:rPr>
          </w:pPr>
          <w:hyperlink w:anchor="_Toc40620696" w:history="1">
            <w:r w:rsidR="00585EA1" w:rsidRPr="00A667E2">
              <w:rPr>
                <w:rStyle w:val="a8"/>
                <w:rFonts w:ascii="黑体" w:eastAsia="黑体" w:hAnsi="黑体" w:cs="黑体" w:hint="eastAsia"/>
                <w:sz w:val="16"/>
              </w:rPr>
              <w:t>四、考试形式及试卷结构</w:t>
            </w:r>
            <w:r w:rsidR="00585EA1" w:rsidRPr="00A667E2">
              <w:rPr>
                <w:sz w:val="16"/>
              </w:rPr>
              <w:tab/>
            </w:r>
            <w:r w:rsidRPr="00A667E2">
              <w:rPr>
                <w:sz w:val="16"/>
              </w:rPr>
              <w:fldChar w:fldCharType="begin"/>
            </w:r>
            <w:r w:rsidR="00585EA1" w:rsidRPr="00A667E2">
              <w:rPr>
                <w:sz w:val="16"/>
              </w:rPr>
              <w:instrText xml:space="preserve"> PAGEREF _To</w:instrText>
            </w:r>
            <w:r w:rsidR="00585EA1" w:rsidRPr="00A667E2">
              <w:rPr>
                <w:sz w:val="16"/>
              </w:rPr>
              <w:instrText xml:space="preserve">c40620696 \h </w:instrText>
            </w:r>
            <w:r w:rsidRPr="00A667E2">
              <w:rPr>
                <w:sz w:val="16"/>
              </w:rPr>
            </w:r>
            <w:r w:rsidRPr="00A667E2">
              <w:rPr>
                <w:sz w:val="16"/>
              </w:rPr>
              <w:fldChar w:fldCharType="separate"/>
            </w:r>
            <w:r w:rsidR="00A667E2" w:rsidRPr="00A667E2">
              <w:rPr>
                <w:noProof/>
                <w:sz w:val="16"/>
              </w:rPr>
              <w:t>1</w:t>
            </w:r>
            <w:r w:rsidRPr="00A667E2">
              <w:rPr>
                <w:sz w:val="16"/>
              </w:rPr>
              <w:fldChar w:fldCharType="end"/>
            </w:r>
          </w:hyperlink>
        </w:p>
        <w:p w:rsidR="005B28AA" w:rsidRPr="00A667E2" w:rsidRDefault="005B28AA" w:rsidP="00A667E2">
          <w:pPr>
            <w:pStyle w:val="1"/>
            <w:tabs>
              <w:tab w:val="right" w:leader="middleDot" w:pos="8296"/>
            </w:tabs>
            <w:rPr>
              <w:sz w:val="16"/>
            </w:rPr>
          </w:pPr>
          <w:hyperlink w:anchor="_Toc40620697" w:history="1">
            <w:r w:rsidR="00585EA1" w:rsidRPr="00A667E2">
              <w:rPr>
                <w:rStyle w:val="a8"/>
                <w:rFonts w:ascii="黑体" w:eastAsia="黑体" w:hAnsi="黑体" w:cs="黑体" w:hint="eastAsia"/>
                <w:sz w:val="16"/>
              </w:rPr>
              <w:t>五、参考书目</w:t>
            </w:r>
            <w:r w:rsidR="00585EA1" w:rsidRPr="00A667E2">
              <w:rPr>
                <w:sz w:val="16"/>
              </w:rPr>
              <w:tab/>
            </w:r>
            <w:r w:rsidRPr="00A667E2">
              <w:rPr>
                <w:sz w:val="16"/>
              </w:rPr>
              <w:fldChar w:fldCharType="begin"/>
            </w:r>
            <w:r w:rsidR="00585EA1" w:rsidRPr="00A667E2">
              <w:rPr>
                <w:sz w:val="16"/>
              </w:rPr>
              <w:instrText xml:space="preserve"> PAGEREF _Toc40620697 \h </w:instrText>
            </w:r>
            <w:r w:rsidRPr="00A667E2">
              <w:rPr>
                <w:sz w:val="16"/>
              </w:rPr>
            </w:r>
            <w:r w:rsidRPr="00A667E2">
              <w:rPr>
                <w:sz w:val="16"/>
              </w:rPr>
              <w:fldChar w:fldCharType="separate"/>
            </w:r>
            <w:r w:rsidR="00A667E2" w:rsidRPr="00A667E2">
              <w:rPr>
                <w:noProof/>
                <w:sz w:val="16"/>
              </w:rPr>
              <w:t>1</w:t>
            </w:r>
            <w:r w:rsidRPr="00A667E2">
              <w:rPr>
                <w:sz w:val="16"/>
              </w:rPr>
              <w:fldChar w:fldCharType="end"/>
            </w:r>
          </w:hyperlink>
        </w:p>
        <w:p w:rsidR="005B28AA" w:rsidRPr="00A667E2" w:rsidRDefault="005B28AA" w:rsidP="00A667E2">
          <w:pPr>
            <w:pStyle w:val="1"/>
            <w:tabs>
              <w:tab w:val="right" w:leader="middleDot" w:pos="8296"/>
            </w:tabs>
            <w:rPr>
              <w:sz w:val="16"/>
            </w:rPr>
          </w:pPr>
          <w:hyperlink w:anchor="_Toc40620698" w:history="1">
            <w:r w:rsidR="00585EA1" w:rsidRPr="00A667E2">
              <w:rPr>
                <w:rStyle w:val="a8"/>
                <w:rFonts w:ascii="方正小标宋简体" w:eastAsia="方正小标宋简体" w:hAnsi="方正小标宋简体" w:cs="方正小标宋简体" w:hint="eastAsia"/>
                <w:sz w:val="16"/>
              </w:rPr>
              <w:t>兰州理工大学技术</w:t>
            </w:r>
            <w:r w:rsidR="00585EA1" w:rsidRPr="00A667E2">
              <w:rPr>
                <w:rStyle w:val="a8"/>
                <w:rFonts w:ascii="方正小标宋简体" w:eastAsia="方正小标宋简体" w:hAnsi="方正小标宋简体" w:cs="方正小标宋简体" w:hint="eastAsia"/>
                <w:sz w:val="16"/>
              </w:rPr>
              <w:t>工程学院</w:t>
            </w:r>
            <w:r w:rsidR="00585EA1" w:rsidRPr="00A667E2">
              <w:rPr>
                <w:sz w:val="16"/>
              </w:rPr>
              <w:tab/>
            </w:r>
            <w:r w:rsidRPr="00A667E2">
              <w:rPr>
                <w:sz w:val="16"/>
              </w:rPr>
              <w:fldChar w:fldCharType="begin"/>
            </w:r>
            <w:r w:rsidR="00585EA1" w:rsidRPr="00A667E2">
              <w:rPr>
                <w:sz w:val="16"/>
              </w:rPr>
              <w:instrText xml:space="preserve"> PAGEREF _Toc40620698 \h </w:instrText>
            </w:r>
            <w:r w:rsidRPr="00A667E2">
              <w:rPr>
                <w:sz w:val="16"/>
              </w:rPr>
            </w:r>
            <w:r w:rsidRPr="00A667E2">
              <w:rPr>
                <w:sz w:val="16"/>
              </w:rPr>
              <w:fldChar w:fldCharType="separate"/>
            </w:r>
            <w:r w:rsidR="00A667E2" w:rsidRPr="00A667E2">
              <w:rPr>
                <w:noProof/>
                <w:sz w:val="16"/>
              </w:rPr>
              <w:t>1</w:t>
            </w:r>
            <w:r w:rsidRPr="00A667E2">
              <w:rPr>
                <w:sz w:val="16"/>
              </w:rPr>
              <w:fldChar w:fldCharType="end"/>
            </w:r>
          </w:hyperlink>
        </w:p>
        <w:p w:rsidR="005B28AA" w:rsidRPr="00A667E2" w:rsidRDefault="005B28AA" w:rsidP="00A667E2">
          <w:pPr>
            <w:pStyle w:val="1"/>
            <w:tabs>
              <w:tab w:val="right" w:leader="middleDot" w:pos="8296"/>
            </w:tabs>
            <w:rPr>
              <w:sz w:val="16"/>
            </w:rPr>
          </w:pPr>
          <w:hyperlink w:anchor="_Toc40620699" w:history="1">
            <w:r w:rsidR="00585EA1" w:rsidRPr="00A667E2">
              <w:rPr>
                <w:rStyle w:val="a8"/>
                <w:rFonts w:ascii="方正小标宋简体" w:eastAsia="方正小标宋简体" w:hAnsi="方正小标宋简体" w:cs="方正小标宋简体" w:hint="eastAsia"/>
                <w:sz w:val="16"/>
              </w:rPr>
              <w:t>普通专升本招生“计算机科学与技术、软件工程”专业课程考试大纲</w:t>
            </w:r>
            <w:r w:rsidR="00585EA1" w:rsidRPr="00A667E2">
              <w:rPr>
                <w:sz w:val="16"/>
              </w:rPr>
              <w:tab/>
            </w:r>
            <w:r w:rsidRPr="00A667E2">
              <w:rPr>
                <w:sz w:val="16"/>
              </w:rPr>
              <w:fldChar w:fldCharType="begin"/>
            </w:r>
            <w:r w:rsidR="00585EA1" w:rsidRPr="00A667E2">
              <w:rPr>
                <w:sz w:val="16"/>
              </w:rPr>
              <w:instrText xml:space="preserve"> PAGEREF _Toc40620699 \h </w:instrText>
            </w:r>
            <w:r w:rsidRPr="00A667E2">
              <w:rPr>
                <w:sz w:val="16"/>
              </w:rPr>
            </w:r>
            <w:r w:rsidRPr="00A667E2">
              <w:rPr>
                <w:sz w:val="16"/>
              </w:rPr>
              <w:fldChar w:fldCharType="separate"/>
            </w:r>
            <w:r w:rsidR="00A667E2" w:rsidRPr="00A667E2">
              <w:rPr>
                <w:noProof/>
                <w:sz w:val="16"/>
              </w:rPr>
              <w:t>1</w:t>
            </w:r>
            <w:r w:rsidRPr="00A667E2">
              <w:rPr>
                <w:sz w:val="16"/>
              </w:rPr>
              <w:fldChar w:fldCharType="end"/>
            </w:r>
          </w:hyperlink>
        </w:p>
        <w:p w:rsidR="005B28AA" w:rsidRPr="00A667E2" w:rsidRDefault="005B28AA" w:rsidP="00A667E2">
          <w:pPr>
            <w:pStyle w:val="1"/>
            <w:tabs>
              <w:tab w:val="right" w:leader="middleDot" w:pos="8296"/>
            </w:tabs>
            <w:rPr>
              <w:sz w:val="16"/>
            </w:rPr>
          </w:pPr>
          <w:hyperlink w:anchor="_Toc40620700" w:history="1">
            <w:r w:rsidR="00585EA1" w:rsidRPr="00A667E2">
              <w:rPr>
                <w:rStyle w:val="a8"/>
                <w:rFonts w:ascii="黑体" w:eastAsia="黑体" w:hAnsi="黑体" w:cs="黑体" w:hint="eastAsia"/>
                <w:sz w:val="16"/>
              </w:rPr>
              <w:t>一、考试目的</w:t>
            </w:r>
            <w:r w:rsidR="00585EA1" w:rsidRPr="00A667E2">
              <w:rPr>
                <w:sz w:val="16"/>
              </w:rPr>
              <w:tab/>
            </w:r>
            <w:r w:rsidRPr="00A667E2">
              <w:rPr>
                <w:sz w:val="16"/>
              </w:rPr>
              <w:fldChar w:fldCharType="begin"/>
            </w:r>
            <w:r w:rsidR="00585EA1" w:rsidRPr="00A667E2">
              <w:rPr>
                <w:sz w:val="16"/>
              </w:rPr>
              <w:instrText xml:space="preserve"> PAGEREF _Toc40620700 \h </w:instrText>
            </w:r>
            <w:r w:rsidRPr="00A667E2">
              <w:rPr>
                <w:sz w:val="16"/>
              </w:rPr>
            </w:r>
            <w:r w:rsidRPr="00A667E2">
              <w:rPr>
                <w:sz w:val="16"/>
              </w:rPr>
              <w:fldChar w:fldCharType="separate"/>
            </w:r>
            <w:r w:rsidR="00A667E2" w:rsidRPr="00A667E2">
              <w:rPr>
                <w:noProof/>
                <w:sz w:val="16"/>
              </w:rPr>
              <w:t>1</w:t>
            </w:r>
            <w:r w:rsidRPr="00A667E2">
              <w:rPr>
                <w:sz w:val="16"/>
              </w:rPr>
              <w:fldChar w:fldCharType="end"/>
            </w:r>
          </w:hyperlink>
        </w:p>
        <w:p w:rsidR="005B28AA" w:rsidRPr="00A667E2" w:rsidRDefault="005B28AA" w:rsidP="00A667E2">
          <w:pPr>
            <w:pStyle w:val="1"/>
            <w:tabs>
              <w:tab w:val="right" w:leader="middleDot" w:pos="8296"/>
            </w:tabs>
            <w:rPr>
              <w:sz w:val="16"/>
            </w:rPr>
          </w:pPr>
          <w:hyperlink w:anchor="_Toc40620701" w:history="1">
            <w:r w:rsidR="00585EA1" w:rsidRPr="00A667E2">
              <w:rPr>
                <w:rStyle w:val="a8"/>
                <w:rFonts w:ascii="黑体" w:eastAsia="黑体" w:hAnsi="黑体" w:cs="黑体" w:hint="eastAsia"/>
                <w:sz w:val="16"/>
              </w:rPr>
              <w:t>二、考试内容</w:t>
            </w:r>
            <w:r w:rsidR="00585EA1" w:rsidRPr="00A667E2">
              <w:rPr>
                <w:sz w:val="16"/>
              </w:rPr>
              <w:tab/>
            </w:r>
            <w:r w:rsidRPr="00A667E2">
              <w:rPr>
                <w:sz w:val="16"/>
              </w:rPr>
              <w:fldChar w:fldCharType="begin"/>
            </w:r>
            <w:r w:rsidR="00585EA1" w:rsidRPr="00A667E2">
              <w:rPr>
                <w:sz w:val="16"/>
              </w:rPr>
              <w:instrText xml:space="preserve"> PAGEREF _Toc40620701 \h </w:instrText>
            </w:r>
            <w:r w:rsidRPr="00A667E2">
              <w:rPr>
                <w:sz w:val="16"/>
              </w:rPr>
            </w:r>
            <w:r w:rsidRPr="00A667E2">
              <w:rPr>
                <w:sz w:val="16"/>
              </w:rPr>
              <w:fldChar w:fldCharType="separate"/>
            </w:r>
            <w:r w:rsidR="00A667E2" w:rsidRPr="00A667E2">
              <w:rPr>
                <w:noProof/>
                <w:sz w:val="16"/>
              </w:rPr>
              <w:t>1</w:t>
            </w:r>
            <w:r w:rsidRPr="00A667E2">
              <w:rPr>
                <w:sz w:val="16"/>
              </w:rPr>
              <w:fldChar w:fldCharType="end"/>
            </w:r>
          </w:hyperlink>
        </w:p>
        <w:p w:rsidR="005B28AA" w:rsidRPr="00A667E2" w:rsidRDefault="005B28AA" w:rsidP="00A667E2">
          <w:pPr>
            <w:pStyle w:val="1"/>
            <w:tabs>
              <w:tab w:val="right" w:leader="middleDot" w:pos="8296"/>
            </w:tabs>
            <w:rPr>
              <w:sz w:val="16"/>
            </w:rPr>
          </w:pPr>
          <w:hyperlink w:anchor="_Toc40620702" w:history="1">
            <w:r w:rsidR="00585EA1" w:rsidRPr="00A667E2">
              <w:rPr>
                <w:rStyle w:val="a8"/>
                <w:rFonts w:ascii="黑体" w:eastAsia="黑体" w:hAnsi="黑体" w:cs="黑体" w:hint="eastAsia"/>
                <w:sz w:val="16"/>
              </w:rPr>
              <w:t>三、试题难易程度</w:t>
            </w:r>
            <w:r w:rsidR="00585EA1" w:rsidRPr="00A667E2">
              <w:rPr>
                <w:sz w:val="16"/>
              </w:rPr>
              <w:tab/>
            </w:r>
            <w:r w:rsidRPr="00A667E2">
              <w:rPr>
                <w:sz w:val="16"/>
              </w:rPr>
              <w:fldChar w:fldCharType="begin"/>
            </w:r>
            <w:r w:rsidR="00585EA1" w:rsidRPr="00A667E2">
              <w:rPr>
                <w:sz w:val="16"/>
              </w:rPr>
              <w:instrText xml:space="preserve"> PAGEREF _Toc40620702 \h </w:instrText>
            </w:r>
            <w:r w:rsidRPr="00A667E2">
              <w:rPr>
                <w:sz w:val="16"/>
              </w:rPr>
            </w:r>
            <w:r w:rsidRPr="00A667E2">
              <w:rPr>
                <w:sz w:val="16"/>
              </w:rPr>
              <w:fldChar w:fldCharType="separate"/>
            </w:r>
            <w:r w:rsidR="00A667E2" w:rsidRPr="00A667E2">
              <w:rPr>
                <w:noProof/>
                <w:sz w:val="16"/>
              </w:rPr>
              <w:t>1</w:t>
            </w:r>
            <w:r w:rsidRPr="00A667E2">
              <w:rPr>
                <w:sz w:val="16"/>
              </w:rPr>
              <w:fldChar w:fldCharType="end"/>
            </w:r>
          </w:hyperlink>
        </w:p>
        <w:p w:rsidR="005B28AA" w:rsidRPr="00A667E2" w:rsidRDefault="005B28AA" w:rsidP="00A667E2">
          <w:pPr>
            <w:pStyle w:val="1"/>
            <w:tabs>
              <w:tab w:val="right" w:leader="middleDot" w:pos="8296"/>
            </w:tabs>
            <w:rPr>
              <w:sz w:val="16"/>
            </w:rPr>
          </w:pPr>
          <w:hyperlink w:anchor="_Toc40620703" w:history="1">
            <w:r w:rsidR="00585EA1" w:rsidRPr="00A667E2">
              <w:rPr>
                <w:rStyle w:val="a8"/>
                <w:rFonts w:ascii="黑体" w:eastAsia="黑体" w:hAnsi="黑体" w:cs="黑体" w:hint="eastAsia"/>
                <w:sz w:val="16"/>
              </w:rPr>
              <w:t>四、考试形式及试卷结构</w:t>
            </w:r>
            <w:r w:rsidR="00585EA1" w:rsidRPr="00A667E2">
              <w:rPr>
                <w:sz w:val="16"/>
              </w:rPr>
              <w:tab/>
            </w:r>
            <w:r w:rsidRPr="00A667E2">
              <w:rPr>
                <w:sz w:val="16"/>
              </w:rPr>
              <w:fldChar w:fldCharType="begin"/>
            </w:r>
            <w:r w:rsidR="00585EA1" w:rsidRPr="00A667E2">
              <w:rPr>
                <w:sz w:val="16"/>
              </w:rPr>
              <w:instrText xml:space="preserve"> PAGEREF _To</w:instrText>
            </w:r>
            <w:r w:rsidR="00585EA1" w:rsidRPr="00A667E2">
              <w:rPr>
                <w:sz w:val="16"/>
              </w:rPr>
              <w:instrText xml:space="preserve">c40620703 \h </w:instrText>
            </w:r>
            <w:r w:rsidRPr="00A667E2">
              <w:rPr>
                <w:sz w:val="16"/>
              </w:rPr>
            </w:r>
            <w:r w:rsidRPr="00A667E2">
              <w:rPr>
                <w:sz w:val="16"/>
              </w:rPr>
              <w:fldChar w:fldCharType="separate"/>
            </w:r>
            <w:r w:rsidR="00A667E2" w:rsidRPr="00A667E2">
              <w:rPr>
                <w:noProof/>
                <w:sz w:val="16"/>
              </w:rPr>
              <w:t>1</w:t>
            </w:r>
            <w:r w:rsidRPr="00A667E2">
              <w:rPr>
                <w:sz w:val="16"/>
              </w:rPr>
              <w:fldChar w:fldCharType="end"/>
            </w:r>
          </w:hyperlink>
        </w:p>
        <w:p w:rsidR="005B28AA" w:rsidRPr="00A667E2" w:rsidRDefault="005B28AA" w:rsidP="00A667E2">
          <w:pPr>
            <w:pStyle w:val="1"/>
            <w:tabs>
              <w:tab w:val="right" w:leader="middleDot" w:pos="8296"/>
            </w:tabs>
            <w:rPr>
              <w:sz w:val="16"/>
            </w:rPr>
          </w:pPr>
          <w:hyperlink w:anchor="_Toc40620704" w:history="1">
            <w:r w:rsidR="00585EA1" w:rsidRPr="00A667E2">
              <w:rPr>
                <w:rStyle w:val="a8"/>
                <w:rFonts w:ascii="黑体" w:eastAsia="黑体" w:hAnsi="黑体" w:cs="黑体" w:hint="eastAsia"/>
                <w:sz w:val="16"/>
              </w:rPr>
              <w:t>五、参考书目</w:t>
            </w:r>
            <w:r w:rsidR="00585EA1" w:rsidRPr="00A667E2">
              <w:rPr>
                <w:sz w:val="16"/>
              </w:rPr>
              <w:tab/>
            </w:r>
            <w:r w:rsidRPr="00A667E2">
              <w:rPr>
                <w:sz w:val="16"/>
              </w:rPr>
              <w:fldChar w:fldCharType="begin"/>
            </w:r>
            <w:r w:rsidR="00585EA1" w:rsidRPr="00A667E2">
              <w:rPr>
                <w:sz w:val="16"/>
              </w:rPr>
              <w:instrText xml:space="preserve"> PAGEREF _Toc40620704 \h </w:instrText>
            </w:r>
            <w:r w:rsidRPr="00A667E2">
              <w:rPr>
                <w:sz w:val="16"/>
              </w:rPr>
            </w:r>
            <w:r w:rsidRPr="00A667E2">
              <w:rPr>
                <w:sz w:val="16"/>
              </w:rPr>
              <w:fldChar w:fldCharType="separate"/>
            </w:r>
            <w:r w:rsidR="00A667E2" w:rsidRPr="00A667E2">
              <w:rPr>
                <w:noProof/>
                <w:sz w:val="16"/>
              </w:rPr>
              <w:t>1</w:t>
            </w:r>
            <w:r w:rsidRPr="00A667E2">
              <w:rPr>
                <w:sz w:val="16"/>
              </w:rPr>
              <w:fldChar w:fldCharType="end"/>
            </w:r>
          </w:hyperlink>
        </w:p>
        <w:p w:rsidR="005B28AA" w:rsidRPr="00A667E2" w:rsidRDefault="005B28AA" w:rsidP="00A667E2">
          <w:pPr>
            <w:pStyle w:val="1"/>
            <w:tabs>
              <w:tab w:val="right" w:leader="middleDot" w:pos="8296"/>
            </w:tabs>
            <w:rPr>
              <w:sz w:val="16"/>
            </w:rPr>
          </w:pPr>
          <w:hyperlink w:anchor="_Toc40620705" w:history="1">
            <w:r w:rsidR="00585EA1" w:rsidRPr="00A667E2">
              <w:rPr>
                <w:rStyle w:val="a8"/>
                <w:rFonts w:ascii="方正小标宋简体" w:eastAsia="方正小标宋简体" w:hAnsi="方正小标宋简体" w:cs="方正小标宋简体" w:hint="eastAsia"/>
                <w:sz w:val="16"/>
              </w:rPr>
              <w:t>兰州理工大学技术工程学院</w:t>
            </w:r>
            <w:r w:rsidR="00585EA1" w:rsidRPr="00A667E2">
              <w:rPr>
                <w:sz w:val="16"/>
              </w:rPr>
              <w:tab/>
            </w:r>
            <w:r w:rsidRPr="00A667E2">
              <w:rPr>
                <w:sz w:val="16"/>
              </w:rPr>
              <w:fldChar w:fldCharType="begin"/>
            </w:r>
            <w:r w:rsidR="00585EA1" w:rsidRPr="00A667E2">
              <w:rPr>
                <w:sz w:val="16"/>
              </w:rPr>
              <w:instrText xml:space="preserve"> PAGEREF _Toc40620705 \h </w:instrText>
            </w:r>
            <w:r w:rsidRPr="00A667E2">
              <w:rPr>
                <w:sz w:val="16"/>
              </w:rPr>
            </w:r>
            <w:r w:rsidRPr="00A667E2">
              <w:rPr>
                <w:sz w:val="16"/>
              </w:rPr>
              <w:fldChar w:fldCharType="separate"/>
            </w:r>
            <w:r w:rsidR="00A667E2" w:rsidRPr="00A667E2">
              <w:rPr>
                <w:noProof/>
                <w:sz w:val="16"/>
              </w:rPr>
              <w:t>1</w:t>
            </w:r>
            <w:r w:rsidRPr="00A667E2">
              <w:rPr>
                <w:sz w:val="16"/>
              </w:rPr>
              <w:fldChar w:fldCharType="end"/>
            </w:r>
          </w:hyperlink>
        </w:p>
        <w:p w:rsidR="005B28AA" w:rsidRPr="00A667E2" w:rsidRDefault="005B28AA" w:rsidP="00A667E2">
          <w:pPr>
            <w:pStyle w:val="1"/>
            <w:tabs>
              <w:tab w:val="right" w:leader="middleDot" w:pos="8296"/>
            </w:tabs>
            <w:rPr>
              <w:sz w:val="16"/>
            </w:rPr>
          </w:pPr>
          <w:hyperlink w:anchor="_Toc40620706" w:history="1">
            <w:r w:rsidR="00585EA1" w:rsidRPr="00A667E2">
              <w:rPr>
                <w:rStyle w:val="a8"/>
                <w:rFonts w:ascii="方正小标宋简体" w:eastAsia="方正小标宋简体" w:hAnsi="方正小标宋简体" w:cs="方正小标宋简体" w:hint="eastAsia"/>
                <w:sz w:val="16"/>
              </w:rPr>
              <w:t>普通专升本招生土木工程专业、道路桥梁与渡河工程专业课程考试大纲</w:t>
            </w:r>
            <w:r w:rsidR="00585EA1" w:rsidRPr="00A667E2">
              <w:rPr>
                <w:sz w:val="16"/>
              </w:rPr>
              <w:tab/>
            </w:r>
            <w:r w:rsidRPr="00A667E2">
              <w:rPr>
                <w:sz w:val="16"/>
              </w:rPr>
              <w:fldChar w:fldCharType="begin"/>
            </w:r>
            <w:r w:rsidR="00585EA1" w:rsidRPr="00A667E2">
              <w:rPr>
                <w:sz w:val="16"/>
              </w:rPr>
              <w:instrText xml:space="preserve"> PAGEREF _Toc40620706 \h </w:instrText>
            </w:r>
            <w:r w:rsidRPr="00A667E2">
              <w:rPr>
                <w:sz w:val="16"/>
              </w:rPr>
            </w:r>
            <w:r w:rsidRPr="00A667E2">
              <w:rPr>
                <w:sz w:val="16"/>
              </w:rPr>
              <w:fldChar w:fldCharType="separate"/>
            </w:r>
            <w:r w:rsidR="00A667E2" w:rsidRPr="00A667E2">
              <w:rPr>
                <w:noProof/>
                <w:sz w:val="16"/>
              </w:rPr>
              <w:t>1</w:t>
            </w:r>
            <w:r w:rsidRPr="00A667E2">
              <w:rPr>
                <w:sz w:val="16"/>
              </w:rPr>
              <w:fldChar w:fldCharType="end"/>
            </w:r>
          </w:hyperlink>
        </w:p>
        <w:p w:rsidR="005B28AA" w:rsidRPr="00A667E2" w:rsidRDefault="005B28AA" w:rsidP="00A667E2">
          <w:pPr>
            <w:pStyle w:val="1"/>
            <w:tabs>
              <w:tab w:val="right" w:leader="middleDot" w:pos="8296"/>
            </w:tabs>
            <w:rPr>
              <w:sz w:val="16"/>
            </w:rPr>
          </w:pPr>
          <w:hyperlink w:anchor="_Toc40620707" w:history="1">
            <w:r w:rsidR="00585EA1" w:rsidRPr="00A667E2">
              <w:rPr>
                <w:rStyle w:val="a8"/>
                <w:rFonts w:ascii="黑体" w:eastAsia="黑体" w:hAnsi="黑体" w:cs="黑体" w:hint="eastAsia"/>
                <w:sz w:val="16"/>
              </w:rPr>
              <w:t>一、考试目的</w:t>
            </w:r>
            <w:r w:rsidR="00585EA1" w:rsidRPr="00A667E2">
              <w:rPr>
                <w:sz w:val="16"/>
              </w:rPr>
              <w:tab/>
            </w:r>
            <w:r w:rsidRPr="00A667E2">
              <w:rPr>
                <w:sz w:val="16"/>
              </w:rPr>
              <w:fldChar w:fldCharType="begin"/>
            </w:r>
            <w:r w:rsidR="00585EA1" w:rsidRPr="00A667E2">
              <w:rPr>
                <w:sz w:val="16"/>
              </w:rPr>
              <w:instrText xml:space="preserve"> PAGEREF _Toc40620707 \h </w:instrText>
            </w:r>
            <w:r w:rsidRPr="00A667E2">
              <w:rPr>
                <w:sz w:val="16"/>
              </w:rPr>
            </w:r>
            <w:r w:rsidRPr="00A667E2">
              <w:rPr>
                <w:sz w:val="16"/>
              </w:rPr>
              <w:fldChar w:fldCharType="separate"/>
            </w:r>
            <w:r w:rsidR="00A667E2" w:rsidRPr="00A667E2">
              <w:rPr>
                <w:noProof/>
                <w:sz w:val="16"/>
              </w:rPr>
              <w:t>1</w:t>
            </w:r>
            <w:r w:rsidRPr="00A667E2">
              <w:rPr>
                <w:sz w:val="16"/>
              </w:rPr>
              <w:fldChar w:fldCharType="end"/>
            </w:r>
          </w:hyperlink>
        </w:p>
        <w:p w:rsidR="005B28AA" w:rsidRPr="00A667E2" w:rsidRDefault="005B28AA" w:rsidP="00A667E2">
          <w:pPr>
            <w:pStyle w:val="1"/>
            <w:tabs>
              <w:tab w:val="right" w:leader="middleDot" w:pos="8296"/>
            </w:tabs>
            <w:rPr>
              <w:sz w:val="16"/>
            </w:rPr>
          </w:pPr>
          <w:hyperlink w:anchor="_Toc40620708" w:history="1">
            <w:r w:rsidR="00585EA1" w:rsidRPr="00A667E2">
              <w:rPr>
                <w:rStyle w:val="a8"/>
                <w:rFonts w:ascii="黑体" w:eastAsia="黑体" w:hAnsi="黑体" w:cs="黑体" w:hint="eastAsia"/>
                <w:sz w:val="16"/>
              </w:rPr>
              <w:t>二、考试内容</w:t>
            </w:r>
            <w:r w:rsidR="00585EA1" w:rsidRPr="00A667E2">
              <w:rPr>
                <w:sz w:val="16"/>
              </w:rPr>
              <w:tab/>
            </w:r>
            <w:r w:rsidRPr="00A667E2">
              <w:rPr>
                <w:sz w:val="16"/>
              </w:rPr>
              <w:fldChar w:fldCharType="begin"/>
            </w:r>
            <w:r w:rsidR="00585EA1" w:rsidRPr="00A667E2">
              <w:rPr>
                <w:sz w:val="16"/>
              </w:rPr>
              <w:instrText xml:space="preserve"> PAGEREF _Toc40620708 \h </w:instrText>
            </w:r>
            <w:r w:rsidRPr="00A667E2">
              <w:rPr>
                <w:sz w:val="16"/>
              </w:rPr>
            </w:r>
            <w:r w:rsidRPr="00A667E2">
              <w:rPr>
                <w:sz w:val="16"/>
              </w:rPr>
              <w:fldChar w:fldCharType="separate"/>
            </w:r>
            <w:r w:rsidR="00A667E2" w:rsidRPr="00A667E2">
              <w:rPr>
                <w:noProof/>
                <w:sz w:val="16"/>
              </w:rPr>
              <w:t>1</w:t>
            </w:r>
            <w:r w:rsidRPr="00A667E2">
              <w:rPr>
                <w:sz w:val="16"/>
              </w:rPr>
              <w:fldChar w:fldCharType="end"/>
            </w:r>
          </w:hyperlink>
        </w:p>
        <w:p w:rsidR="005B28AA" w:rsidRPr="00A667E2" w:rsidRDefault="005B28AA" w:rsidP="00A667E2">
          <w:pPr>
            <w:pStyle w:val="1"/>
            <w:tabs>
              <w:tab w:val="right" w:leader="middleDot" w:pos="8296"/>
            </w:tabs>
            <w:rPr>
              <w:sz w:val="16"/>
            </w:rPr>
          </w:pPr>
          <w:hyperlink w:anchor="_Toc40620709" w:history="1">
            <w:r w:rsidR="00585EA1" w:rsidRPr="00A667E2">
              <w:rPr>
                <w:rStyle w:val="a8"/>
                <w:rFonts w:ascii="黑体" w:eastAsia="黑体" w:hAnsi="黑体" w:cs="黑体" w:hint="eastAsia"/>
                <w:sz w:val="16"/>
              </w:rPr>
              <w:t>三、试题难易程度</w:t>
            </w:r>
            <w:r w:rsidR="00585EA1" w:rsidRPr="00A667E2">
              <w:rPr>
                <w:sz w:val="16"/>
              </w:rPr>
              <w:tab/>
            </w:r>
            <w:r w:rsidRPr="00A667E2">
              <w:rPr>
                <w:sz w:val="16"/>
              </w:rPr>
              <w:fldChar w:fldCharType="begin"/>
            </w:r>
            <w:r w:rsidR="00585EA1" w:rsidRPr="00A667E2">
              <w:rPr>
                <w:sz w:val="16"/>
              </w:rPr>
              <w:instrText xml:space="preserve"> PAGEREF _Toc40620709 \h </w:instrText>
            </w:r>
            <w:r w:rsidRPr="00A667E2">
              <w:rPr>
                <w:sz w:val="16"/>
              </w:rPr>
            </w:r>
            <w:r w:rsidRPr="00A667E2">
              <w:rPr>
                <w:sz w:val="16"/>
              </w:rPr>
              <w:fldChar w:fldCharType="separate"/>
            </w:r>
            <w:r w:rsidR="00A667E2" w:rsidRPr="00A667E2">
              <w:rPr>
                <w:noProof/>
                <w:sz w:val="16"/>
              </w:rPr>
              <w:t>1</w:t>
            </w:r>
            <w:r w:rsidRPr="00A667E2">
              <w:rPr>
                <w:sz w:val="16"/>
              </w:rPr>
              <w:fldChar w:fldCharType="end"/>
            </w:r>
          </w:hyperlink>
        </w:p>
        <w:p w:rsidR="005B28AA" w:rsidRPr="00A667E2" w:rsidRDefault="005B28AA" w:rsidP="00A667E2">
          <w:pPr>
            <w:pStyle w:val="1"/>
            <w:tabs>
              <w:tab w:val="right" w:leader="middleDot" w:pos="8296"/>
            </w:tabs>
            <w:rPr>
              <w:sz w:val="16"/>
            </w:rPr>
          </w:pPr>
          <w:hyperlink w:anchor="_Toc40620710" w:history="1">
            <w:r w:rsidR="00585EA1" w:rsidRPr="00A667E2">
              <w:rPr>
                <w:rStyle w:val="a8"/>
                <w:rFonts w:ascii="黑体" w:eastAsia="黑体" w:hAnsi="黑体" w:cs="黑体" w:hint="eastAsia"/>
                <w:sz w:val="16"/>
              </w:rPr>
              <w:t>四、考试形式及试卷结构</w:t>
            </w:r>
            <w:r w:rsidR="00585EA1" w:rsidRPr="00A667E2">
              <w:rPr>
                <w:sz w:val="16"/>
              </w:rPr>
              <w:tab/>
            </w:r>
            <w:r w:rsidRPr="00A667E2">
              <w:rPr>
                <w:sz w:val="16"/>
              </w:rPr>
              <w:fldChar w:fldCharType="begin"/>
            </w:r>
            <w:r w:rsidR="00585EA1" w:rsidRPr="00A667E2">
              <w:rPr>
                <w:sz w:val="16"/>
              </w:rPr>
              <w:instrText xml:space="preserve"> PAGEREF _To</w:instrText>
            </w:r>
            <w:r w:rsidR="00585EA1" w:rsidRPr="00A667E2">
              <w:rPr>
                <w:sz w:val="16"/>
              </w:rPr>
              <w:instrText xml:space="preserve">c40620710 \h </w:instrText>
            </w:r>
            <w:r w:rsidRPr="00A667E2">
              <w:rPr>
                <w:sz w:val="16"/>
              </w:rPr>
            </w:r>
            <w:r w:rsidRPr="00A667E2">
              <w:rPr>
                <w:sz w:val="16"/>
              </w:rPr>
              <w:fldChar w:fldCharType="separate"/>
            </w:r>
            <w:r w:rsidR="00A667E2" w:rsidRPr="00A667E2">
              <w:rPr>
                <w:noProof/>
                <w:sz w:val="16"/>
              </w:rPr>
              <w:t>1</w:t>
            </w:r>
            <w:r w:rsidRPr="00A667E2">
              <w:rPr>
                <w:sz w:val="16"/>
              </w:rPr>
              <w:fldChar w:fldCharType="end"/>
            </w:r>
          </w:hyperlink>
        </w:p>
        <w:p w:rsidR="005B28AA" w:rsidRPr="00A667E2" w:rsidRDefault="005B28AA" w:rsidP="00A667E2">
          <w:pPr>
            <w:pStyle w:val="1"/>
            <w:tabs>
              <w:tab w:val="right" w:leader="middleDot" w:pos="8296"/>
            </w:tabs>
            <w:rPr>
              <w:sz w:val="16"/>
            </w:rPr>
          </w:pPr>
          <w:hyperlink w:anchor="_Toc40620711" w:history="1">
            <w:r w:rsidR="00585EA1" w:rsidRPr="00A667E2">
              <w:rPr>
                <w:rStyle w:val="a8"/>
                <w:rFonts w:ascii="黑体" w:eastAsia="黑体" w:hAnsi="黑体" w:cs="黑体" w:hint="eastAsia"/>
                <w:sz w:val="16"/>
              </w:rPr>
              <w:t>五、参考书目</w:t>
            </w:r>
            <w:r w:rsidR="00585EA1" w:rsidRPr="00A667E2">
              <w:rPr>
                <w:sz w:val="16"/>
              </w:rPr>
              <w:tab/>
            </w:r>
            <w:r w:rsidRPr="00A667E2">
              <w:rPr>
                <w:sz w:val="16"/>
              </w:rPr>
              <w:fldChar w:fldCharType="begin"/>
            </w:r>
            <w:r w:rsidR="00585EA1" w:rsidRPr="00A667E2">
              <w:rPr>
                <w:sz w:val="16"/>
              </w:rPr>
              <w:instrText xml:space="preserve"> PAGEREF _Toc40620711 \h </w:instrText>
            </w:r>
            <w:r w:rsidRPr="00A667E2">
              <w:rPr>
                <w:sz w:val="16"/>
              </w:rPr>
            </w:r>
            <w:r w:rsidRPr="00A667E2">
              <w:rPr>
                <w:sz w:val="16"/>
              </w:rPr>
              <w:fldChar w:fldCharType="separate"/>
            </w:r>
            <w:r w:rsidR="00A667E2" w:rsidRPr="00A667E2">
              <w:rPr>
                <w:noProof/>
                <w:sz w:val="16"/>
              </w:rPr>
              <w:t>1</w:t>
            </w:r>
            <w:r w:rsidRPr="00A667E2">
              <w:rPr>
                <w:sz w:val="16"/>
              </w:rPr>
              <w:fldChar w:fldCharType="end"/>
            </w:r>
          </w:hyperlink>
        </w:p>
        <w:p w:rsidR="005B28AA" w:rsidRPr="00A667E2" w:rsidRDefault="005B28AA" w:rsidP="00A667E2">
          <w:pPr>
            <w:pStyle w:val="1"/>
            <w:tabs>
              <w:tab w:val="right" w:leader="middleDot" w:pos="8296"/>
            </w:tabs>
            <w:rPr>
              <w:sz w:val="16"/>
            </w:rPr>
          </w:pPr>
          <w:hyperlink w:anchor="_Toc40620712" w:history="1">
            <w:r w:rsidR="00585EA1" w:rsidRPr="00A667E2">
              <w:rPr>
                <w:rStyle w:val="a8"/>
                <w:rFonts w:ascii="方正小标宋简体" w:eastAsia="方正小标宋简体" w:hAnsi="方正小标宋简体" w:cs="方正小标宋简体" w:hint="eastAsia"/>
                <w:sz w:val="16"/>
              </w:rPr>
              <w:t>兰州理工大学技术</w:t>
            </w:r>
            <w:r w:rsidR="00585EA1" w:rsidRPr="00A667E2">
              <w:rPr>
                <w:rStyle w:val="a8"/>
                <w:rFonts w:ascii="方正小标宋简体" w:eastAsia="方正小标宋简体" w:hAnsi="方正小标宋简体" w:cs="方正小标宋简体" w:hint="eastAsia"/>
                <w:sz w:val="16"/>
              </w:rPr>
              <w:t>工程学院</w:t>
            </w:r>
            <w:r w:rsidR="00585EA1" w:rsidRPr="00A667E2">
              <w:rPr>
                <w:sz w:val="16"/>
              </w:rPr>
              <w:tab/>
            </w:r>
            <w:r w:rsidRPr="00A667E2">
              <w:rPr>
                <w:sz w:val="16"/>
              </w:rPr>
              <w:fldChar w:fldCharType="begin"/>
            </w:r>
            <w:r w:rsidR="00585EA1" w:rsidRPr="00A667E2">
              <w:rPr>
                <w:sz w:val="16"/>
              </w:rPr>
              <w:instrText xml:space="preserve"> PAGEREF _Toc40620712 \h </w:instrText>
            </w:r>
            <w:r w:rsidRPr="00A667E2">
              <w:rPr>
                <w:sz w:val="16"/>
              </w:rPr>
            </w:r>
            <w:r w:rsidRPr="00A667E2">
              <w:rPr>
                <w:sz w:val="16"/>
              </w:rPr>
              <w:fldChar w:fldCharType="separate"/>
            </w:r>
            <w:r w:rsidR="00A667E2" w:rsidRPr="00A667E2">
              <w:rPr>
                <w:noProof/>
                <w:sz w:val="16"/>
              </w:rPr>
              <w:t>1</w:t>
            </w:r>
            <w:r w:rsidRPr="00A667E2">
              <w:rPr>
                <w:sz w:val="16"/>
              </w:rPr>
              <w:fldChar w:fldCharType="end"/>
            </w:r>
          </w:hyperlink>
        </w:p>
        <w:p w:rsidR="005B28AA" w:rsidRPr="00A667E2" w:rsidRDefault="005B28AA" w:rsidP="00A667E2">
          <w:pPr>
            <w:pStyle w:val="1"/>
            <w:tabs>
              <w:tab w:val="right" w:leader="middleDot" w:pos="8296"/>
            </w:tabs>
            <w:rPr>
              <w:sz w:val="16"/>
            </w:rPr>
          </w:pPr>
          <w:hyperlink w:anchor="_Toc40620713" w:history="1">
            <w:r w:rsidR="00585EA1" w:rsidRPr="00A667E2">
              <w:rPr>
                <w:rStyle w:val="a8"/>
                <w:rFonts w:ascii="方正小标宋简体" w:eastAsia="方正小标宋简体" w:hAnsi="方正小标宋简体" w:cs="方正小标宋简体" w:hint="eastAsia"/>
                <w:sz w:val="16"/>
              </w:rPr>
              <w:t>普通专升本招生测绘工程专业课程考试大纲</w:t>
            </w:r>
            <w:r w:rsidR="00585EA1" w:rsidRPr="00A667E2">
              <w:rPr>
                <w:sz w:val="16"/>
              </w:rPr>
              <w:tab/>
            </w:r>
            <w:r w:rsidRPr="00A667E2">
              <w:rPr>
                <w:sz w:val="16"/>
              </w:rPr>
              <w:fldChar w:fldCharType="begin"/>
            </w:r>
            <w:r w:rsidR="00585EA1" w:rsidRPr="00A667E2">
              <w:rPr>
                <w:sz w:val="16"/>
              </w:rPr>
              <w:instrText xml:space="preserve"> PAGEREF _Toc40620713 \h </w:instrText>
            </w:r>
            <w:r w:rsidRPr="00A667E2">
              <w:rPr>
                <w:sz w:val="16"/>
              </w:rPr>
            </w:r>
            <w:r w:rsidRPr="00A667E2">
              <w:rPr>
                <w:sz w:val="16"/>
              </w:rPr>
              <w:fldChar w:fldCharType="separate"/>
            </w:r>
            <w:r w:rsidR="00A667E2" w:rsidRPr="00A667E2">
              <w:rPr>
                <w:noProof/>
                <w:sz w:val="16"/>
              </w:rPr>
              <w:t>1</w:t>
            </w:r>
            <w:r w:rsidRPr="00A667E2">
              <w:rPr>
                <w:sz w:val="16"/>
              </w:rPr>
              <w:fldChar w:fldCharType="end"/>
            </w:r>
          </w:hyperlink>
        </w:p>
        <w:p w:rsidR="005B28AA" w:rsidRPr="00A667E2" w:rsidRDefault="005B28AA" w:rsidP="00A667E2">
          <w:pPr>
            <w:pStyle w:val="1"/>
            <w:tabs>
              <w:tab w:val="right" w:leader="middleDot" w:pos="8296"/>
            </w:tabs>
            <w:rPr>
              <w:sz w:val="16"/>
            </w:rPr>
          </w:pPr>
          <w:hyperlink w:anchor="_Toc40620714" w:history="1">
            <w:r w:rsidR="00585EA1" w:rsidRPr="00A667E2">
              <w:rPr>
                <w:rStyle w:val="a8"/>
                <w:rFonts w:ascii="黑体" w:eastAsia="黑体" w:hAnsi="黑体" w:hint="eastAsia"/>
                <w:bCs/>
                <w:sz w:val="16"/>
              </w:rPr>
              <w:t>一、考试目的</w:t>
            </w:r>
            <w:r w:rsidR="00585EA1" w:rsidRPr="00A667E2">
              <w:rPr>
                <w:sz w:val="16"/>
              </w:rPr>
              <w:tab/>
            </w:r>
            <w:r w:rsidRPr="00A667E2">
              <w:rPr>
                <w:sz w:val="16"/>
              </w:rPr>
              <w:fldChar w:fldCharType="begin"/>
            </w:r>
            <w:r w:rsidR="00585EA1" w:rsidRPr="00A667E2">
              <w:rPr>
                <w:sz w:val="16"/>
              </w:rPr>
              <w:instrText xml:space="preserve"> PAGEREF _Toc40620714 \h </w:instrText>
            </w:r>
            <w:r w:rsidRPr="00A667E2">
              <w:rPr>
                <w:sz w:val="16"/>
              </w:rPr>
            </w:r>
            <w:r w:rsidRPr="00A667E2">
              <w:rPr>
                <w:sz w:val="16"/>
              </w:rPr>
              <w:fldChar w:fldCharType="separate"/>
            </w:r>
            <w:r w:rsidR="00A667E2" w:rsidRPr="00A667E2">
              <w:rPr>
                <w:noProof/>
                <w:sz w:val="16"/>
              </w:rPr>
              <w:t>1</w:t>
            </w:r>
            <w:r w:rsidRPr="00A667E2">
              <w:rPr>
                <w:sz w:val="16"/>
              </w:rPr>
              <w:fldChar w:fldCharType="end"/>
            </w:r>
          </w:hyperlink>
        </w:p>
        <w:p w:rsidR="005B28AA" w:rsidRPr="00A667E2" w:rsidRDefault="005B28AA" w:rsidP="00A667E2">
          <w:pPr>
            <w:pStyle w:val="1"/>
            <w:tabs>
              <w:tab w:val="right" w:leader="middleDot" w:pos="8296"/>
            </w:tabs>
            <w:rPr>
              <w:sz w:val="16"/>
            </w:rPr>
          </w:pPr>
          <w:hyperlink w:anchor="_Toc40620715" w:history="1">
            <w:r w:rsidR="00585EA1" w:rsidRPr="00A667E2">
              <w:rPr>
                <w:rStyle w:val="a8"/>
                <w:rFonts w:ascii="黑体" w:eastAsia="黑体" w:hAnsi="黑体" w:hint="eastAsia"/>
                <w:bCs/>
                <w:sz w:val="16"/>
              </w:rPr>
              <w:t>二、考试内容</w:t>
            </w:r>
            <w:r w:rsidR="00585EA1" w:rsidRPr="00A667E2">
              <w:rPr>
                <w:sz w:val="16"/>
              </w:rPr>
              <w:tab/>
            </w:r>
            <w:r w:rsidRPr="00A667E2">
              <w:rPr>
                <w:sz w:val="16"/>
              </w:rPr>
              <w:fldChar w:fldCharType="begin"/>
            </w:r>
            <w:r w:rsidR="00585EA1" w:rsidRPr="00A667E2">
              <w:rPr>
                <w:sz w:val="16"/>
              </w:rPr>
              <w:instrText xml:space="preserve"> PAGEREF _Toc40620715 \h </w:instrText>
            </w:r>
            <w:r w:rsidRPr="00A667E2">
              <w:rPr>
                <w:sz w:val="16"/>
              </w:rPr>
            </w:r>
            <w:r w:rsidRPr="00A667E2">
              <w:rPr>
                <w:sz w:val="16"/>
              </w:rPr>
              <w:fldChar w:fldCharType="separate"/>
            </w:r>
            <w:r w:rsidR="00A667E2" w:rsidRPr="00A667E2">
              <w:rPr>
                <w:noProof/>
                <w:sz w:val="16"/>
              </w:rPr>
              <w:t>1</w:t>
            </w:r>
            <w:r w:rsidRPr="00A667E2">
              <w:rPr>
                <w:sz w:val="16"/>
              </w:rPr>
              <w:fldChar w:fldCharType="end"/>
            </w:r>
          </w:hyperlink>
        </w:p>
        <w:p w:rsidR="005B28AA" w:rsidRPr="00A667E2" w:rsidRDefault="005B28AA" w:rsidP="00A667E2">
          <w:pPr>
            <w:pStyle w:val="1"/>
            <w:tabs>
              <w:tab w:val="right" w:leader="middleDot" w:pos="8296"/>
            </w:tabs>
            <w:rPr>
              <w:sz w:val="16"/>
            </w:rPr>
          </w:pPr>
          <w:hyperlink w:anchor="_Toc40620716" w:history="1">
            <w:r w:rsidR="00585EA1" w:rsidRPr="00A667E2">
              <w:rPr>
                <w:rStyle w:val="a8"/>
                <w:rFonts w:ascii="黑体" w:eastAsia="黑体" w:hAnsi="黑体" w:hint="eastAsia"/>
                <w:bCs/>
                <w:sz w:val="16"/>
              </w:rPr>
              <w:t>三、</w:t>
            </w:r>
            <w:r w:rsidR="00585EA1" w:rsidRPr="00A667E2">
              <w:rPr>
                <w:rStyle w:val="a8"/>
                <w:rFonts w:ascii="黑体" w:eastAsia="黑体" w:hAnsi="黑体" w:hint="eastAsia"/>
                <w:b/>
                <w:bCs/>
                <w:sz w:val="16"/>
              </w:rPr>
              <w:t>试题难易程度</w:t>
            </w:r>
            <w:r w:rsidR="00585EA1" w:rsidRPr="00A667E2">
              <w:rPr>
                <w:sz w:val="16"/>
              </w:rPr>
              <w:tab/>
            </w:r>
            <w:r w:rsidRPr="00A667E2">
              <w:rPr>
                <w:sz w:val="16"/>
              </w:rPr>
              <w:fldChar w:fldCharType="begin"/>
            </w:r>
            <w:r w:rsidR="00585EA1" w:rsidRPr="00A667E2">
              <w:rPr>
                <w:sz w:val="16"/>
              </w:rPr>
              <w:instrText xml:space="preserve"> PAGEREF _Toc4062</w:instrText>
            </w:r>
            <w:r w:rsidR="00585EA1" w:rsidRPr="00A667E2">
              <w:rPr>
                <w:sz w:val="16"/>
              </w:rPr>
              <w:instrText xml:space="preserve">0716 \h </w:instrText>
            </w:r>
            <w:r w:rsidRPr="00A667E2">
              <w:rPr>
                <w:sz w:val="16"/>
              </w:rPr>
            </w:r>
            <w:r w:rsidRPr="00A667E2">
              <w:rPr>
                <w:sz w:val="16"/>
              </w:rPr>
              <w:fldChar w:fldCharType="separate"/>
            </w:r>
            <w:r w:rsidR="00A667E2" w:rsidRPr="00A667E2">
              <w:rPr>
                <w:noProof/>
                <w:sz w:val="16"/>
              </w:rPr>
              <w:t>1</w:t>
            </w:r>
            <w:r w:rsidRPr="00A667E2">
              <w:rPr>
                <w:sz w:val="16"/>
              </w:rPr>
              <w:fldChar w:fldCharType="end"/>
            </w:r>
          </w:hyperlink>
        </w:p>
        <w:p w:rsidR="005B28AA" w:rsidRPr="00A667E2" w:rsidRDefault="005B28AA" w:rsidP="00A667E2">
          <w:pPr>
            <w:pStyle w:val="1"/>
            <w:tabs>
              <w:tab w:val="right" w:leader="middleDot" w:pos="8296"/>
            </w:tabs>
            <w:rPr>
              <w:sz w:val="16"/>
            </w:rPr>
          </w:pPr>
          <w:hyperlink w:anchor="_Toc40620717" w:history="1">
            <w:r w:rsidR="00585EA1" w:rsidRPr="00A667E2">
              <w:rPr>
                <w:rStyle w:val="a8"/>
                <w:rFonts w:ascii="黑体" w:eastAsia="黑体" w:hAnsi="黑体" w:hint="eastAsia"/>
                <w:bCs/>
                <w:sz w:val="16"/>
              </w:rPr>
              <w:t>四、考试形式及试卷结构</w:t>
            </w:r>
            <w:r w:rsidR="00585EA1" w:rsidRPr="00A667E2">
              <w:rPr>
                <w:sz w:val="16"/>
              </w:rPr>
              <w:tab/>
            </w:r>
            <w:r w:rsidRPr="00A667E2">
              <w:rPr>
                <w:sz w:val="16"/>
              </w:rPr>
              <w:fldChar w:fldCharType="begin"/>
            </w:r>
            <w:r w:rsidR="00585EA1" w:rsidRPr="00A667E2">
              <w:rPr>
                <w:sz w:val="16"/>
              </w:rPr>
              <w:instrText xml:space="preserve"> PAGEREF _Toc40620717 \h </w:instrText>
            </w:r>
            <w:r w:rsidRPr="00A667E2">
              <w:rPr>
                <w:sz w:val="16"/>
              </w:rPr>
            </w:r>
            <w:r w:rsidRPr="00A667E2">
              <w:rPr>
                <w:sz w:val="16"/>
              </w:rPr>
              <w:fldChar w:fldCharType="separate"/>
            </w:r>
            <w:r w:rsidR="00A667E2" w:rsidRPr="00A667E2">
              <w:rPr>
                <w:noProof/>
                <w:sz w:val="16"/>
              </w:rPr>
              <w:t>1</w:t>
            </w:r>
            <w:r w:rsidRPr="00A667E2">
              <w:rPr>
                <w:sz w:val="16"/>
              </w:rPr>
              <w:fldChar w:fldCharType="end"/>
            </w:r>
          </w:hyperlink>
        </w:p>
        <w:p w:rsidR="005B28AA" w:rsidRPr="00A667E2" w:rsidRDefault="005B28AA" w:rsidP="00A667E2">
          <w:pPr>
            <w:pStyle w:val="1"/>
            <w:tabs>
              <w:tab w:val="right" w:leader="middleDot" w:pos="8296"/>
            </w:tabs>
            <w:rPr>
              <w:sz w:val="16"/>
            </w:rPr>
          </w:pPr>
          <w:hyperlink w:anchor="_Toc40620718" w:history="1">
            <w:r w:rsidR="00585EA1" w:rsidRPr="00A667E2">
              <w:rPr>
                <w:rStyle w:val="a8"/>
                <w:rFonts w:ascii="黑体" w:eastAsia="黑体" w:hAnsi="黑体" w:hint="eastAsia"/>
                <w:bCs/>
                <w:sz w:val="16"/>
              </w:rPr>
              <w:t>五、参考书目</w:t>
            </w:r>
            <w:r w:rsidR="00585EA1" w:rsidRPr="00A667E2">
              <w:rPr>
                <w:sz w:val="16"/>
              </w:rPr>
              <w:tab/>
            </w:r>
            <w:r w:rsidRPr="00A667E2">
              <w:rPr>
                <w:sz w:val="16"/>
              </w:rPr>
              <w:fldChar w:fldCharType="begin"/>
            </w:r>
            <w:r w:rsidR="00585EA1" w:rsidRPr="00A667E2">
              <w:rPr>
                <w:sz w:val="16"/>
              </w:rPr>
              <w:instrText xml:space="preserve"> </w:instrText>
            </w:r>
            <w:r w:rsidR="00585EA1" w:rsidRPr="00A667E2">
              <w:rPr>
                <w:sz w:val="16"/>
              </w:rPr>
              <w:instrText xml:space="preserve">PAGEREF _Toc40620718 \h </w:instrText>
            </w:r>
            <w:r w:rsidRPr="00A667E2">
              <w:rPr>
                <w:sz w:val="16"/>
              </w:rPr>
            </w:r>
            <w:r w:rsidRPr="00A667E2">
              <w:rPr>
                <w:sz w:val="16"/>
              </w:rPr>
              <w:fldChar w:fldCharType="separate"/>
            </w:r>
            <w:r w:rsidR="00A667E2" w:rsidRPr="00A667E2">
              <w:rPr>
                <w:noProof/>
                <w:sz w:val="16"/>
              </w:rPr>
              <w:t>1</w:t>
            </w:r>
            <w:r w:rsidRPr="00A667E2">
              <w:rPr>
                <w:sz w:val="16"/>
              </w:rPr>
              <w:fldChar w:fldCharType="end"/>
            </w:r>
          </w:hyperlink>
        </w:p>
        <w:p w:rsidR="005B28AA" w:rsidRPr="00A667E2" w:rsidRDefault="005B28AA" w:rsidP="00A667E2">
          <w:pPr>
            <w:pStyle w:val="1"/>
            <w:tabs>
              <w:tab w:val="right" w:leader="middleDot" w:pos="8296"/>
            </w:tabs>
            <w:rPr>
              <w:sz w:val="16"/>
            </w:rPr>
          </w:pPr>
          <w:hyperlink w:anchor="_Toc40620719" w:history="1">
            <w:r w:rsidR="00585EA1" w:rsidRPr="00A667E2">
              <w:rPr>
                <w:rStyle w:val="a8"/>
                <w:rFonts w:ascii="方正小标宋简体" w:eastAsia="方正小标宋简体" w:hAnsi="方正小标宋简体" w:cs="方正小标宋简体" w:hint="eastAsia"/>
                <w:sz w:val="16"/>
              </w:rPr>
              <w:t>兰州理工大学技术工程学院</w:t>
            </w:r>
            <w:r w:rsidR="00585EA1" w:rsidRPr="00A667E2">
              <w:rPr>
                <w:sz w:val="16"/>
              </w:rPr>
              <w:tab/>
            </w:r>
            <w:r w:rsidRPr="00A667E2">
              <w:rPr>
                <w:sz w:val="16"/>
              </w:rPr>
              <w:fldChar w:fldCharType="begin"/>
            </w:r>
            <w:r w:rsidR="00585EA1" w:rsidRPr="00A667E2">
              <w:rPr>
                <w:sz w:val="16"/>
              </w:rPr>
              <w:instrText xml:space="preserve"> PAGEREF _Toc40620719 \h </w:instrText>
            </w:r>
            <w:r w:rsidRPr="00A667E2">
              <w:rPr>
                <w:sz w:val="16"/>
              </w:rPr>
            </w:r>
            <w:r w:rsidRPr="00A667E2">
              <w:rPr>
                <w:sz w:val="16"/>
              </w:rPr>
              <w:fldChar w:fldCharType="separate"/>
            </w:r>
            <w:r w:rsidR="00A667E2" w:rsidRPr="00A667E2">
              <w:rPr>
                <w:noProof/>
                <w:sz w:val="16"/>
              </w:rPr>
              <w:t>1</w:t>
            </w:r>
            <w:r w:rsidRPr="00A667E2">
              <w:rPr>
                <w:sz w:val="16"/>
              </w:rPr>
              <w:fldChar w:fldCharType="end"/>
            </w:r>
          </w:hyperlink>
        </w:p>
        <w:p w:rsidR="005B28AA" w:rsidRPr="00A667E2" w:rsidRDefault="005B28AA" w:rsidP="00A667E2">
          <w:pPr>
            <w:pStyle w:val="1"/>
            <w:tabs>
              <w:tab w:val="right" w:leader="middleDot" w:pos="8296"/>
            </w:tabs>
            <w:rPr>
              <w:sz w:val="16"/>
            </w:rPr>
          </w:pPr>
          <w:hyperlink w:anchor="_Toc40620720" w:history="1">
            <w:r w:rsidR="00585EA1" w:rsidRPr="00A667E2">
              <w:rPr>
                <w:rStyle w:val="a8"/>
                <w:rFonts w:ascii="方正小标宋简体" w:eastAsia="方正小标宋简体" w:hAnsi="方正小标宋简体" w:cs="方正小标宋简体" w:hint="eastAsia"/>
                <w:sz w:val="16"/>
              </w:rPr>
              <w:t>普通专升本招生工程管理专业课程考试大纲</w:t>
            </w:r>
            <w:r w:rsidR="00585EA1" w:rsidRPr="00A667E2">
              <w:rPr>
                <w:sz w:val="16"/>
              </w:rPr>
              <w:tab/>
            </w:r>
            <w:r w:rsidRPr="00A667E2">
              <w:rPr>
                <w:sz w:val="16"/>
              </w:rPr>
              <w:fldChar w:fldCharType="begin"/>
            </w:r>
            <w:r w:rsidR="00585EA1" w:rsidRPr="00A667E2">
              <w:rPr>
                <w:sz w:val="16"/>
              </w:rPr>
              <w:instrText xml:space="preserve"> PAGEREF _Toc40620720 \h </w:instrText>
            </w:r>
            <w:r w:rsidRPr="00A667E2">
              <w:rPr>
                <w:sz w:val="16"/>
              </w:rPr>
            </w:r>
            <w:r w:rsidRPr="00A667E2">
              <w:rPr>
                <w:sz w:val="16"/>
              </w:rPr>
              <w:fldChar w:fldCharType="separate"/>
            </w:r>
            <w:r w:rsidR="00A667E2" w:rsidRPr="00A667E2">
              <w:rPr>
                <w:noProof/>
                <w:sz w:val="16"/>
              </w:rPr>
              <w:t>1</w:t>
            </w:r>
            <w:r w:rsidRPr="00A667E2">
              <w:rPr>
                <w:sz w:val="16"/>
              </w:rPr>
              <w:fldChar w:fldCharType="end"/>
            </w:r>
          </w:hyperlink>
        </w:p>
        <w:p w:rsidR="005B28AA" w:rsidRPr="00A667E2" w:rsidRDefault="005B28AA" w:rsidP="00A667E2">
          <w:pPr>
            <w:pStyle w:val="1"/>
            <w:tabs>
              <w:tab w:val="right" w:leader="middleDot" w:pos="8296"/>
            </w:tabs>
            <w:rPr>
              <w:sz w:val="16"/>
            </w:rPr>
          </w:pPr>
          <w:hyperlink w:anchor="_Toc40620721" w:history="1">
            <w:r w:rsidR="00585EA1" w:rsidRPr="00A667E2">
              <w:rPr>
                <w:rStyle w:val="a8"/>
                <w:rFonts w:ascii="黑体" w:eastAsia="黑体" w:hAnsi="黑体" w:cs="黑体" w:hint="eastAsia"/>
                <w:sz w:val="16"/>
              </w:rPr>
              <w:t>一、考试目的</w:t>
            </w:r>
            <w:r w:rsidR="00585EA1" w:rsidRPr="00A667E2">
              <w:rPr>
                <w:sz w:val="16"/>
              </w:rPr>
              <w:tab/>
            </w:r>
            <w:r w:rsidRPr="00A667E2">
              <w:rPr>
                <w:sz w:val="16"/>
              </w:rPr>
              <w:fldChar w:fldCharType="begin"/>
            </w:r>
            <w:r w:rsidR="00585EA1" w:rsidRPr="00A667E2">
              <w:rPr>
                <w:sz w:val="16"/>
              </w:rPr>
              <w:instrText xml:space="preserve"> PAGEREF _Toc40620721 \h </w:instrText>
            </w:r>
            <w:r w:rsidRPr="00A667E2">
              <w:rPr>
                <w:sz w:val="16"/>
              </w:rPr>
            </w:r>
            <w:r w:rsidRPr="00A667E2">
              <w:rPr>
                <w:sz w:val="16"/>
              </w:rPr>
              <w:fldChar w:fldCharType="separate"/>
            </w:r>
            <w:r w:rsidR="00A667E2" w:rsidRPr="00A667E2">
              <w:rPr>
                <w:noProof/>
                <w:sz w:val="16"/>
              </w:rPr>
              <w:t>1</w:t>
            </w:r>
            <w:r w:rsidRPr="00A667E2">
              <w:rPr>
                <w:sz w:val="16"/>
              </w:rPr>
              <w:fldChar w:fldCharType="end"/>
            </w:r>
          </w:hyperlink>
        </w:p>
        <w:p w:rsidR="005B28AA" w:rsidRPr="00A667E2" w:rsidRDefault="005B28AA" w:rsidP="00A667E2">
          <w:pPr>
            <w:pStyle w:val="1"/>
            <w:tabs>
              <w:tab w:val="right" w:leader="middleDot" w:pos="8296"/>
            </w:tabs>
            <w:rPr>
              <w:sz w:val="16"/>
            </w:rPr>
          </w:pPr>
          <w:hyperlink w:anchor="_Toc40620722" w:history="1">
            <w:r w:rsidR="00585EA1" w:rsidRPr="00A667E2">
              <w:rPr>
                <w:rStyle w:val="a8"/>
                <w:rFonts w:ascii="黑体" w:eastAsia="黑体" w:hAnsi="黑体" w:cs="黑体" w:hint="eastAsia"/>
                <w:sz w:val="16"/>
              </w:rPr>
              <w:t>二、考试内容</w:t>
            </w:r>
            <w:r w:rsidR="00585EA1" w:rsidRPr="00A667E2">
              <w:rPr>
                <w:sz w:val="16"/>
              </w:rPr>
              <w:tab/>
            </w:r>
            <w:r w:rsidRPr="00A667E2">
              <w:rPr>
                <w:sz w:val="16"/>
              </w:rPr>
              <w:fldChar w:fldCharType="begin"/>
            </w:r>
            <w:r w:rsidR="00585EA1" w:rsidRPr="00A667E2">
              <w:rPr>
                <w:sz w:val="16"/>
              </w:rPr>
              <w:instrText xml:space="preserve"> PAGEREF _Toc40620722 \h </w:instrText>
            </w:r>
            <w:r w:rsidRPr="00A667E2">
              <w:rPr>
                <w:sz w:val="16"/>
              </w:rPr>
            </w:r>
            <w:r w:rsidRPr="00A667E2">
              <w:rPr>
                <w:sz w:val="16"/>
              </w:rPr>
              <w:fldChar w:fldCharType="separate"/>
            </w:r>
            <w:r w:rsidR="00A667E2" w:rsidRPr="00A667E2">
              <w:rPr>
                <w:noProof/>
                <w:sz w:val="16"/>
              </w:rPr>
              <w:t>1</w:t>
            </w:r>
            <w:r w:rsidRPr="00A667E2">
              <w:rPr>
                <w:sz w:val="16"/>
              </w:rPr>
              <w:fldChar w:fldCharType="end"/>
            </w:r>
          </w:hyperlink>
        </w:p>
        <w:p w:rsidR="005B28AA" w:rsidRPr="00A667E2" w:rsidRDefault="005B28AA" w:rsidP="00A667E2">
          <w:pPr>
            <w:pStyle w:val="1"/>
            <w:tabs>
              <w:tab w:val="right" w:leader="middleDot" w:pos="8296"/>
            </w:tabs>
            <w:rPr>
              <w:sz w:val="16"/>
            </w:rPr>
          </w:pPr>
          <w:hyperlink w:anchor="_Toc40620723" w:history="1">
            <w:r w:rsidR="00585EA1" w:rsidRPr="00A667E2">
              <w:rPr>
                <w:rStyle w:val="a8"/>
                <w:rFonts w:ascii="黑体" w:eastAsia="黑体" w:hAnsi="黑体" w:cs="黑体" w:hint="eastAsia"/>
                <w:sz w:val="16"/>
              </w:rPr>
              <w:t>三、试题难易程度</w:t>
            </w:r>
            <w:r w:rsidR="00585EA1" w:rsidRPr="00A667E2">
              <w:rPr>
                <w:sz w:val="16"/>
              </w:rPr>
              <w:tab/>
            </w:r>
            <w:r w:rsidRPr="00A667E2">
              <w:rPr>
                <w:sz w:val="16"/>
              </w:rPr>
              <w:fldChar w:fldCharType="begin"/>
            </w:r>
            <w:r w:rsidR="00585EA1" w:rsidRPr="00A667E2">
              <w:rPr>
                <w:sz w:val="16"/>
              </w:rPr>
              <w:instrText xml:space="preserve"> PAGEREF _Toc4062</w:instrText>
            </w:r>
            <w:r w:rsidR="00585EA1" w:rsidRPr="00A667E2">
              <w:rPr>
                <w:sz w:val="16"/>
              </w:rPr>
              <w:instrText xml:space="preserve">0723 \h </w:instrText>
            </w:r>
            <w:r w:rsidRPr="00A667E2">
              <w:rPr>
                <w:sz w:val="16"/>
              </w:rPr>
            </w:r>
            <w:r w:rsidRPr="00A667E2">
              <w:rPr>
                <w:sz w:val="16"/>
              </w:rPr>
              <w:fldChar w:fldCharType="separate"/>
            </w:r>
            <w:r w:rsidR="00A667E2" w:rsidRPr="00A667E2">
              <w:rPr>
                <w:noProof/>
                <w:sz w:val="16"/>
              </w:rPr>
              <w:t>1</w:t>
            </w:r>
            <w:r w:rsidRPr="00A667E2">
              <w:rPr>
                <w:sz w:val="16"/>
              </w:rPr>
              <w:fldChar w:fldCharType="end"/>
            </w:r>
          </w:hyperlink>
        </w:p>
        <w:p w:rsidR="005B28AA" w:rsidRPr="00A667E2" w:rsidRDefault="005B28AA" w:rsidP="00A667E2">
          <w:pPr>
            <w:pStyle w:val="1"/>
            <w:tabs>
              <w:tab w:val="right" w:leader="middleDot" w:pos="8296"/>
            </w:tabs>
            <w:rPr>
              <w:sz w:val="16"/>
            </w:rPr>
          </w:pPr>
          <w:hyperlink w:anchor="_Toc40620724" w:history="1">
            <w:r w:rsidR="00585EA1" w:rsidRPr="00A667E2">
              <w:rPr>
                <w:rStyle w:val="a8"/>
                <w:rFonts w:ascii="黑体" w:eastAsia="黑体" w:hAnsi="黑体" w:cs="黑体" w:hint="eastAsia"/>
                <w:sz w:val="16"/>
              </w:rPr>
              <w:t>四、考试形式及试卷结构</w:t>
            </w:r>
            <w:r w:rsidR="00585EA1" w:rsidRPr="00A667E2">
              <w:rPr>
                <w:sz w:val="16"/>
              </w:rPr>
              <w:tab/>
            </w:r>
            <w:r w:rsidRPr="00A667E2">
              <w:rPr>
                <w:sz w:val="16"/>
              </w:rPr>
              <w:fldChar w:fldCharType="begin"/>
            </w:r>
            <w:r w:rsidR="00585EA1" w:rsidRPr="00A667E2">
              <w:rPr>
                <w:sz w:val="16"/>
              </w:rPr>
              <w:instrText xml:space="preserve"> PAGEREF _Toc40620724 \h </w:instrText>
            </w:r>
            <w:r w:rsidRPr="00A667E2">
              <w:rPr>
                <w:sz w:val="16"/>
              </w:rPr>
            </w:r>
            <w:r w:rsidRPr="00A667E2">
              <w:rPr>
                <w:sz w:val="16"/>
              </w:rPr>
              <w:fldChar w:fldCharType="separate"/>
            </w:r>
            <w:r w:rsidR="00A667E2" w:rsidRPr="00A667E2">
              <w:rPr>
                <w:noProof/>
                <w:sz w:val="16"/>
              </w:rPr>
              <w:t>1</w:t>
            </w:r>
            <w:r w:rsidRPr="00A667E2">
              <w:rPr>
                <w:sz w:val="16"/>
              </w:rPr>
              <w:fldChar w:fldCharType="end"/>
            </w:r>
          </w:hyperlink>
        </w:p>
        <w:p w:rsidR="005B28AA" w:rsidRPr="00A667E2" w:rsidRDefault="005B28AA" w:rsidP="00A667E2">
          <w:pPr>
            <w:pStyle w:val="1"/>
            <w:tabs>
              <w:tab w:val="right" w:leader="middleDot" w:pos="8296"/>
            </w:tabs>
            <w:rPr>
              <w:sz w:val="16"/>
            </w:rPr>
          </w:pPr>
          <w:hyperlink w:anchor="_Toc40620725" w:history="1">
            <w:r w:rsidR="00585EA1" w:rsidRPr="00A667E2">
              <w:rPr>
                <w:rStyle w:val="a8"/>
                <w:rFonts w:ascii="黑体" w:eastAsia="黑体" w:hAnsi="黑体" w:cs="黑体" w:hint="eastAsia"/>
                <w:sz w:val="16"/>
              </w:rPr>
              <w:t>五、参考书目</w:t>
            </w:r>
            <w:r w:rsidR="00585EA1" w:rsidRPr="00A667E2">
              <w:rPr>
                <w:sz w:val="16"/>
              </w:rPr>
              <w:tab/>
            </w:r>
            <w:r w:rsidRPr="00A667E2">
              <w:rPr>
                <w:sz w:val="16"/>
              </w:rPr>
              <w:fldChar w:fldCharType="begin"/>
            </w:r>
            <w:r w:rsidR="00585EA1" w:rsidRPr="00A667E2">
              <w:rPr>
                <w:sz w:val="16"/>
              </w:rPr>
              <w:instrText xml:space="preserve"> </w:instrText>
            </w:r>
            <w:r w:rsidR="00585EA1" w:rsidRPr="00A667E2">
              <w:rPr>
                <w:sz w:val="16"/>
              </w:rPr>
              <w:instrText xml:space="preserve">PAGEREF _Toc40620725 \h </w:instrText>
            </w:r>
            <w:r w:rsidRPr="00A667E2">
              <w:rPr>
                <w:sz w:val="16"/>
              </w:rPr>
            </w:r>
            <w:r w:rsidRPr="00A667E2">
              <w:rPr>
                <w:sz w:val="16"/>
              </w:rPr>
              <w:fldChar w:fldCharType="separate"/>
            </w:r>
            <w:r w:rsidR="00A667E2" w:rsidRPr="00A667E2">
              <w:rPr>
                <w:noProof/>
                <w:sz w:val="16"/>
              </w:rPr>
              <w:t>1</w:t>
            </w:r>
            <w:r w:rsidRPr="00A667E2">
              <w:rPr>
                <w:sz w:val="16"/>
              </w:rPr>
              <w:fldChar w:fldCharType="end"/>
            </w:r>
          </w:hyperlink>
        </w:p>
        <w:p w:rsidR="005B28AA" w:rsidRPr="00A667E2" w:rsidRDefault="005B28AA" w:rsidP="00A667E2">
          <w:pPr>
            <w:pStyle w:val="1"/>
            <w:tabs>
              <w:tab w:val="right" w:leader="middleDot" w:pos="8296"/>
            </w:tabs>
            <w:rPr>
              <w:sz w:val="16"/>
            </w:rPr>
          </w:pPr>
          <w:hyperlink w:anchor="_Toc40620726" w:history="1">
            <w:r w:rsidR="00585EA1" w:rsidRPr="00A667E2">
              <w:rPr>
                <w:rStyle w:val="a8"/>
                <w:rFonts w:ascii="方正小标宋简体" w:eastAsia="方正小标宋简体" w:hAnsi="方正小标宋简体" w:cs="方正小标宋简体" w:hint="eastAsia"/>
                <w:sz w:val="16"/>
              </w:rPr>
              <w:t>兰州理工大学技术工程学院</w:t>
            </w:r>
            <w:r w:rsidR="00585EA1" w:rsidRPr="00A667E2">
              <w:rPr>
                <w:sz w:val="16"/>
              </w:rPr>
              <w:tab/>
            </w:r>
            <w:r w:rsidRPr="00A667E2">
              <w:rPr>
                <w:sz w:val="16"/>
              </w:rPr>
              <w:fldChar w:fldCharType="begin"/>
            </w:r>
            <w:r w:rsidR="00585EA1" w:rsidRPr="00A667E2">
              <w:rPr>
                <w:sz w:val="16"/>
              </w:rPr>
              <w:instrText xml:space="preserve"> PAGEREF _Toc40620726 \h </w:instrText>
            </w:r>
            <w:r w:rsidRPr="00A667E2">
              <w:rPr>
                <w:sz w:val="16"/>
              </w:rPr>
            </w:r>
            <w:r w:rsidRPr="00A667E2">
              <w:rPr>
                <w:sz w:val="16"/>
              </w:rPr>
              <w:fldChar w:fldCharType="separate"/>
            </w:r>
            <w:r w:rsidR="00A667E2" w:rsidRPr="00A667E2">
              <w:rPr>
                <w:noProof/>
                <w:sz w:val="16"/>
              </w:rPr>
              <w:t>1</w:t>
            </w:r>
            <w:r w:rsidRPr="00A667E2">
              <w:rPr>
                <w:sz w:val="16"/>
              </w:rPr>
              <w:fldChar w:fldCharType="end"/>
            </w:r>
          </w:hyperlink>
        </w:p>
        <w:p w:rsidR="005B28AA" w:rsidRPr="00A667E2" w:rsidRDefault="005B28AA" w:rsidP="00A667E2">
          <w:pPr>
            <w:pStyle w:val="1"/>
            <w:tabs>
              <w:tab w:val="right" w:leader="middleDot" w:pos="8296"/>
            </w:tabs>
            <w:rPr>
              <w:sz w:val="16"/>
            </w:rPr>
          </w:pPr>
          <w:hyperlink w:anchor="_Toc40620727" w:history="1">
            <w:r w:rsidR="00585EA1" w:rsidRPr="00A667E2">
              <w:rPr>
                <w:rStyle w:val="a8"/>
                <w:rFonts w:ascii="方正小标宋简体" w:eastAsia="方正小标宋简体" w:hAnsi="方正小标宋简体" w:cs="方正小标宋简体" w:hint="eastAsia"/>
                <w:sz w:val="16"/>
              </w:rPr>
              <w:t>普通专升本招生材料成型及控制工程专业课程考试大纲</w:t>
            </w:r>
            <w:r w:rsidR="00585EA1" w:rsidRPr="00A667E2">
              <w:rPr>
                <w:sz w:val="16"/>
              </w:rPr>
              <w:tab/>
            </w:r>
            <w:r w:rsidRPr="00A667E2">
              <w:rPr>
                <w:sz w:val="16"/>
              </w:rPr>
              <w:fldChar w:fldCharType="begin"/>
            </w:r>
            <w:r w:rsidR="00585EA1" w:rsidRPr="00A667E2">
              <w:rPr>
                <w:sz w:val="16"/>
              </w:rPr>
              <w:instrText xml:space="preserve"> PAGEREF _Toc40620727 \h </w:instrText>
            </w:r>
            <w:r w:rsidRPr="00A667E2">
              <w:rPr>
                <w:sz w:val="16"/>
              </w:rPr>
            </w:r>
            <w:r w:rsidRPr="00A667E2">
              <w:rPr>
                <w:sz w:val="16"/>
              </w:rPr>
              <w:fldChar w:fldCharType="separate"/>
            </w:r>
            <w:r w:rsidR="00A667E2" w:rsidRPr="00A667E2">
              <w:rPr>
                <w:noProof/>
                <w:sz w:val="16"/>
              </w:rPr>
              <w:t>1</w:t>
            </w:r>
            <w:r w:rsidRPr="00A667E2">
              <w:rPr>
                <w:sz w:val="16"/>
              </w:rPr>
              <w:fldChar w:fldCharType="end"/>
            </w:r>
          </w:hyperlink>
        </w:p>
        <w:p w:rsidR="005B28AA" w:rsidRPr="00A667E2" w:rsidRDefault="005B28AA" w:rsidP="00A667E2">
          <w:pPr>
            <w:pStyle w:val="1"/>
            <w:tabs>
              <w:tab w:val="right" w:leader="middleDot" w:pos="8296"/>
            </w:tabs>
            <w:rPr>
              <w:sz w:val="16"/>
            </w:rPr>
          </w:pPr>
          <w:hyperlink w:anchor="_Toc40620728" w:history="1">
            <w:r w:rsidR="00585EA1" w:rsidRPr="00A667E2">
              <w:rPr>
                <w:rStyle w:val="a8"/>
                <w:rFonts w:ascii="黑体" w:eastAsia="黑体" w:hAnsi="黑体" w:cs="黑体" w:hint="eastAsia"/>
                <w:sz w:val="16"/>
              </w:rPr>
              <w:t>一、考试目的</w:t>
            </w:r>
            <w:r w:rsidR="00585EA1" w:rsidRPr="00A667E2">
              <w:rPr>
                <w:sz w:val="16"/>
              </w:rPr>
              <w:tab/>
            </w:r>
            <w:r w:rsidRPr="00A667E2">
              <w:rPr>
                <w:sz w:val="16"/>
              </w:rPr>
              <w:fldChar w:fldCharType="begin"/>
            </w:r>
            <w:r w:rsidR="00585EA1" w:rsidRPr="00A667E2">
              <w:rPr>
                <w:sz w:val="16"/>
              </w:rPr>
              <w:instrText xml:space="preserve"> PAGEREF _Toc40620728 \h </w:instrText>
            </w:r>
            <w:r w:rsidRPr="00A667E2">
              <w:rPr>
                <w:sz w:val="16"/>
              </w:rPr>
            </w:r>
            <w:r w:rsidRPr="00A667E2">
              <w:rPr>
                <w:sz w:val="16"/>
              </w:rPr>
              <w:fldChar w:fldCharType="separate"/>
            </w:r>
            <w:r w:rsidR="00A667E2" w:rsidRPr="00A667E2">
              <w:rPr>
                <w:noProof/>
                <w:sz w:val="16"/>
              </w:rPr>
              <w:t>1</w:t>
            </w:r>
            <w:r w:rsidRPr="00A667E2">
              <w:rPr>
                <w:sz w:val="16"/>
              </w:rPr>
              <w:fldChar w:fldCharType="end"/>
            </w:r>
          </w:hyperlink>
        </w:p>
        <w:p w:rsidR="005B28AA" w:rsidRPr="00A667E2" w:rsidRDefault="005B28AA" w:rsidP="00A667E2">
          <w:pPr>
            <w:pStyle w:val="1"/>
            <w:tabs>
              <w:tab w:val="right" w:leader="middleDot" w:pos="8296"/>
            </w:tabs>
            <w:rPr>
              <w:sz w:val="16"/>
            </w:rPr>
          </w:pPr>
          <w:hyperlink w:anchor="_Toc40620729" w:history="1">
            <w:r w:rsidR="00585EA1" w:rsidRPr="00A667E2">
              <w:rPr>
                <w:rStyle w:val="a8"/>
                <w:rFonts w:ascii="黑体" w:eastAsia="黑体" w:hAnsi="黑体" w:cs="黑体" w:hint="eastAsia"/>
                <w:sz w:val="16"/>
              </w:rPr>
              <w:t>二、考试内容</w:t>
            </w:r>
            <w:r w:rsidR="00585EA1" w:rsidRPr="00A667E2">
              <w:rPr>
                <w:sz w:val="16"/>
              </w:rPr>
              <w:tab/>
            </w:r>
            <w:r w:rsidRPr="00A667E2">
              <w:rPr>
                <w:sz w:val="16"/>
              </w:rPr>
              <w:fldChar w:fldCharType="begin"/>
            </w:r>
            <w:r w:rsidR="00585EA1" w:rsidRPr="00A667E2">
              <w:rPr>
                <w:sz w:val="16"/>
              </w:rPr>
              <w:instrText xml:space="preserve"> PAGEREF _Toc406207</w:instrText>
            </w:r>
            <w:r w:rsidR="00585EA1" w:rsidRPr="00A667E2">
              <w:rPr>
                <w:sz w:val="16"/>
              </w:rPr>
              <w:instrText xml:space="preserve">29 \h </w:instrText>
            </w:r>
            <w:r w:rsidRPr="00A667E2">
              <w:rPr>
                <w:sz w:val="16"/>
              </w:rPr>
            </w:r>
            <w:r w:rsidRPr="00A667E2">
              <w:rPr>
                <w:sz w:val="16"/>
              </w:rPr>
              <w:fldChar w:fldCharType="separate"/>
            </w:r>
            <w:r w:rsidR="00A667E2" w:rsidRPr="00A667E2">
              <w:rPr>
                <w:noProof/>
                <w:sz w:val="16"/>
              </w:rPr>
              <w:t>1</w:t>
            </w:r>
            <w:r w:rsidRPr="00A667E2">
              <w:rPr>
                <w:sz w:val="16"/>
              </w:rPr>
              <w:fldChar w:fldCharType="end"/>
            </w:r>
          </w:hyperlink>
        </w:p>
        <w:p w:rsidR="005B28AA" w:rsidRPr="00A667E2" w:rsidRDefault="005B28AA" w:rsidP="00A667E2">
          <w:pPr>
            <w:pStyle w:val="1"/>
            <w:tabs>
              <w:tab w:val="right" w:leader="middleDot" w:pos="8296"/>
            </w:tabs>
            <w:rPr>
              <w:sz w:val="16"/>
            </w:rPr>
          </w:pPr>
          <w:hyperlink w:anchor="_Toc40620730" w:history="1">
            <w:r w:rsidR="00585EA1" w:rsidRPr="00A667E2">
              <w:rPr>
                <w:rStyle w:val="a8"/>
                <w:rFonts w:ascii="黑体" w:eastAsia="黑体" w:hAnsi="黑体" w:cs="黑体" w:hint="eastAsia"/>
                <w:sz w:val="16"/>
              </w:rPr>
              <w:t>三、试题难易程度</w:t>
            </w:r>
            <w:r w:rsidR="00585EA1" w:rsidRPr="00A667E2">
              <w:rPr>
                <w:sz w:val="16"/>
              </w:rPr>
              <w:tab/>
            </w:r>
            <w:r w:rsidRPr="00A667E2">
              <w:rPr>
                <w:sz w:val="16"/>
              </w:rPr>
              <w:fldChar w:fldCharType="begin"/>
            </w:r>
            <w:r w:rsidR="00585EA1" w:rsidRPr="00A667E2">
              <w:rPr>
                <w:sz w:val="16"/>
              </w:rPr>
              <w:instrText xml:space="preserve"> PAGEREF _Toc40620730 \h </w:instrText>
            </w:r>
            <w:r w:rsidRPr="00A667E2">
              <w:rPr>
                <w:sz w:val="16"/>
              </w:rPr>
            </w:r>
            <w:r w:rsidRPr="00A667E2">
              <w:rPr>
                <w:sz w:val="16"/>
              </w:rPr>
              <w:fldChar w:fldCharType="separate"/>
            </w:r>
            <w:r w:rsidR="00A667E2" w:rsidRPr="00A667E2">
              <w:rPr>
                <w:noProof/>
                <w:sz w:val="16"/>
              </w:rPr>
              <w:t>1</w:t>
            </w:r>
            <w:r w:rsidRPr="00A667E2">
              <w:rPr>
                <w:sz w:val="16"/>
              </w:rPr>
              <w:fldChar w:fldCharType="end"/>
            </w:r>
          </w:hyperlink>
        </w:p>
        <w:p w:rsidR="005B28AA" w:rsidRPr="00A667E2" w:rsidRDefault="005B28AA" w:rsidP="00A667E2">
          <w:pPr>
            <w:pStyle w:val="1"/>
            <w:tabs>
              <w:tab w:val="right" w:leader="middleDot" w:pos="8296"/>
            </w:tabs>
            <w:rPr>
              <w:sz w:val="16"/>
            </w:rPr>
          </w:pPr>
          <w:hyperlink w:anchor="_Toc40620731" w:history="1">
            <w:r w:rsidR="00585EA1" w:rsidRPr="00A667E2">
              <w:rPr>
                <w:rStyle w:val="a8"/>
                <w:rFonts w:ascii="黑体" w:eastAsia="黑体" w:hAnsi="黑体" w:cs="黑体" w:hint="eastAsia"/>
                <w:sz w:val="16"/>
              </w:rPr>
              <w:t>四、考试形式及试卷结构</w:t>
            </w:r>
            <w:r w:rsidR="00585EA1" w:rsidRPr="00A667E2">
              <w:rPr>
                <w:sz w:val="16"/>
              </w:rPr>
              <w:tab/>
            </w:r>
            <w:r w:rsidRPr="00A667E2">
              <w:rPr>
                <w:sz w:val="16"/>
              </w:rPr>
              <w:fldChar w:fldCharType="begin"/>
            </w:r>
            <w:r w:rsidR="00585EA1" w:rsidRPr="00A667E2">
              <w:rPr>
                <w:sz w:val="16"/>
              </w:rPr>
              <w:instrText xml:space="preserve"> PAGEREF _Toc40620731 \h </w:instrText>
            </w:r>
            <w:r w:rsidRPr="00A667E2">
              <w:rPr>
                <w:sz w:val="16"/>
              </w:rPr>
            </w:r>
            <w:r w:rsidRPr="00A667E2">
              <w:rPr>
                <w:sz w:val="16"/>
              </w:rPr>
              <w:fldChar w:fldCharType="separate"/>
            </w:r>
            <w:r w:rsidR="00A667E2" w:rsidRPr="00A667E2">
              <w:rPr>
                <w:noProof/>
                <w:sz w:val="16"/>
              </w:rPr>
              <w:t>1</w:t>
            </w:r>
            <w:r w:rsidRPr="00A667E2">
              <w:rPr>
                <w:sz w:val="16"/>
              </w:rPr>
              <w:fldChar w:fldCharType="end"/>
            </w:r>
          </w:hyperlink>
        </w:p>
        <w:p w:rsidR="005B28AA" w:rsidRPr="00A667E2" w:rsidRDefault="005B28AA" w:rsidP="00A667E2">
          <w:pPr>
            <w:pStyle w:val="1"/>
            <w:tabs>
              <w:tab w:val="right" w:leader="middleDot" w:pos="8296"/>
            </w:tabs>
            <w:rPr>
              <w:sz w:val="16"/>
            </w:rPr>
          </w:pPr>
          <w:hyperlink w:anchor="_Toc40620732" w:history="1">
            <w:r w:rsidR="00585EA1" w:rsidRPr="00A667E2">
              <w:rPr>
                <w:rStyle w:val="a8"/>
                <w:rFonts w:ascii="黑体" w:eastAsia="黑体" w:hAnsi="黑体" w:cs="黑体" w:hint="eastAsia"/>
                <w:sz w:val="16"/>
              </w:rPr>
              <w:t>五、参考书目</w:t>
            </w:r>
            <w:r w:rsidR="00585EA1" w:rsidRPr="00A667E2">
              <w:rPr>
                <w:sz w:val="16"/>
              </w:rPr>
              <w:tab/>
            </w:r>
            <w:r w:rsidRPr="00A667E2">
              <w:rPr>
                <w:sz w:val="16"/>
              </w:rPr>
              <w:fldChar w:fldCharType="begin"/>
            </w:r>
            <w:r w:rsidR="00585EA1" w:rsidRPr="00A667E2">
              <w:rPr>
                <w:sz w:val="16"/>
              </w:rPr>
              <w:instrText xml:space="preserve"> PAGEREF _Toc40620732 \h </w:instrText>
            </w:r>
            <w:r w:rsidRPr="00A667E2">
              <w:rPr>
                <w:sz w:val="16"/>
              </w:rPr>
            </w:r>
            <w:r w:rsidRPr="00A667E2">
              <w:rPr>
                <w:sz w:val="16"/>
              </w:rPr>
              <w:fldChar w:fldCharType="separate"/>
            </w:r>
            <w:r w:rsidR="00A667E2" w:rsidRPr="00A667E2">
              <w:rPr>
                <w:noProof/>
                <w:sz w:val="16"/>
              </w:rPr>
              <w:t>1</w:t>
            </w:r>
            <w:r w:rsidRPr="00A667E2">
              <w:rPr>
                <w:sz w:val="16"/>
              </w:rPr>
              <w:fldChar w:fldCharType="end"/>
            </w:r>
          </w:hyperlink>
        </w:p>
        <w:p w:rsidR="005B28AA" w:rsidRPr="00A667E2" w:rsidRDefault="005B28AA" w:rsidP="00A667E2">
          <w:pPr>
            <w:pStyle w:val="1"/>
            <w:tabs>
              <w:tab w:val="right" w:leader="middleDot" w:pos="8296"/>
            </w:tabs>
            <w:rPr>
              <w:sz w:val="16"/>
            </w:rPr>
          </w:pPr>
          <w:hyperlink w:anchor="_Toc40620733" w:history="1">
            <w:r w:rsidR="00585EA1" w:rsidRPr="00A667E2">
              <w:rPr>
                <w:rStyle w:val="a8"/>
                <w:rFonts w:ascii="方正小标宋简体" w:eastAsia="方正小标宋简体" w:hAnsi="方正小标宋简体" w:cs="方正小标宋简体" w:hint="eastAsia"/>
                <w:sz w:val="16"/>
              </w:rPr>
              <w:t>兰州理工大学技术工程学院</w:t>
            </w:r>
            <w:r w:rsidR="00585EA1" w:rsidRPr="00A667E2">
              <w:rPr>
                <w:sz w:val="16"/>
              </w:rPr>
              <w:tab/>
            </w:r>
            <w:r w:rsidRPr="00A667E2">
              <w:rPr>
                <w:sz w:val="16"/>
              </w:rPr>
              <w:fldChar w:fldCharType="begin"/>
            </w:r>
            <w:r w:rsidR="00585EA1" w:rsidRPr="00A667E2">
              <w:rPr>
                <w:sz w:val="16"/>
              </w:rPr>
              <w:instrText xml:space="preserve"> PAGEREF _Toc40620733 \h </w:instrText>
            </w:r>
            <w:r w:rsidRPr="00A667E2">
              <w:rPr>
                <w:sz w:val="16"/>
              </w:rPr>
            </w:r>
            <w:r w:rsidRPr="00A667E2">
              <w:rPr>
                <w:sz w:val="16"/>
              </w:rPr>
              <w:fldChar w:fldCharType="separate"/>
            </w:r>
            <w:r w:rsidR="00A667E2" w:rsidRPr="00A667E2">
              <w:rPr>
                <w:noProof/>
                <w:sz w:val="16"/>
              </w:rPr>
              <w:t>1</w:t>
            </w:r>
            <w:r w:rsidRPr="00A667E2">
              <w:rPr>
                <w:sz w:val="16"/>
              </w:rPr>
              <w:fldChar w:fldCharType="end"/>
            </w:r>
          </w:hyperlink>
        </w:p>
        <w:p w:rsidR="005B28AA" w:rsidRPr="00A667E2" w:rsidRDefault="005B28AA" w:rsidP="00A667E2">
          <w:pPr>
            <w:pStyle w:val="1"/>
            <w:tabs>
              <w:tab w:val="right" w:leader="middleDot" w:pos="8296"/>
            </w:tabs>
            <w:rPr>
              <w:sz w:val="16"/>
            </w:rPr>
          </w:pPr>
          <w:hyperlink w:anchor="_Toc40620734" w:history="1">
            <w:r w:rsidR="00585EA1" w:rsidRPr="00A667E2">
              <w:rPr>
                <w:rStyle w:val="a8"/>
                <w:rFonts w:ascii="方正小标宋简体" w:eastAsia="方正小标宋简体" w:hAnsi="方正小标宋简体" w:cs="方正小标宋简体" w:hint="eastAsia"/>
                <w:sz w:val="16"/>
              </w:rPr>
              <w:t>普通专升本招生化学工程与工艺专业课程考试大纲</w:t>
            </w:r>
            <w:r w:rsidR="00585EA1" w:rsidRPr="00A667E2">
              <w:rPr>
                <w:sz w:val="16"/>
              </w:rPr>
              <w:tab/>
            </w:r>
            <w:r w:rsidRPr="00A667E2">
              <w:rPr>
                <w:sz w:val="16"/>
              </w:rPr>
              <w:fldChar w:fldCharType="begin"/>
            </w:r>
            <w:r w:rsidR="00585EA1" w:rsidRPr="00A667E2">
              <w:rPr>
                <w:sz w:val="16"/>
              </w:rPr>
              <w:instrText xml:space="preserve"> PAGEREF _Toc40620734 \h </w:instrText>
            </w:r>
            <w:r w:rsidRPr="00A667E2">
              <w:rPr>
                <w:sz w:val="16"/>
              </w:rPr>
            </w:r>
            <w:r w:rsidRPr="00A667E2">
              <w:rPr>
                <w:sz w:val="16"/>
              </w:rPr>
              <w:fldChar w:fldCharType="separate"/>
            </w:r>
            <w:r w:rsidR="00A667E2" w:rsidRPr="00A667E2">
              <w:rPr>
                <w:noProof/>
                <w:sz w:val="16"/>
              </w:rPr>
              <w:t>1</w:t>
            </w:r>
            <w:r w:rsidRPr="00A667E2">
              <w:rPr>
                <w:sz w:val="16"/>
              </w:rPr>
              <w:fldChar w:fldCharType="end"/>
            </w:r>
          </w:hyperlink>
        </w:p>
        <w:p w:rsidR="005B28AA" w:rsidRPr="00A667E2" w:rsidRDefault="005B28AA" w:rsidP="00A667E2">
          <w:pPr>
            <w:pStyle w:val="1"/>
            <w:tabs>
              <w:tab w:val="right" w:leader="middleDot" w:pos="8296"/>
            </w:tabs>
            <w:rPr>
              <w:sz w:val="16"/>
            </w:rPr>
          </w:pPr>
          <w:hyperlink w:anchor="_Toc40620735" w:history="1">
            <w:r w:rsidR="00585EA1" w:rsidRPr="00A667E2">
              <w:rPr>
                <w:rStyle w:val="a8"/>
                <w:rFonts w:ascii="黑体" w:eastAsia="黑体" w:hAnsi="黑体" w:cs="黑体" w:hint="eastAsia"/>
                <w:sz w:val="16"/>
              </w:rPr>
              <w:t>一、考试目的</w:t>
            </w:r>
            <w:r w:rsidR="00585EA1" w:rsidRPr="00A667E2">
              <w:rPr>
                <w:sz w:val="16"/>
              </w:rPr>
              <w:tab/>
            </w:r>
            <w:r w:rsidRPr="00A667E2">
              <w:rPr>
                <w:sz w:val="16"/>
              </w:rPr>
              <w:fldChar w:fldCharType="begin"/>
            </w:r>
            <w:r w:rsidR="00585EA1" w:rsidRPr="00A667E2">
              <w:rPr>
                <w:sz w:val="16"/>
              </w:rPr>
              <w:instrText xml:space="preserve"> PAGEREF _Toc40620735 \h </w:instrText>
            </w:r>
            <w:r w:rsidRPr="00A667E2">
              <w:rPr>
                <w:sz w:val="16"/>
              </w:rPr>
            </w:r>
            <w:r w:rsidRPr="00A667E2">
              <w:rPr>
                <w:sz w:val="16"/>
              </w:rPr>
              <w:fldChar w:fldCharType="separate"/>
            </w:r>
            <w:r w:rsidR="00A667E2" w:rsidRPr="00A667E2">
              <w:rPr>
                <w:noProof/>
                <w:sz w:val="16"/>
              </w:rPr>
              <w:t>1</w:t>
            </w:r>
            <w:r w:rsidRPr="00A667E2">
              <w:rPr>
                <w:sz w:val="16"/>
              </w:rPr>
              <w:fldChar w:fldCharType="end"/>
            </w:r>
          </w:hyperlink>
        </w:p>
        <w:p w:rsidR="005B28AA" w:rsidRPr="00A667E2" w:rsidRDefault="005B28AA" w:rsidP="00A667E2">
          <w:pPr>
            <w:pStyle w:val="1"/>
            <w:tabs>
              <w:tab w:val="right" w:leader="middleDot" w:pos="8296"/>
            </w:tabs>
            <w:rPr>
              <w:sz w:val="16"/>
            </w:rPr>
          </w:pPr>
          <w:hyperlink w:anchor="_Toc40620736" w:history="1">
            <w:r w:rsidR="00585EA1" w:rsidRPr="00A667E2">
              <w:rPr>
                <w:rStyle w:val="a8"/>
                <w:rFonts w:ascii="黑体" w:eastAsia="黑体" w:hAnsi="黑体" w:cs="黑体" w:hint="eastAsia"/>
                <w:sz w:val="16"/>
              </w:rPr>
              <w:t>二、考试内容</w:t>
            </w:r>
            <w:r w:rsidR="00585EA1" w:rsidRPr="00A667E2">
              <w:rPr>
                <w:sz w:val="16"/>
              </w:rPr>
              <w:tab/>
            </w:r>
            <w:r w:rsidRPr="00A667E2">
              <w:rPr>
                <w:sz w:val="16"/>
              </w:rPr>
              <w:fldChar w:fldCharType="begin"/>
            </w:r>
            <w:r w:rsidR="00585EA1" w:rsidRPr="00A667E2">
              <w:rPr>
                <w:sz w:val="16"/>
              </w:rPr>
              <w:instrText xml:space="preserve"> PAGEREF _Toc40620736 \h </w:instrText>
            </w:r>
            <w:r w:rsidRPr="00A667E2">
              <w:rPr>
                <w:sz w:val="16"/>
              </w:rPr>
            </w:r>
            <w:r w:rsidRPr="00A667E2">
              <w:rPr>
                <w:sz w:val="16"/>
              </w:rPr>
              <w:fldChar w:fldCharType="separate"/>
            </w:r>
            <w:r w:rsidR="00A667E2" w:rsidRPr="00A667E2">
              <w:rPr>
                <w:noProof/>
                <w:sz w:val="16"/>
              </w:rPr>
              <w:t>1</w:t>
            </w:r>
            <w:r w:rsidRPr="00A667E2">
              <w:rPr>
                <w:sz w:val="16"/>
              </w:rPr>
              <w:fldChar w:fldCharType="end"/>
            </w:r>
          </w:hyperlink>
        </w:p>
        <w:p w:rsidR="005B28AA" w:rsidRPr="00A667E2" w:rsidRDefault="005B28AA" w:rsidP="00A667E2">
          <w:pPr>
            <w:pStyle w:val="1"/>
            <w:tabs>
              <w:tab w:val="right" w:leader="middleDot" w:pos="8296"/>
            </w:tabs>
            <w:rPr>
              <w:sz w:val="16"/>
            </w:rPr>
          </w:pPr>
          <w:hyperlink w:anchor="_Toc40620737" w:history="1">
            <w:r w:rsidR="00585EA1" w:rsidRPr="00A667E2">
              <w:rPr>
                <w:rStyle w:val="a8"/>
                <w:rFonts w:ascii="黑体" w:eastAsia="黑体" w:hAnsi="黑体" w:cs="黑体" w:hint="eastAsia"/>
                <w:sz w:val="16"/>
              </w:rPr>
              <w:t>三、试题难易程度</w:t>
            </w:r>
            <w:r w:rsidR="00585EA1" w:rsidRPr="00A667E2">
              <w:rPr>
                <w:sz w:val="16"/>
              </w:rPr>
              <w:tab/>
            </w:r>
            <w:r w:rsidRPr="00A667E2">
              <w:rPr>
                <w:sz w:val="16"/>
              </w:rPr>
              <w:fldChar w:fldCharType="begin"/>
            </w:r>
            <w:r w:rsidR="00585EA1" w:rsidRPr="00A667E2">
              <w:rPr>
                <w:sz w:val="16"/>
              </w:rPr>
              <w:instrText xml:space="preserve"> PAGEREF _Toc40620737 \h </w:instrText>
            </w:r>
            <w:r w:rsidRPr="00A667E2">
              <w:rPr>
                <w:sz w:val="16"/>
              </w:rPr>
            </w:r>
            <w:r w:rsidRPr="00A667E2">
              <w:rPr>
                <w:sz w:val="16"/>
              </w:rPr>
              <w:fldChar w:fldCharType="separate"/>
            </w:r>
            <w:r w:rsidR="00A667E2" w:rsidRPr="00A667E2">
              <w:rPr>
                <w:noProof/>
                <w:sz w:val="16"/>
              </w:rPr>
              <w:t>1</w:t>
            </w:r>
            <w:r w:rsidRPr="00A667E2">
              <w:rPr>
                <w:sz w:val="16"/>
              </w:rPr>
              <w:fldChar w:fldCharType="end"/>
            </w:r>
          </w:hyperlink>
        </w:p>
        <w:p w:rsidR="005B28AA" w:rsidRPr="00A667E2" w:rsidRDefault="005B28AA" w:rsidP="00A667E2">
          <w:pPr>
            <w:pStyle w:val="1"/>
            <w:tabs>
              <w:tab w:val="right" w:leader="middleDot" w:pos="8296"/>
            </w:tabs>
            <w:rPr>
              <w:sz w:val="16"/>
            </w:rPr>
          </w:pPr>
          <w:hyperlink w:anchor="_Toc40620738" w:history="1">
            <w:r w:rsidR="00585EA1" w:rsidRPr="00A667E2">
              <w:rPr>
                <w:rStyle w:val="a8"/>
                <w:rFonts w:ascii="黑体" w:eastAsia="黑体" w:hAnsi="黑体" w:cs="黑体" w:hint="eastAsia"/>
                <w:sz w:val="16"/>
              </w:rPr>
              <w:t>四、考试形式及试卷结构</w:t>
            </w:r>
            <w:r w:rsidR="00585EA1" w:rsidRPr="00A667E2">
              <w:rPr>
                <w:sz w:val="16"/>
              </w:rPr>
              <w:tab/>
            </w:r>
            <w:r w:rsidRPr="00A667E2">
              <w:rPr>
                <w:sz w:val="16"/>
              </w:rPr>
              <w:fldChar w:fldCharType="begin"/>
            </w:r>
            <w:r w:rsidR="00585EA1" w:rsidRPr="00A667E2">
              <w:rPr>
                <w:sz w:val="16"/>
              </w:rPr>
              <w:instrText xml:space="preserve"> PAGEREF _Toc40620738 \h </w:instrText>
            </w:r>
            <w:r w:rsidRPr="00A667E2">
              <w:rPr>
                <w:sz w:val="16"/>
              </w:rPr>
            </w:r>
            <w:r w:rsidRPr="00A667E2">
              <w:rPr>
                <w:sz w:val="16"/>
              </w:rPr>
              <w:fldChar w:fldCharType="separate"/>
            </w:r>
            <w:r w:rsidR="00A667E2" w:rsidRPr="00A667E2">
              <w:rPr>
                <w:noProof/>
                <w:sz w:val="16"/>
              </w:rPr>
              <w:t>1</w:t>
            </w:r>
            <w:r w:rsidRPr="00A667E2">
              <w:rPr>
                <w:sz w:val="16"/>
              </w:rPr>
              <w:fldChar w:fldCharType="end"/>
            </w:r>
          </w:hyperlink>
        </w:p>
        <w:p w:rsidR="005B28AA" w:rsidRPr="00A667E2" w:rsidRDefault="005B28AA" w:rsidP="00A667E2">
          <w:pPr>
            <w:pStyle w:val="1"/>
            <w:tabs>
              <w:tab w:val="right" w:leader="middleDot" w:pos="8296"/>
            </w:tabs>
            <w:rPr>
              <w:sz w:val="16"/>
            </w:rPr>
          </w:pPr>
          <w:hyperlink w:anchor="_Toc40620739" w:history="1">
            <w:r w:rsidR="00585EA1" w:rsidRPr="00A667E2">
              <w:rPr>
                <w:rStyle w:val="a8"/>
                <w:rFonts w:ascii="黑体" w:eastAsia="黑体" w:hAnsi="黑体" w:cs="黑体" w:hint="eastAsia"/>
                <w:sz w:val="16"/>
              </w:rPr>
              <w:t>五、参考书目</w:t>
            </w:r>
            <w:r w:rsidR="00585EA1" w:rsidRPr="00A667E2">
              <w:rPr>
                <w:sz w:val="16"/>
              </w:rPr>
              <w:tab/>
            </w:r>
            <w:r w:rsidRPr="00A667E2">
              <w:rPr>
                <w:sz w:val="16"/>
              </w:rPr>
              <w:fldChar w:fldCharType="begin"/>
            </w:r>
            <w:r w:rsidR="00585EA1" w:rsidRPr="00A667E2">
              <w:rPr>
                <w:sz w:val="16"/>
              </w:rPr>
              <w:instrText xml:space="preserve"> PAGEREF _Toc40620739 \h </w:instrText>
            </w:r>
            <w:r w:rsidRPr="00A667E2">
              <w:rPr>
                <w:sz w:val="16"/>
              </w:rPr>
            </w:r>
            <w:r w:rsidRPr="00A667E2">
              <w:rPr>
                <w:sz w:val="16"/>
              </w:rPr>
              <w:fldChar w:fldCharType="separate"/>
            </w:r>
            <w:r w:rsidR="00A667E2" w:rsidRPr="00A667E2">
              <w:rPr>
                <w:noProof/>
                <w:sz w:val="16"/>
              </w:rPr>
              <w:t>1</w:t>
            </w:r>
            <w:r w:rsidRPr="00A667E2">
              <w:rPr>
                <w:sz w:val="16"/>
              </w:rPr>
              <w:fldChar w:fldCharType="end"/>
            </w:r>
          </w:hyperlink>
        </w:p>
        <w:p w:rsidR="005B28AA" w:rsidRPr="00A667E2" w:rsidRDefault="005B28AA" w:rsidP="00A667E2">
          <w:pPr>
            <w:pStyle w:val="1"/>
            <w:tabs>
              <w:tab w:val="right" w:leader="middleDot" w:pos="8296"/>
            </w:tabs>
            <w:rPr>
              <w:sz w:val="16"/>
            </w:rPr>
          </w:pPr>
          <w:hyperlink w:anchor="_Toc40620740" w:history="1">
            <w:r w:rsidR="00585EA1" w:rsidRPr="00A667E2">
              <w:rPr>
                <w:rStyle w:val="a8"/>
                <w:rFonts w:ascii="方正小标宋简体" w:eastAsia="方正小标宋简体" w:hAnsi="方正小标宋简体" w:cs="方正小标宋简体" w:hint="eastAsia"/>
                <w:sz w:val="16"/>
              </w:rPr>
              <w:t>兰州理工大学技术工程学院</w:t>
            </w:r>
            <w:r w:rsidR="00585EA1" w:rsidRPr="00A667E2">
              <w:rPr>
                <w:sz w:val="16"/>
              </w:rPr>
              <w:tab/>
            </w:r>
            <w:r w:rsidRPr="00A667E2">
              <w:rPr>
                <w:sz w:val="16"/>
              </w:rPr>
              <w:fldChar w:fldCharType="begin"/>
            </w:r>
            <w:r w:rsidR="00585EA1" w:rsidRPr="00A667E2">
              <w:rPr>
                <w:sz w:val="16"/>
              </w:rPr>
              <w:instrText xml:space="preserve"> PAGEREF _Toc40620740 \h </w:instrText>
            </w:r>
            <w:r w:rsidRPr="00A667E2">
              <w:rPr>
                <w:sz w:val="16"/>
              </w:rPr>
            </w:r>
            <w:r w:rsidRPr="00A667E2">
              <w:rPr>
                <w:sz w:val="16"/>
              </w:rPr>
              <w:fldChar w:fldCharType="separate"/>
            </w:r>
            <w:r w:rsidR="00A667E2" w:rsidRPr="00A667E2">
              <w:rPr>
                <w:noProof/>
                <w:sz w:val="16"/>
              </w:rPr>
              <w:t>1</w:t>
            </w:r>
            <w:r w:rsidRPr="00A667E2">
              <w:rPr>
                <w:sz w:val="16"/>
              </w:rPr>
              <w:fldChar w:fldCharType="end"/>
            </w:r>
          </w:hyperlink>
        </w:p>
        <w:p w:rsidR="005B28AA" w:rsidRPr="00A667E2" w:rsidRDefault="005B28AA" w:rsidP="00A667E2">
          <w:pPr>
            <w:pStyle w:val="1"/>
            <w:tabs>
              <w:tab w:val="right" w:leader="middleDot" w:pos="8296"/>
            </w:tabs>
            <w:rPr>
              <w:sz w:val="16"/>
            </w:rPr>
          </w:pPr>
          <w:hyperlink w:anchor="_Toc40620741" w:history="1">
            <w:r w:rsidR="00585EA1" w:rsidRPr="00A667E2">
              <w:rPr>
                <w:rStyle w:val="a8"/>
                <w:rFonts w:ascii="方正小标宋简体" w:eastAsia="方正小标宋简体" w:hAnsi="方正小标宋简体" w:cs="方正小标宋简体" w:hint="eastAsia"/>
                <w:sz w:val="16"/>
              </w:rPr>
              <w:t>普通专升本招生食品科学与工程专业课程考试大纲</w:t>
            </w:r>
            <w:r w:rsidR="00585EA1" w:rsidRPr="00A667E2">
              <w:rPr>
                <w:sz w:val="16"/>
              </w:rPr>
              <w:tab/>
            </w:r>
            <w:r w:rsidRPr="00A667E2">
              <w:rPr>
                <w:sz w:val="16"/>
              </w:rPr>
              <w:fldChar w:fldCharType="begin"/>
            </w:r>
            <w:r w:rsidR="00585EA1" w:rsidRPr="00A667E2">
              <w:rPr>
                <w:sz w:val="16"/>
              </w:rPr>
              <w:instrText xml:space="preserve"> PAGEREF _Toc40620741 \h </w:instrText>
            </w:r>
            <w:r w:rsidRPr="00A667E2">
              <w:rPr>
                <w:sz w:val="16"/>
              </w:rPr>
            </w:r>
            <w:r w:rsidRPr="00A667E2">
              <w:rPr>
                <w:sz w:val="16"/>
              </w:rPr>
              <w:fldChar w:fldCharType="separate"/>
            </w:r>
            <w:r w:rsidR="00A667E2" w:rsidRPr="00A667E2">
              <w:rPr>
                <w:noProof/>
                <w:sz w:val="16"/>
              </w:rPr>
              <w:t>1</w:t>
            </w:r>
            <w:r w:rsidRPr="00A667E2">
              <w:rPr>
                <w:sz w:val="16"/>
              </w:rPr>
              <w:fldChar w:fldCharType="end"/>
            </w:r>
          </w:hyperlink>
        </w:p>
        <w:p w:rsidR="005B28AA" w:rsidRPr="00A667E2" w:rsidRDefault="005B28AA" w:rsidP="00A667E2">
          <w:pPr>
            <w:pStyle w:val="1"/>
            <w:tabs>
              <w:tab w:val="right" w:leader="middleDot" w:pos="8296"/>
            </w:tabs>
            <w:rPr>
              <w:sz w:val="16"/>
            </w:rPr>
          </w:pPr>
          <w:hyperlink w:anchor="_Toc40620742" w:history="1">
            <w:r w:rsidR="00585EA1" w:rsidRPr="00A667E2">
              <w:rPr>
                <w:rStyle w:val="a8"/>
                <w:rFonts w:ascii="黑体" w:eastAsia="黑体" w:hAnsi="黑体" w:cs="黑体" w:hint="eastAsia"/>
                <w:sz w:val="16"/>
              </w:rPr>
              <w:t>一、考试目的</w:t>
            </w:r>
            <w:r w:rsidR="00585EA1" w:rsidRPr="00A667E2">
              <w:rPr>
                <w:sz w:val="16"/>
              </w:rPr>
              <w:tab/>
            </w:r>
            <w:r w:rsidRPr="00A667E2">
              <w:rPr>
                <w:sz w:val="16"/>
              </w:rPr>
              <w:fldChar w:fldCharType="begin"/>
            </w:r>
            <w:r w:rsidR="00585EA1" w:rsidRPr="00A667E2">
              <w:rPr>
                <w:sz w:val="16"/>
              </w:rPr>
              <w:instrText xml:space="preserve"> PA</w:instrText>
            </w:r>
            <w:r w:rsidR="00585EA1" w:rsidRPr="00A667E2">
              <w:rPr>
                <w:sz w:val="16"/>
              </w:rPr>
              <w:instrText xml:space="preserve">GEREF _Toc40620742 \h </w:instrText>
            </w:r>
            <w:r w:rsidRPr="00A667E2">
              <w:rPr>
                <w:sz w:val="16"/>
              </w:rPr>
            </w:r>
            <w:r w:rsidRPr="00A667E2">
              <w:rPr>
                <w:sz w:val="16"/>
              </w:rPr>
              <w:fldChar w:fldCharType="separate"/>
            </w:r>
            <w:r w:rsidR="00A667E2" w:rsidRPr="00A667E2">
              <w:rPr>
                <w:noProof/>
                <w:sz w:val="16"/>
              </w:rPr>
              <w:t>1</w:t>
            </w:r>
            <w:r w:rsidRPr="00A667E2">
              <w:rPr>
                <w:sz w:val="16"/>
              </w:rPr>
              <w:fldChar w:fldCharType="end"/>
            </w:r>
          </w:hyperlink>
        </w:p>
        <w:p w:rsidR="005B28AA" w:rsidRPr="00A667E2" w:rsidRDefault="005B28AA" w:rsidP="00A667E2">
          <w:pPr>
            <w:pStyle w:val="1"/>
            <w:tabs>
              <w:tab w:val="right" w:leader="middleDot" w:pos="8296"/>
            </w:tabs>
            <w:rPr>
              <w:sz w:val="16"/>
            </w:rPr>
          </w:pPr>
          <w:hyperlink w:anchor="_Toc40620743" w:history="1">
            <w:r w:rsidR="00585EA1" w:rsidRPr="00A667E2">
              <w:rPr>
                <w:rStyle w:val="a8"/>
                <w:rFonts w:ascii="黑体" w:eastAsia="黑体" w:hAnsi="黑体" w:cs="黑体" w:hint="eastAsia"/>
                <w:sz w:val="16"/>
              </w:rPr>
              <w:t>二、考试内容</w:t>
            </w:r>
            <w:r w:rsidR="00585EA1" w:rsidRPr="00A667E2">
              <w:rPr>
                <w:sz w:val="16"/>
              </w:rPr>
              <w:tab/>
            </w:r>
            <w:r w:rsidRPr="00A667E2">
              <w:rPr>
                <w:sz w:val="16"/>
              </w:rPr>
              <w:fldChar w:fldCharType="begin"/>
            </w:r>
            <w:r w:rsidR="00585EA1" w:rsidRPr="00A667E2">
              <w:rPr>
                <w:sz w:val="16"/>
              </w:rPr>
              <w:instrText xml:space="preserve"> PAGEREF _Toc40620743 \h </w:instrText>
            </w:r>
            <w:r w:rsidRPr="00A667E2">
              <w:rPr>
                <w:sz w:val="16"/>
              </w:rPr>
            </w:r>
            <w:r w:rsidRPr="00A667E2">
              <w:rPr>
                <w:sz w:val="16"/>
              </w:rPr>
              <w:fldChar w:fldCharType="separate"/>
            </w:r>
            <w:r w:rsidR="00A667E2" w:rsidRPr="00A667E2">
              <w:rPr>
                <w:noProof/>
                <w:sz w:val="16"/>
              </w:rPr>
              <w:t>1</w:t>
            </w:r>
            <w:r w:rsidRPr="00A667E2">
              <w:rPr>
                <w:sz w:val="16"/>
              </w:rPr>
              <w:fldChar w:fldCharType="end"/>
            </w:r>
          </w:hyperlink>
        </w:p>
        <w:p w:rsidR="005B28AA" w:rsidRPr="00A667E2" w:rsidRDefault="005B28AA" w:rsidP="00A667E2">
          <w:pPr>
            <w:pStyle w:val="1"/>
            <w:tabs>
              <w:tab w:val="right" w:leader="middleDot" w:pos="8296"/>
            </w:tabs>
            <w:rPr>
              <w:sz w:val="16"/>
            </w:rPr>
          </w:pPr>
          <w:hyperlink w:anchor="_Toc40620744" w:history="1">
            <w:r w:rsidR="00585EA1" w:rsidRPr="00A667E2">
              <w:rPr>
                <w:rStyle w:val="a8"/>
                <w:rFonts w:ascii="黑体" w:eastAsia="黑体" w:hAnsi="黑体" w:cs="黑体" w:hint="eastAsia"/>
                <w:sz w:val="16"/>
              </w:rPr>
              <w:t>三、试题难易程度</w:t>
            </w:r>
            <w:r w:rsidR="00585EA1" w:rsidRPr="00A667E2">
              <w:rPr>
                <w:sz w:val="16"/>
              </w:rPr>
              <w:tab/>
            </w:r>
            <w:r w:rsidRPr="00A667E2">
              <w:rPr>
                <w:sz w:val="16"/>
              </w:rPr>
              <w:fldChar w:fldCharType="begin"/>
            </w:r>
            <w:r w:rsidR="00585EA1" w:rsidRPr="00A667E2">
              <w:rPr>
                <w:sz w:val="16"/>
              </w:rPr>
              <w:instrText xml:space="preserve"> PAGEREF _Toc40620744 \h </w:instrText>
            </w:r>
            <w:r w:rsidRPr="00A667E2">
              <w:rPr>
                <w:sz w:val="16"/>
              </w:rPr>
            </w:r>
            <w:r w:rsidRPr="00A667E2">
              <w:rPr>
                <w:sz w:val="16"/>
              </w:rPr>
              <w:fldChar w:fldCharType="separate"/>
            </w:r>
            <w:r w:rsidR="00A667E2" w:rsidRPr="00A667E2">
              <w:rPr>
                <w:noProof/>
                <w:sz w:val="16"/>
              </w:rPr>
              <w:t>1</w:t>
            </w:r>
            <w:r w:rsidRPr="00A667E2">
              <w:rPr>
                <w:sz w:val="16"/>
              </w:rPr>
              <w:fldChar w:fldCharType="end"/>
            </w:r>
          </w:hyperlink>
        </w:p>
        <w:p w:rsidR="005B28AA" w:rsidRPr="00A667E2" w:rsidRDefault="005B28AA" w:rsidP="00A667E2">
          <w:pPr>
            <w:pStyle w:val="1"/>
            <w:tabs>
              <w:tab w:val="right" w:leader="middleDot" w:pos="8296"/>
            </w:tabs>
            <w:rPr>
              <w:sz w:val="16"/>
            </w:rPr>
          </w:pPr>
          <w:hyperlink w:anchor="_Toc40620745" w:history="1">
            <w:r w:rsidR="00585EA1" w:rsidRPr="00A667E2">
              <w:rPr>
                <w:rStyle w:val="a8"/>
                <w:rFonts w:ascii="黑体" w:eastAsia="黑体" w:hAnsi="黑体" w:cs="黑体" w:hint="eastAsia"/>
                <w:sz w:val="16"/>
              </w:rPr>
              <w:t>四、考试形式及试卷结构</w:t>
            </w:r>
            <w:r w:rsidR="00585EA1" w:rsidRPr="00A667E2">
              <w:rPr>
                <w:sz w:val="16"/>
              </w:rPr>
              <w:tab/>
            </w:r>
            <w:r w:rsidRPr="00A667E2">
              <w:rPr>
                <w:sz w:val="16"/>
              </w:rPr>
              <w:fldChar w:fldCharType="begin"/>
            </w:r>
            <w:r w:rsidR="00585EA1" w:rsidRPr="00A667E2">
              <w:rPr>
                <w:sz w:val="16"/>
              </w:rPr>
              <w:instrText xml:space="preserve"> PAGEREF _Toc40620745 \h </w:instrText>
            </w:r>
            <w:r w:rsidRPr="00A667E2">
              <w:rPr>
                <w:sz w:val="16"/>
              </w:rPr>
            </w:r>
            <w:r w:rsidRPr="00A667E2">
              <w:rPr>
                <w:sz w:val="16"/>
              </w:rPr>
              <w:fldChar w:fldCharType="separate"/>
            </w:r>
            <w:r w:rsidR="00A667E2" w:rsidRPr="00A667E2">
              <w:rPr>
                <w:noProof/>
                <w:sz w:val="16"/>
              </w:rPr>
              <w:t>1</w:t>
            </w:r>
            <w:r w:rsidRPr="00A667E2">
              <w:rPr>
                <w:sz w:val="16"/>
              </w:rPr>
              <w:fldChar w:fldCharType="end"/>
            </w:r>
          </w:hyperlink>
        </w:p>
        <w:p w:rsidR="005B28AA" w:rsidRPr="00A667E2" w:rsidRDefault="005B28AA" w:rsidP="00A667E2">
          <w:pPr>
            <w:pStyle w:val="1"/>
            <w:tabs>
              <w:tab w:val="right" w:leader="middleDot" w:pos="8296"/>
            </w:tabs>
            <w:rPr>
              <w:sz w:val="16"/>
            </w:rPr>
          </w:pPr>
          <w:hyperlink w:anchor="_Toc40620746" w:history="1">
            <w:r w:rsidR="00585EA1" w:rsidRPr="00A667E2">
              <w:rPr>
                <w:rStyle w:val="a8"/>
                <w:rFonts w:ascii="黑体" w:eastAsia="黑体" w:hAnsi="黑体" w:cs="黑体" w:hint="eastAsia"/>
                <w:sz w:val="16"/>
              </w:rPr>
              <w:t>五、参考书目</w:t>
            </w:r>
            <w:r w:rsidR="00585EA1" w:rsidRPr="00A667E2">
              <w:rPr>
                <w:sz w:val="16"/>
              </w:rPr>
              <w:tab/>
            </w:r>
            <w:r w:rsidRPr="00A667E2">
              <w:rPr>
                <w:sz w:val="16"/>
              </w:rPr>
              <w:fldChar w:fldCharType="begin"/>
            </w:r>
            <w:r w:rsidR="00585EA1" w:rsidRPr="00A667E2">
              <w:rPr>
                <w:sz w:val="16"/>
              </w:rPr>
              <w:instrText xml:space="preserve"> PAGEREF _Toc40620746 \h </w:instrText>
            </w:r>
            <w:r w:rsidRPr="00A667E2">
              <w:rPr>
                <w:sz w:val="16"/>
              </w:rPr>
            </w:r>
            <w:r w:rsidRPr="00A667E2">
              <w:rPr>
                <w:sz w:val="16"/>
              </w:rPr>
              <w:fldChar w:fldCharType="separate"/>
            </w:r>
            <w:r w:rsidR="00A667E2" w:rsidRPr="00A667E2">
              <w:rPr>
                <w:noProof/>
                <w:sz w:val="16"/>
              </w:rPr>
              <w:t>1</w:t>
            </w:r>
            <w:r w:rsidRPr="00A667E2">
              <w:rPr>
                <w:sz w:val="16"/>
              </w:rPr>
              <w:fldChar w:fldCharType="end"/>
            </w:r>
          </w:hyperlink>
        </w:p>
        <w:p w:rsidR="005B28AA" w:rsidRPr="00A667E2" w:rsidRDefault="005B28AA" w:rsidP="00A667E2">
          <w:pPr>
            <w:pStyle w:val="1"/>
            <w:tabs>
              <w:tab w:val="right" w:leader="middleDot" w:pos="8296"/>
            </w:tabs>
            <w:rPr>
              <w:sz w:val="16"/>
            </w:rPr>
          </w:pPr>
          <w:hyperlink w:anchor="_Toc40620747" w:history="1">
            <w:r w:rsidR="00585EA1" w:rsidRPr="00A667E2">
              <w:rPr>
                <w:rStyle w:val="a8"/>
                <w:rFonts w:ascii="方正小标宋简体" w:eastAsia="方正小标宋简体" w:hAnsi="方正小标宋简体" w:cs="方正小标宋简体" w:hint="eastAsia"/>
                <w:sz w:val="16"/>
              </w:rPr>
              <w:t>兰州理工大学技术工程学院</w:t>
            </w:r>
            <w:r w:rsidR="00585EA1" w:rsidRPr="00A667E2">
              <w:rPr>
                <w:sz w:val="16"/>
              </w:rPr>
              <w:tab/>
            </w:r>
            <w:r w:rsidRPr="00A667E2">
              <w:rPr>
                <w:sz w:val="16"/>
              </w:rPr>
              <w:fldChar w:fldCharType="begin"/>
            </w:r>
            <w:r w:rsidR="00585EA1" w:rsidRPr="00A667E2">
              <w:rPr>
                <w:sz w:val="16"/>
              </w:rPr>
              <w:instrText xml:space="preserve"> PAGEREF _Toc40620747 \h </w:instrText>
            </w:r>
            <w:r w:rsidRPr="00A667E2">
              <w:rPr>
                <w:sz w:val="16"/>
              </w:rPr>
            </w:r>
            <w:r w:rsidRPr="00A667E2">
              <w:rPr>
                <w:sz w:val="16"/>
              </w:rPr>
              <w:fldChar w:fldCharType="separate"/>
            </w:r>
            <w:r w:rsidR="00A667E2" w:rsidRPr="00A667E2">
              <w:rPr>
                <w:noProof/>
                <w:sz w:val="16"/>
              </w:rPr>
              <w:t>1</w:t>
            </w:r>
            <w:r w:rsidRPr="00A667E2">
              <w:rPr>
                <w:sz w:val="16"/>
              </w:rPr>
              <w:fldChar w:fldCharType="end"/>
            </w:r>
          </w:hyperlink>
        </w:p>
        <w:p w:rsidR="005B28AA" w:rsidRPr="00A667E2" w:rsidRDefault="005B28AA" w:rsidP="00A667E2">
          <w:pPr>
            <w:pStyle w:val="1"/>
            <w:tabs>
              <w:tab w:val="right" w:leader="middleDot" w:pos="8296"/>
            </w:tabs>
            <w:rPr>
              <w:sz w:val="16"/>
            </w:rPr>
          </w:pPr>
          <w:hyperlink w:anchor="_Toc40620748" w:history="1">
            <w:r w:rsidR="00585EA1" w:rsidRPr="00A667E2">
              <w:rPr>
                <w:rStyle w:val="a8"/>
                <w:rFonts w:ascii="方正小标宋简体" w:eastAsia="方正小标宋简体" w:hAnsi="方正小标宋简体" w:cs="方正小标宋简体" w:hint="eastAsia"/>
                <w:sz w:val="16"/>
              </w:rPr>
              <w:t>普通专升本招生市场营销专业</w:t>
            </w:r>
            <w:r w:rsidR="00585EA1" w:rsidRPr="00A667E2">
              <w:rPr>
                <w:sz w:val="16"/>
              </w:rPr>
              <w:tab/>
            </w:r>
            <w:r w:rsidRPr="00A667E2">
              <w:rPr>
                <w:sz w:val="16"/>
              </w:rPr>
              <w:fldChar w:fldCharType="begin"/>
            </w:r>
            <w:r w:rsidR="00585EA1" w:rsidRPr="00A667E2">
              <w:rPr>
                <w:sz w:val="16"/>
              </w:rPr>
              <w:instrText xml:space="preserve"> PAGEREF _Toc40620748 \h </w:instrText>
            </w:r>
            <w:r w:rsidRPr="00A667E2">
              <w:rPr>
                <w:sz w:val="16"/>
              </w:rPr>
            </w:r>
            <w:r w:rsidRPr="00A667E2">
              <w:rPr>
                <w:sz w:val="16"/>
              </w:rPr>
              <w:fldChar w:fldCharType="separate"/>
            </w:r>
            <w:r w:rsidR="00A667E2" w:rsidRPr="00A667E2">
              <w:rPr>
                <w:noProof/>
                <w:sz w:val="16"/>
              </w:rPr>
              <w:t>1</w:t>
            </w:r>
            <w:r w:rsidRPr="00A667E2">
              <w:rPr>
                <w:sz w:val="16"/>
              </w:rPr>
              <w:fldChar w:fldCharType="end"/>
            </w:r>
          </w:hyperlink>
        </w:p>
        <w:p w:rsidR="005B28AA" w:rsidRPr="00A667E2" w:rsidRDefault="005B28AA" w:rsidP="00A667E2">
          <w:pPr>
            <w:pStyle w:val="1"/>
            <w:tabs>
              <w:tab w:val="right" w:leader="middleDot" w:pos="8296"/>
            </w:tabs>
            <w:rPr>
              <w:sz w:val="16"/>
            </w:rPr>
          </w:pPr>
          <w:hyperlink w:anchor="_Toc40620749" w:history="1">
            <w:r w:rsidR="00585EA1" w:rsidRPr="00A667E2">
              <w:rPr>
                <w:rStyle w:val="a8"/>
                <w:rFonts w:ascii="方正小标宋简体" w:eastAsia="方正小标宋简体" w:hAnsi="方正小标宋简体" w:cs="方正小标宋简体" w:hint="eastAsia"/>
                <w:sz w:val="16"/>
              </w:rPr>
              <w:t>课程考试大纲</w:t>
            </w:r>
            <w:r w:rsidR="00585EA1" w:rsidRPr="00A667E2">
              <w:rPr>
                <w:sz w:val="16"/>
              </w:rPr>
              <w:tab/>
            </w:r>
            <w:r w:rsidRPr="00A667E2">
              <w:rPr>
                <w:sz w:val="16"/>
              </w:rPr>
              <w:fldChar w:fldCharType="begin"/>
            </w:r>
            <w:r w:rsidR="00585EA1" w:rsidRPr="00A667E2">
              <w:rPr>
                <w:sz w:val="16"/>
              </w:rPr>
              <w:instrText xml:space="preserve"> PAGEREF _Toc</w:instrText>
            </w:r>
            <w:r w:rsidR="00585EA1" w:rsidRPr="00A667E2">
              <w:rPr>
                <w:sz w:val="16"/>
              </w:rPr>
              <w:instrText xml:space="preserve">40620749 \h </w:instrText>
            </w:r>
            <w:r w:rsidRPr="00A667E2">
              <w:rPr>
                <w:sz w:val="16"/>
              </w:rPr>
            </w:r>
            <w:r w:rsidRPr="00A667E2">
              <w:rPr>
                <w:sz w:val="16"/>
              </w:rPr>
              <w:fldChar w:fldCharType="separate"/>
            </w:r>
            <w:r w:rsidR="00A667E2" w:rsidRPr="00A667E2">
              <w:rPr>
                <w:noProof/>
                <w:sz w:val="16"/>
              </w:rPr>
              <w:t>1</w:t>
            </w:r>
            <w:r w:rsidRPr="00A667E2">
              <w:rPr>
                <w:sz w:val="16"/>
              </w:rPr>
              <w:fldChar w:fldCharType="end"/>
            </w:r>
          </w:hyperlink>
        </w:p>
        <w:p w:rsidR="005B28AA" w:rsidRPr="00A667E2" w:rsidRDefault="005B28AA" w:rsidP="00A667E2">
          <w:pPr>
            <w:pStyle w:val="1"/>
            <w:tabs>
              <w:tab w:val="right" w:leader="middleDot" w:pos="8296"/>
            </w:tabs>
            <w:rPr>
              <w:sz w:val="16"/>
            </w:rPr>
          </w:pPr>
          <w:hyperlink w:anchor="_Toc40620750" w:history="1">
            <w:r w:rsidR="00585EA1" w:rsidRPr="00A667E2">
              <w:rPr>
                <w:rStyle w:val="a8"/>
                <w:rFonts w:ascii="黑体" w:eastAsia="黑体" w:hAnsi="黑体" w:cs="黑体" w:hint="eastAsia"/>
                <w:sz w:val="16"/>
              </w:rPr>
              <w:t>一、考试目的</w:t>
            </w:r>
            <w:r w:rsidR="00585EA1" w:rsidRPr="00A667E2">
              <w:rPr>
                <w:sz w:val="16"/>
              </w:rPr>
              <w:tab/>
            </w:r>
            <w:r w:rsidRPr="00A667E2">
              <w:rPr>
                <w:sz w:val="16"/>
              </w:rPr>
              <w:fldChar w:fldCharType="begin"/>
            </w:r>
            <w:r w:rsidR="00585EA1" w:rsidRPr="00A667E2">
              <w:rPr>
                <w:sz w:val="16"/>
              </w:rPr>
              <w:instrText xml:space="preserve"> PAGEREF _Toc40620750 \h </w:instrText>
            </w:r>
            <w:r w:rsidRPr="00A667E2">
              <w:rPr>
                <w:sz w:val="16"/>
              </w:rPr>
            </w:r>
            <w:r w:rsidRPr="00A667E2">
              <w:rPr>
                <w:sz w:val="16"/>
              </w:rPr>
              <w:fldChar w:fldCharType="separate"/>
            </w:r>
            <w:r w:rsidR="00A667E2" w:rsidRPr="00A667E2">
              <w:rPr>
                <w:noProof/>
                <w:sz w:val="16"/>
              </w:rPr>
              <w:t>1</w:t>
            </w:r>
            <w:r w:rsidRPr="00A667E2">
              <w:rPr>
                <w:sz w:val="16"/>
              </w:rPr>
              <w:fldChar w:fldCharType="end"/>
            </w:r>
          </w:hyperlink>
        </w:p>
        <w:p w:rsidR="005B28AA" w:rsidRPr="00A667E2" w:rsidRDefault="005B28AA" w:rsidP="00A667E2">
          <w:pPr>
            <w:pStyle w:val="1"/>
            <w:tabs>
              <w:tab w:val="right" w:leader="middleDot" w:pos="8296"/>
            </w:tabs>
            <w:rPr>
              <w:sz w:val="16"/>
            </w:rPr>
          </w:pPr>
          <w:hyperlink w:anchor="_Toc40620751" w:history="1">
            <w:r w:rsidR="00585EA1" w:rsidRPr="00A667E2">
              <w:rPr>
                <w:rStyle w:val="a8"/>
                <w:rFonts w:ascii="黑体" w:eastAsia="黑体" w:hAnsi="黑体" w:cs="黑体" w:hint="eastAsia"/>
                <w:sz w:val="16"/>
              </w:rPr>
              <w:t>二、考试内容</w:t>
            </w:r>
            <w:r w:rsidR="00585EA1" w:rsidRPr="00A667E2">
              <w:rPr>
                <w:sz w:val="16"/>
              </w:rPr>
              <w:tab/>
            </w:r>
            <w:r w:rsidRPr="00A667E2">
              <w:rPr>
                <w:sz w:val="16"/>
              </w:rPr>
              <w:fldChar w:fldCharType="begin"/>
            </w:r>
            <w:r w:rsidR="00585EA1" w:rsidRPr="00A667E2">
              <w:rPr>
                <w:sz w:val="16"/>
              </w:rPr>
              <w:instrText xml:space="preserve"> </w:instrText>
            </w:r>
            <w:r w:rsidR="00585EA1" w:rsidRPr="00A667E2">
              <w:rPr>
                <w:sz w:val="16"/>
              </w:rPr>
              <w:instrText xml:space="preserve">PAGEREF _Toc40620751 \h </w:instrText>
            </w:r>
            <w:r w:rsidRPr="00A667E2">
              <w:rPr>
                <w:sz w:val="16"/>
              </w:rPr>
            </w:r>
            <w:r w:rsidRPr="00A667E2">
              <w:rPr>
                <w:sz w:val="16"/>
              </w:rPr>
              <w:fldChar w:fldCharType="separate"/>
            </w:r>
            <w:r w:rsidR="00A667E2" w:rsidRPr="00A667E2">
              <w:rPr>
                <w:noProof/>
                <w:sz w:val="16"/>
              </w:rPr>
              <w:t>1</w:t>
            </w:r>
            <w:r w:rsidRPr="00A667E2">
              <w:rPr>
                <w:sz w:val="16"/>
              </w:rPr>
              <w:fldChar w:fldCharType="end"/>
            </w:r>
          </w:hyperlink>
        </w:p>
        <w:p w:rsidR="005B28AA" w:rsidRPr="00A667E2" w:rsidRDefault="005B28AA" w:rsidP="00A667E2">
          <w:pPr>
            <w:pStyle w:val="1"/>
            <w:tabs>
              <w:tab w:val="right" w:leader="middleDot" w:pos="8296"/>
            </w:tabs>
            <w:rPr>
              <w:sz w:val="16"/>
            </w:rPr>
          </w:pPr>
          <w:hyperlink w:anchor="_Toc40620752" w:history="1">
            <w:r w:rsidR="00585EA1" w:rsidRPr="00A667E2">
              <w:rPr>
                <w:rStyle w:val="a8"/>
                <w:rFonts w:ascii="黑体" w:eastAsia="黑体" w:hAnsi="黑体" w:cs="黑体" w:hint="eastAsia"/>
                <w:sz w:val="16"/>
              </w:rPr>
              <w:t>三、试题难易程度</w:t>
            </w:r>
            <w:r w:rsidR="00585EA1" w:rsidRPr="00A667E2">
              <w:rPr>
                <w:sz w:val="16"/>
              </w:rPr>
              <w:tab/>
            </w:r>
            <w:r w:rsidRPr="00A667E2">
              <w:rPr>
                <w:sz w:val="16"/>
              </w:rPr>
              <w:fldChar w:fldCharType="begin"/>
            </w:r>
            <w:r w:rsidR="00585EA1" w:rsidRPr="00A667E2">
              <w:rPr>
                <w:sz w:val="16"/>
              </w:rPr>
              <w:instrText xml:space="preserve"> PAGEREF _Toc40620752 \h </w:instrText>
            </w:r>
            <w:r w:rsidRPr="00A667E2">
              <w:rPr>
                <w:sz w:val="16"/>
              </w:rPr>
            </w:r>
            <w:r w:rsidRPr="00A667E2">
              <w:rPr>
                <w:sz w:val="16"/>
              </w:rPr>
              <w:fldChar w:fldCharType="separate"/>
            </w:r>
            <w:r w:rsidR="00A667E2" w:rsidRPr="00A667E2">
              <w:rPr>
                <w:noProof/>
                <w:sz w:val="16"/>
              </w:rPr>
              <w:t>1</w:t>
            </w:r>
            <w:r w:rsidRPr="00A667E2">
              <w:rPr>
                <w:sz w:val="16"/>
              </w:rPr>
              <w:fldChar w:fldCharType="end"/>
            </w:r>
          </w:hyperlink>
        </w:p>
        <w:p w:rsidR="005B28AA" w:rsidRPr="00A667E2" w:rsidRDefault="005B28AA" w:rsidP="00A667E2">
          <w:pPr>
            <w:pStyle w:val="1"/>
            <w:tabs>
              <w:tab w:val="right" w:leader="middleDot" w:pos="8296"/>
            </w:tabs>
            <w:rPr>
              <w:sz w:val="16"/>
            </w:rPr>
          </w:pPr>
          <w:hyperlink w:anchor="_Toc40620753" w:history="1">
            <w:r w:rsidR="00585EA1" w:rsidRPr="00A667E2">
              <w:rPr>
                <w:rStyle w:val="a8"/>
                <w:rFonts w:ascii="黑体" w:eastAsia="黑体" w:hAnsi="黑体" w:cs="黑体" w:hint="eastAsia"/>
                <w:sz w:val="16"/>
              </w:rPr>
              <w:t>四、考试形式及试卷结构</w:t>
            </w:r>
            <w:r w:rsidR="00585EA1" w:rsidRPr="00A667E2">
              <w:rPr>
                <w:sz w:val="16"/>
              </w:rPr>
              <w:tab/>
            </w:r>
            <w:r w:rsidRPr="00A667E2">
              <w:rPr>
                <w:sz w:val="16"/>
              </w:rPr>
              <w:fldChar w:fldCharType="begin"/>
            </w:r>
            <w:r w:rsidR="00585EA1" w:rsidRPr="00A667E2">
              <w:rPr>
                <w:sz w:val="16"/>
              </w:rPr>
              <w:instrText xml:space="preserve"> PAGEREF _Toc40620753 \h </w:instrText>
            </w:r>
            <w:r w:rsidRPr="00A667E2">
              <w:rPr>
                <w:sz w:val="16"/>
              </w:rPr>
            </w:r>
            <w:r w:rsidRPr="00A667E2">
              <w:rPr>
                <w:sz w:val="16"/>
              </w:rPr>
              <w:fldChar w:fldCharType="separate"/>
            </w:r>
            <w:r w:rsidR="00A667E2" w:rsidRPr="00A667E2">
              <w:rPr>
                <w:noProof/>
                <w:sz w:val="16"/>
              </w:rPr>
              <w:t>1</w:t>
            </w:r>
            <w:r w:rsidRPr="00A667E2">
              <w:rPr>
                <w:sz w:val="16"/>
              </w:rPr>
              <w:fldChar w:fldCharType="end"/>
            </w:r>
          </w:hyperlink>
        </w:p>
        <w:p w:rsidR="005B28AA" w:rsidRPr="00A667E2" w:rsidRDefault="005B28AA" w:rsidP="00A667E2">
          <w:pPr>
            <w:pStyle w:val="1"/>
            <w:tabs>
              <w:tab w:val="right" w:leader="middleDot" w:pos="8296"/>
            </w:tabs>
            <w:rPr>
              <w:sz w:val="16"/>
            </w:rPr>
          </w:pPr>
          <w:hyperlink w:anchor="_Toc40620754" w:history="1">
            <w:r w:rsidR="00585EA1" w:rsidRPr="00A667E2">
              <w:rPr>
                <w:rStyle w:val="a8"/>
                <w:rFonts w:ascii="黑体" w:eastAsia="黑体" w:hAnsi="黑体" w:cs="黑体" w:hint="eastAsia"/>
                <w:sz w:val="16"/>
              </w:rPr>
              <w:t>五、参考书目</w:t>
            </w:r>
            <w:r w:rsidR="00585EA1" w:rsidRPr="00A667E2">
              <w:rPr>
                <w:sz w:val="16"/>
              </w:rPr>
              <w:tab/>
            </w:r>
            <w:r w:rsidRPr="00A667E2">
              <w:rPr>
                <w:sz w:val="16"/>
              </w:rPr>
              <w:fldChar w:fldCharType="begin"/>
            </w:r>
            <w:r w:rsidR="00585EA1" w:rsidRPr="00A667E2">
              <w:rPr>
                <w:sz w:val="16"/>
              </w:rPr>
              <w:instrText xml:space="preserve"> PAGEREF _Toc40620754 \h </w:instrText>
            </w:r>
            <w:r w:rsidRPr="00A667E2">
              <w:rPr>
                <w:sz w:val="16"/>
              </w:rPr>
            </w:r>
            <w:r w:rsidRPr="00A667E2">
              <w:rPr>
                <w:sz w:val="16"/>
              </w:rPr>
              <w:fldChar w:fldCharType="separate"/>
            </w:r>
            <w:r w:rsidR="00A667E2" w:rsidRPr="00A667E2">
              <w:rPr>
                <w:noProof/>
                <w:sz w:val="16"/>
              </w:rPr>
              <w:t>1</w:t>
            </w:r>
            <w:r w:rsidRPr="00A667E2">
              <w:rPr>
                <w:sz w:val="16"/>
              </w:rPr>
              <w:fldChar w:fldCharType="end"/>
            </w:r>
          </w:hyperlink>
        </w:p>
        <w:p w:rsidR="005B28AA" w:rsidRPr="00A667E2" w:rsidRDefault="005B28AA" w:rsidP="00A667E2">
          <w:pPr>
            <w:pStyle w:val="1"/>
            <w:tabs>
              <w:tab w:val="right" w:leader="middleDot" w:pos="8296"/>
            </w:tabs>
            <w:rPr>
              <w:sz w:val="16"/>
            </w:rPr>
          </w:pPr>
          <w:hyperlink w:anchor="_Toc40620755" w:history="1">
            <w:r w:rsidR="00585EA1" w:rsidRPr="00A667E2">
              <w:rPr>
                <w:rStyle w:val="a8"/>
                <w:rFonts w:ascii="方正小标宋简体" w:eastAsia="方正小标宋简体" w:hAnsi="方正小标宋简体" w:cs="方正小标宋简体" w:hint="eastAsia"/>
                <w:sz w:val="16"/>
              </w:rPr>
              <w:t>兰州理工大学技术工程学院</w:t>
            </w:r>
            <w:r w:rsidR="00585EA1" w:rsidRPr="00A667E2">
              <w:rPr>
                <w:sz w:val="16"/>
              </w:rPr>
              <w:tab/>
            </w:r>
            <w:r w:rsidRPr="00A667E2">
              <w:rPr>
                <w:sz w:val="16"/>
              </w:rPr>
              <w:fldChar w:fldCharType="begin"/>
            </w:r>
            <w:r w:rsidR="00585EA1" w:rsidRPr="00A667E2">
              <w:rPr>
                <w:sz w:val="16"/>
              </w:rPr>
              <w:instrText xml:space="preserve"> PAGEREF _Toc40620755 \h </w:instrText>
            </w:r>
            <w:r w:rsidRPr="00A667E2">
              <w:rPr>
                <w:sz w:val="16"/>
              </w:rPr>
            </w:r>
            <w:r w:rsidRPr="00A667E2">
              <w:rPr>
                <w:sz w:val="16"/>
              </w:rPr>
              <w:fldChar w:fldCharType="separate"/>
            </w:r>
            <w:r w:rsidR="00A667E2" w:rsidRPr="00A667E2">
              <w:rPr>
                <w:noProof/>
                <w:sz w:val="16"/>
              </w:rPr>
              <w:t>1</w:t>
            </w:r>
            <w:r w:rsidRPr="00A667E2">
              <w:rPr>
                <w:sz w:val="16"/>
              </w:rPr>
              <w:fldChar w:fldCharType="end"/>
            </w:r>
          </w:hyperlink>
        </w:p>
        <w:p w:rsidR="005B28AA" w:rsidRPr="00A667E2" w:rsidRDefault="005B28AA" w:rsidP="00A667E2">
          <w:pPr>
            <w:pStyle w:val="1"/>
            <w:tabs>
              <w:tab w:val="right" w:leader="middleDot" w:pos="8296"/>
            </w:tabs>
            <w:rPr>
              <w:sz w:val="16"/>
            </w:rPr>
          </w:pPr>
          <w:hyperlink w:anchor="_Toc40620756" w:history="1">
            <w:r w:rsidR="00585EA1" w:rsidRPr="00A667E2">
              <w:rPr>
                <w:rStyle w:val="a8"/>
                <w:rFonts w:ascii="方正小标宋简体" w:eastAsia="方正小标宋简体" w:hAnsi="方正小标宋简体" w:cs="方正小标宋简体" w:hint="eastAsia"/>
                <w:sz w:val="16"/>
              </w:rPr>
              <w:t>普通专升本招生财务管理专业</w:t>
            </w:r>
            <w:r w:rsidR="00585EA1" w:rsidRPr="00A667E2">
              <w:rPr>
                <w:sz w:val="16"/>
              </w:rPr>
              <w:tab/>
            </w:r>
            <w:r w:rsidRPr="00A667E2">
              <w:rPr>
                <w:sz w:val="16"/>
              </w:rPr>
              <w:fldChar w:fldCharType="begin"/>
            </w:r>
            <w:r w:rsidR="00585EA1" w:rsidRPr="00A667E2">
              <w:rPr>
                <w:sz w:val="16"/>
              </w:rPr>
              <w:instrText xml:space="preserve"> PAGER</w:instrText>
            </w:r>
            <w:r w:rsidR="00585EA1" w:rsidRPr="00A667E2">
              <w:rPr>
                <w:sz w:val="16"/>
              </w:rPr>
              <w:instrText xml:space="preserve">EF _Toc40620756 \h </w:instrText>
            </w:r>
            <w:r w:rsidRPr="00A667E2">
              <w:rPr>
                <w:sz w:val="16"/>
              </w:rPr>
            </w:r>
            <w:r w:rsidRPr="00A667E2">
              <w:rPr>
                <w:sz w:val="16"/>
              </w:rPr>
              <w:fldChar w:fldCharType="separate"/>
            </w:r>
            <w:r w:rsidR="00A667E2" w:rsidRPr="00A667E2">
              <w:rPr>
                <w:noProof/>
                <w:sz w:val="16"/>
              </w:rPr>
              <w:t>1</w:t>
            </w:r>
            <w:r w:rsidRPr="00A667E2">
              <w:rPr>
                <w:sz w:val="16"/>
              </w:rPr>
              <w:fldChar w:fldCharType="end"/>
            </w:r>
          </w:hyperlink>
        </w:p>
        <w:p w:rsidR="005B28AA" w:rsidRPr="00A667E2" w:rsidRDefault="005B28AA" w:rsidP="00A667E2">
          <w:pPr>
            <w:pStyle w:val="1"/>
            <w:tabs>
              <w:tab w:val="right" w:leader="middleDot" w:pos="8296"/>
            </w:tabs>
            <w:rPr>
              <w:sz w:val="16"/>
            </w:rPr>
          </w:pPr>
          <w:hyperlink w:anchor="_Toc40620757" w:history="1">
            <w:r w:rsidR="00585EA1" w:rsidRPr="00A667E2">
              <w:rPr>
                <w:rStyle w:val="a8"/>
                <w:rFonts w:ascii="方正小标宋简体" w:eastAsia="方正小标宋简体" w:hAnsi="方正小标宋简体" w:cs="方正小标宋简体" w:hint="eastAsia"/>
                <w:sz w:val="16"/>
              </w:rPr>
              <w:t>课程考试大纲</w:t>
            </w:r>
            <w:r w:rsidR="00585EA1" w:rsidRPr="00A667E2">
              <w:rPr>
                <w:sz w:val="16"/>
              </w:rPr>
              <w:tab/>
            </w:r>
            <w:r w:rsidRPr="00A667E2">
              <w:rPr>
                <w:sz w:val="16"/>
              </w:rPr>
              <w:fldChar w:fldCharType="begin"/>
            </w:r>
            <w:r w:rsidR="00585EA1" w:rsidRPr="00A667E2">
              <w:rPr>
                <w:sz w:val="16"/>
              </w:rPr>
              <w:instrText xml:space="preserve"> PAGEREF _Toc40620757 \h </w:instrText>
            </w:r>
            <w:r w:rsidRPr="00A667E2">
              <w:rPr>
                <w:sz w:val="16"/>
              </w:rPr>
            </w:r>
            <w:r w:rsidRPr="00A667E2">
              <w:rPr>
                <w:sz w:val="16"/>
              </w:rPr>
              <w:fldChar w:fldCharType="separate"/>
            </w:r>
            <w:r w:rsidR="00A667E2" w:rsidRPr="00A667E2">
              <w:rPr>
                <w:noProof/>
                <w:sz w:val="16"/>
              </w:rPr>
              <w:t>1</w:t>
            </w:r>
            <w:r w:rsidRPr="00A667E2">
              <w:rPr>
                <w:sz w:val="16"/>
              </w:rPr>
              <w:fldChar w:fldCharType="end"/>
            </w:r>
          </w:hyperlink>
        </w:p>
        <w:p w:rsidR="005B28AA" w:rsidRPr="00A667E2" w:rsidRDefault="005B28AA" w:rsidP="00A667E2">
          <w:pPr>
            <w:pStyle w:val="1"/>
            <w:tabs>
              <w:tab w:val="right" w:leader="middleDot" w:pos="8296"/>
            </w:tabs>
            <w:rPr>
              <w:sz w:val="16"/>
            </w:rPr>
          </w:pPr>
          <w:hyperlink w:anchor="_Toc40620758" w:history="1">
            <w:r w:rsidR="00585EA1" w:rsidRPr="00A667E2">
              <w:rPr>
                <w:rStyle w:val="a8"/>
                <w:rFonts w:ascii="黑体" w:eastAsia="黑体" w:hAnsi="黑体" w:cs="黑体" w:hint="eastAsia"/>
                <w:sz w:val="16"/>
              </w:rPr>
              <w:t>一、</w:t>
            </w:r>
            <w:r w:rsidR="00585EA1" w:rsidRPr="00A667E2">
              <w:rPr>
                <w:rStyle w:val="a8"/>
                <w:rFonts w:ascii="黑体" w:eastAsia="黑体" w:hAnsi="黑体" w:cs="黑体" w:hint="eastAsia"/>
                <w:sz w:val="16"/>
              </w:rPr>
              <w:t>考试目的</w:t>
            </w:r>
            <w:r w:rsidR="00585EA1" w:rsidRPr="00A667E2">
              <w:rPr>
                <w:sz w:val="16"/>
              </w:rPr>
              <w:tab/>
            </w:r>
            <w:r w:rsidRPr="00A667E2">
              <w:rPr>
                <w:sz w:val="16"/>
              </w:rPr>
              <w:fldChar w:fldCharType="begin"/>
            </w:r>
            <w:r w:rsidR="00585EA1" w:rsidRPr="00A667E2">
              <w:rPr>
                <w:sz w:val="16"/>
              </w:rPr>
              <w:instrText xml:space="preserve"> PAGEREF _Toc40620758 \h </w:instrText>
            </w:r>
            <w:r w:rsidRPr="00A667E2">
              <w:rPr>
                <w:sz w:val="16"/>
              </w:rPr>
            </w:r>
            <w:r w:rsidRPr="00A667E2">
              <w:rPr>
                <w:sz w:val="16"/>
              </w:rPr>
              <w:fldChar w:fldCharType="separate"/>
            </w:r>
            <w:r w:rsidR="00A667E2" w:rsidRPr="00A667E2">
              <w:rPr>
                <w:noProof/>
                <w:sz w:val="16"/>
              </w:rPr>
              <w:t>1</w:t>
            </w:r>
            <w:r w:rsidRPr="00A667E2">
              <w:rPr>
                <w:sz w:val="16"/>
              </w:rPr>
              <w:fldChar w:fldCharType="end"/>
            </w:r>
          </w:hyperlink>
        </w:p>
        <w:p w:rsidR="005B28AA" w:rsidRPr="00A667E2" w:rsidRDefault="005B28AA" w:rsidP="00A667E2">
          <w:pPr>
            <w:pStyle w:val="1"/>
            <w:tabs>
              <w:tab w:val="right" w:leader="middleDot" w:pos="8296"/>
            </w:tabs>
            <w:rPr>
              <w:sz w:val="16"/>
            </w:rPr>
          </w:pPr>
          <w:hyperlink w:anchor="_Toc40620759" w:history="1">
            <w:r w:rsidR="00585EA1" w:rsidRPr="00A667E2">
              <w:rPr>
                <w:rStyle w:val="a8"/>
                <w:rFonts w:ascii="黑体" w:eastAsia="黑体" w:hAnsi="黑体" w:cs="黑体" w:hint="eastAsia"/>
                <w:sz w:val="16"/>
              </w:rPr>
              <w:t>二、考试内容</w:t>
            </w:r>
            <w:r w:rsidR="00585EA1" w:rsidRPr="00A667E2">
              <w:rPr>
                <w:sz w:val="16"/>
              </w:rPr>
              <w:tab/>
            </w:r>
            <w:r w:rsidRPr="00A667E2">
              <w:rPr>
                <w:sz w:val="16"/>
              </w:rPr>
              <w:fldChar w:fldCharType="begin"/>
            </w:r>
            <w:r w:rsidR="00585EA1" w:rsidRPr="00A667E2">
              <w:rPr>
                <w:sz w:val="16"/>
              </w:rPr>
              <w:instrText xml:space="preserve"> PAGEREF _Toc40620759 \h </w:instrText>
            </w:r>
            <w:r w:rsidRPr="00A667E2">
              <w:rPr>
                <w:sz w:val="16"/>
              </w:rPr>
            </w:r>
            <w:r w:rsidRPr="00A667E2">
              <w:rPr>
                <w:sz w:val="16"/>
              </w:rPr>
              <w:fldChar w:fldCharType="separate"/>
            </w:r>
            <w:r w:rsidR="00A667E2" w:rsidRPr="00A667E2">
              <w:rPr>
                <w:noProof/>
                <w:sz w:val="16"/>
              </w:rPr>
              <w:t>1</w:t>
            </w:r>
            <w:r w:rsidRPr="00A667E2">
              <w:rPr>
                <w:sz w:val="16"/>
              </w:rPr>
              <w:fldChar w:fldCharType="end"/>
            </w:r>
          </w:hyperlink>
        </w:p>
        <w:p w:rsidR="005B28AA" w:rsidRPr="00A667E2" w:rsidRDefault="005B28AA" w:rsidP="00A667E2">
          <w:pPr>
            <w:pStyle w:val="1"/>
            <w:tabs>
              <w:tab w:val="right" w:leader="middleDot" w:pos="8296"/>
            </w:tabs>
            <w:rPr>
              <w:sz w:val="16"/>
            </w:rPr>
          </w:pPr>
          <w:hyperlink w:anchor="_Toc40620760" w:history="1">
            <w:r w:rsidR="00585EA1" w:rsidRPr="00A667E2">
              <w:rPr>
                <w:rStyle w:val="a8"/>
                <w:rFonts w:ascii="黑体" w:eastAsia="黑体" w:hAnsi="黑体" w:cs="黑体" w:hint="eastAsia"/>
                <w:sz w:val="16"/>
              </w:rPr>
              <w:t>三、试题难易程度</w:t>
            </w:r>
            <w:r w:rsidR="00585EA1" w:rsidRPr="00A667E2">
              <w:rPr>
                <w:sz w:val="16"/>
              </w:rPr>
              <w:tab/>
            </w:r>
            <w:r w:rsidRPr="00A667E2">
              <w:rPr>
                <w:sz w:val="16"/>
              </w:rPr>
              <w:fldChar w:fldCharType="begin"/>
            </w:r>
            <w:r w:rsidR="00585EA1" w:rsidRPr="00A667E2">
              <w:rPr>
                <w:sz w:val="16"/>
              </w:rPr>
              <w:instrText xml:space="preserve"> PAGEREF _Toc40620760 \h </w:instrText>
            </w:r>
            <w:r w:rsidRPr="00A667E2">
              <w:rPr>
                <w:sz w:val="16"/>
              </w:rPr>
            </w:r>
            <w:r w:rsidRPr="00A667E2">
              <w:rPr>
                <w:sz w:val="16"/>
              </w:rPr>
              <w:fldChar w:fldCharType="separate"/>
            </w:r>
            <w:r w:rsidR="00A667E2" w:rsidRPr="00A667E2">
              <w:rPr>
                <w:noProof/>
                <w:sz w:val="16"/>
              </w:rPr>
              <w:t>1</w:t>
            </w:r>
            <w:r w:rsidRPr="00A667E2">
              <w:rPr>
                <w:sz w:val="16"/>
              </w:rPr>
              <w:fldChar w:fldCharType="end"/>
            </w:r>
          </w:hyperlink>
        </w:p>
        <w:p w:rsidR="005B28AA" w:rsidRPr="00A667E2" w:rsidRDefault="005B28AA" w:rsidP="00A667E2">
          <w:pPr>
            <w:pStyle w:val="1"/>
            <w:tabs>
              <w:tab w:val="right" w:leader="middleDot" w:pos="8296"/>
            </w:tabs>
            <w:rPr>
              <w:sz w:val="16"/>
            </w:rPr>
          </w:pPr>
          <w:hyperlink w:anchor="_Toc40620761" w:history="1">
            <w:r w:rsidR="00585EA1" w:rsidRPr="00A667E2">
              <w:rPr>
                <w:rStyle w:val="a8"/>
                <w:rFonts w:ascii="黑体" w:eastAsia="黑体" w:hAnsi="黑体" w:cs="黑体" w:hint="eastAsia"/>
                <w:sz w:val="16"/>
              </w:rPr>
              <w:t>四、考试形式及试卷结构</w:t>
            </w:r>
            <w:r w:rsidR="00585EA1" w:rsidRPr="00A667E2">
              <w:rPr>
                <w:sz w:val="16"/>
              </w:rPr>
              <w:tab/>
            </w:r>
            <w:r w:rsidRPr="00A667E2">
              <w:rPr>
                <w:sz w:val="16"/>
              </w:rPr>
              <w:fldChar w:fldCharType="begin"/>
            </w:r>
            <w:r w:rsidR="00585EA1" w:rsidRPr="00A667E2">
              <w:rPr>
                <w:sz w:val="16"/>
              </w:rPr>
              <w:instrText xml:space="preserve"> PAGEREF _Toc40620761 \h </w:instrText>
            </w:r>
            <w:r w:rsidRPr="00A667E2">
              <w:rPr>
                <w:sz w:val="16"/>
              </w:rPr>
            </w:r>
            <w:r w:rsidRPr="00A667E2">
              <w:rPr>
                <w:sz w:val="16"/>
              </w:rPr>
              <w:fldChar w:fldCharType="separate"/>
            </w:r>
            <w:r w:rsidR="00A667E2" w:rsidRPr="00A667E2">
              <w:rPr>
                <w:noProof/>
                <w:sz w:val="16"/>
              </w:rPr>
              <w:t>1</w:t>
            </w:r>
            <w:r w:rsidRPr="00A667E2">
              <w:rPr>
                <w:sz w:val="16"/>
              </w:rPr>
              <w:fldChar w:fldCharType="end"/>
            </w:r>
          </w:hyperlink>
        </w:p>
        <w:p w:rsidR="005B28AA" w:rsidRPr="00A667E2" w:rsidRDefault="005B28AA" w:rsidP="00A667E2">
          <w:pPr>
            <w:pStyle w:val="1"/>
            <w:tabs>
              <w:tab w:val="right" w:leader="middleDot" w:pos="8296"/>
            </w:tabs>
            <w:rPr>
              <w:sz w:val="16"/>
            </w:rPr>
          </w:pPr>
          <w:hyperlink w:anchor="_Toc40620762" w:history="1">
            <w:r w:rsidR="00585EA1" w:rsidRPr="00A667E2">
              <w:rPr>
                <w:rStyle w:val="a8"/>
                <w:rFonts w:ascii="黑体" w:eastAsia="黑体" w:hAnsi="黑体" w:cs="黑体" w:hint="eastAsia"/>
                <w:sz w:val="16"/>
              </w:rPr>
              <w:t>五、参考书目</w:t>
            </w:r>
            <w:r w:rsidR="00585EA1" w:rsidRPr="00A667E2">
              <w:rPr>
                <w:sz w:val="16"/>
              </w:rPr>
              <w:tab/>
            </w:r>
            <w:r w:rsidRPr="00A667E2">
              <w:rPr>
                <w:sz w:val="16"/>
              </w:rPr>
              <w:fldChar w:fldCharType="begin"/>
            </w:r>
            <w:r w:rsidR="00585EA1" w:rsidRPr="00A667E2">
              <w:rPr>
                <w:sz w:val="16"/>
              </w:rPr>
              <w:instrText xml:space="preserve"> PAGEREF _Toc40620762 \h </w:instrText>
            </w:r>
            <w:r w:rsidRPr="00A667E2">
              <w:rPr>
                <w:sz w:val="16"/>
              </w:rPr>
            </w:r>
            <w:r w:rsidRPr="00A667E2">
              <w:rPr>
                <w:sz w:val="16"/>
              </w:rPr>
              <w:fldChar w:fldCharType="separate"/>
            </w:r>
            <w:r w:rsidR="00A667E2" w:rsidRPr="00A667E2">
              <w:rPr>
                <w:noProof/>
                <w:sz w:val="16"/>
              </w:rPr>
              <w:t>1</w:t>
            </w:r>
            <w:r w:rsidRPr="00A667E2">
              <w:rPr>
                <w:sz w:val="16"/>
              </w:rPr>
              <w:fldChar w:fldCharType="end"/>
            </w:r>
          </w:hyperlink>
        </w:p>
        <w:p w:rsidR="005B28AA" w:rsidRPr="00A667E2" w:rsidRDefault="005B28AA" w:rsidP="00A667E2">
          <w:pPr>
            <w:pStyle w:val="1"/>
            <w:tabs>
              <w:tab w:val="right" w:leader="middleDot" w:pos="8296"/>
            </w:tabs>
            <w:rPr>
              <w:sz w:val="16"/>
            </w:rPr>
          </w:pPr>
          <w:hyperlink w:anchor="_Toc40620763" w:history="1">
            <w:r w:rsidR="00585EA1" w:rsidRPr="00A667E2">
              <w:rPr>
                <w:rStyle w:val="a8"/>
                <w:rFonts w:ascii="方正小标宋简体" w:eastAsia="方正小标宋简体" w:hAnsi="方正小标宋简体" w:cs="方正小标宋简体" w:hint="eastAsia"/>
                <w:sz w:val="16"/>
              </w:rPr>
              <w:t>兰州理工大学技术工程学院</w:t>
            </w:r>
            <w:r w:rsidR="00585EA1" w:rsidRPr="00A667E2">
              <w:rPr>
                <w:sz w:val="16"/>
              </w:rPr>
              <w:tab/>
            </w:r>
            <w:r w:rsidRPr="00A667E2">
              <w:rPr>
                <w:sz w:val="16"/>
              </w:rPr>
              <w:fldChar w:fldCharType="begin"/>
            </w:r>
            <w:r w:rsidR="00585EA1" w:rsidRPr="00A667E2">
              <w:rPr>
                <w:sz w:val="16"/>
              </w:rPr>
              <w:instrText xml:space="preserve"> PAGEREF _Toc40620763 \h </w:instrText>
            </w:r>
            <w:r w:rsidRPr="00A667E2">
              <w:rPr>
                <w:sz w:val="16"/>
              </w:rPr>
            </w:r>
            <w:r w:rsidRPr="00A667E2">
              <w:rPr>
                <w:sz w:val="16"/>
              </w:rPr>
              <w:fldChar w:fldCharType="separate"/>
            </w:r>
            <w:r w:rsidR="00A667E2" w:rsidRPr="00A667E2">
              <w:rPr>
                <w:noProof/>
                <w:sz w:val="16"/>
              </w:rPr>
              <w:t>1</w:t>
            </w:r>
            <w:r w:rsidRPr="00A667E2">
              <w:rPr>
                <w:sz w:val="16"/>
              </w:rPr>
              <w:fldChar w:fldCharType="end"/>
            </w:r>
          </w:hyperlink>
        </w:p>
        <w:p w:rsidR="005B28AA" w:rsidRPr="00A667E2" w:rsidRDefault="005B28AA" w:rsidP="00A667E2">
          <w:pPr>
            <w:pStyle w:val="1"/>
            <w:tabs>
              <w:tab w:val="right" w:leader="middleDot" w:pos="8296"/>
            </w:tabs>
            <w:rPr>
              <w:sz w:val="16"/>
            </w:rPr>
          </w:pPr>
          <w:hyperlink w:anchor="_Toc40620764" w:history="1">
            <w:r w:rsidR="00585EA1" w:rsidRPr="00A667E2">
              <w:rPr>
                <w:rStyle w:val="a8"/>
                <w:rFonts w:ascii="方正小标宋简体" w:eastAsia="方正小标宋简体" w:hAnsi="方正小标宋简体" w:cs="方正小标宋简体" w:hint="eastAsia"/>
                <w:sz w:val="16"/>
              </w:rPr>
              <w:t>普通专升本招生英语专业课程考试大纲</w:t>
            </w:r>
            <w:r w:rsidR="00585EA1" w:rsidRPr="00A667E2">
              <w:rPr>
                <w:sz w:val="16"/>
              </w:rPr>
              <w:tab/>
            </w:r>
            <w:r w:rsidRPr="00A667E2">
              <w:rPr>
                <w:sz w:val="16"/>
              </w:rPr>
              <w:fldChar w:fldCharType="begin"/>
            </w:r>
            <w:r w:rsidR="00585EA1" w:rsidRPr="00A667E2">
              <w:rPr>
                <w:sz w:val="16"/>
              </w:rPr>
              <w:instrText xml:space="preserve"> PAGEREF _Toc40620764 \h </w:instrText>
            </w:r>
            <w:r w:rsidRPr="00A667E2">
              <w:rPr>
                <w:sz w:val="16"/>
              </w:rPr>
            </w:r>
            <w:r w:rsidRPr="00A667E2">
              <w:rPr>
                <w:sz w:val="16"/>
              </w:rPr>
              <w:fldChar w:fldCharType="separate"/>
            </w:r>
            <w:r w:rsidR="00A667E2" w:rsidRPr="00A667E2">
              <w:rPr>
                <w:noProof/>
                <w:sz w:val="16"/>
              </w:rPr>
              <w:t>1</w:t>
            </w:r>
            <w:r w:rsidRPr="00A667E2">
              <w:rPr>
                <w:sz w:val="16"/>
              </w:rPr>
              <w:fldChar w:fldCharType="end"/>
            </w:r>
          </w:hyperlink>
        </w:p>
        <w:p w:rsidR="005B28AA" w:rsidRPr="00A667E2" w:rsidRDefault="005B28AA" w:rsidP="00A667E2">
          <w:pPr>
            <w:pStyle w:val="1"/>
            <w:tabs>
              <w:tab w:val="right" w:leader="middleDot" w:pos="8296"/>
            </w:tabs>
            <w:rPr>
              <w:sz w:val="16"/>
            </w:rPr>
          </w:pPr>
          <w:hyperlink w:anchor="_Toc40620765" w:history="1">
            <w:r w:rsidR="00585EA1" w:rsidRPr="00A667E2">
              <w:rPr>
                <w:rStyle w:val="a8"/>
                <w:rFonts w:ascii="黑体" w:eastAsia="黑体" w:hAnsi="黑体" w:cs="黑体" w:hint="eastAsia"/>
                <w:sz w:val="16"/>
              </w:rPr>
              <w:t>一、考试目的</w:t>
            </w:r>
            <w:r w:rsidR="00585EA1" w:rsidRPr="00A667E2">
              <w:rPr>
                <w:sz w:val="16"/>
              </w:rPr>
              <w:tab/>
            </w:r>
            <w:r w:rsidRPr="00A667E2">
              <w:rPr>
                <w:sz w:val="16"/>
              </w:rPr>
              <w:fldChar w:fldCharType="begin"/>
            </w:r>
            <w:r w:rsidR="00585EA1" w:rsidRPr="00A667E2">
              <w:rPr>
                <w:sz w:val="16"/>
              </w:rPr>
              <w:instrText xml:space="preserve"> PAGEREF _Toc40620765 \h </w:instrText>
            </w:r>
            <w:r w:rsidRPr="00A667E2">
              <w:rPr>
                <w:sz w:val="16"/>
              </w:rPr>
            </w:r>
            <w:r w:rsidRPr="00A667E2">
              <w:rPr>
                <w:sz w:val="16"/>
              </w:rPr>
              <w:fldChar w:fldCharType="separate"/>
            </w:r>
            <w:r w:rsidR="00A667E2" w:rsidRPr="00A667E2">
              <w:rPr>
                <w:noProof/>
                <w:sz w:val="16"/>
              </w:rPr>
              <w:t>1</w:t>
            </w:r>
            <w:r w:rsidRPr="00A667E2">
              <w:rPr>
                <w:sz w:val="16"/>
              </w:rPr>
              <w:fldChar w:fldCharType="end"/>
            </w:r>
          </w:hyperlink>
        </w:p>
        <w:p w:rsidR="005B28AA" w:rsidRPr="00A667E2" w:rsidRDefault="005B28AA" w:rsidP="00A667E2">
          <w:pPr>
            <w:pStyle w:val="1"/>
            <w:tabs>
              <w:tab w:val="right" w:leader="middleDot" w:pos="8296"/>
            </w:tabs>
            <w:rPr>
              <w:sz w:val="16"/>
            </w:rPr>
          </w:pPr>
          <w:hyperlink w:anchor="_Toc40620766" w:history="1">
            <w:r w:rsidR="00585EA1" w:rsidRPr="00A667E2">
              <w:rPr>
                <w:rStyle w:val="a8"/>
                <w:rFonts w:ascii="黑体" w:eastAsia="黑体" w:hAnsi="黑体" w:cs="黑体" w:hint="eastAsia"/>
                <w:sz w:val="16"/>
              </w:rPr>
              <w:t>二、考试内容</w:t>
            </w:r>
            <w:r w:rsidR="00585EA1" w:rsidRPr="00A667E2">
              <w:rPr>
                <w:sz w:val="16"/>
              </w:rPr>
              <w:tab/>
            </w:r>
            <w:r w:rsidRPr="00A667E2">
              <w:rPr>
                <w:sz w:val="16"/>
              </w:rPr>
              <w:fldChar w:fldCharType="begin"/>
            </w:r>
            <w:r w:rsidR="00585EA1" w:rsidRPr="00A667E2">
              <w:rPr>
                <w:sz w:val="16"/>
              </w:rPr>
              <w:instrText xml:space="preserve"> PAGEREF _Toc40620766 \h </w:instrText>
            </w:r>
            <w:r w:rsidRPr="00A667E2">
              <w:rPr>
                <w:sz w:val="16"/>
              </w:rPr>
            </w:r>
            <w:r w:rsidRPr="00A667E2">
              <w:rPr>
                <w:sz w:val="16"/>
              </w:rPr>
              <w:fldChar w:fldCharType="separate"/>
            </w:r>
            <w:r w:rsidR="00A667E2" w:rsidRPr="00A667E2">
              <w:rPr>
                <w:noProof/>
                <w:sz w:val="16"/>
              </w:rPr>
              <w:t>1</w:t>
            </w:r>
            <w:r w:rsidRPr="00A667E2">
              <w:rPr>
                <w:sz w:val="16"/>
              </w:rPr>
              <w:fldChar w:fldCharType="end"/>
            </w:r>
          </w:hyperlink>
        </w:p>
        <w:p w:rsidR="005B28AA" w:rsidRPr="00A667E2" w:rsidRDefault="005B28AA" w:rsidP="00A667E2">
          <w:pPr>
            <w:pStyle w:val="1"/>
            <w:tabs>
              <w:tab w:val="right" w:leader="middleDot" w:pos="8296"/>
            </w:tabs>
            <w:rPr>
              <w:sz w:val="16"/>
            </w:rPr>
          </w:pPr>
          <w:hyperlink w:anchor="_Toc40620767" w:history="1">
            <w:r w:rsidR="00585EA1" w:rsidRPr="00A667E2">
              <w:rPr>
                <w:rStyle w:val="a8"/>
                <w:rFonts w:ascii="黑体" w:eastAsia="黑体" w:hAnsi="黑体" w:cs="黑体" w:hint="eastAsia"/>
                <w:sz w:val="16"/>
              </w:rPr>
              <w:t>三、试题难易程度</w:t>
            </w:r>
            <w:r w:rsidR="00585EA1" w:rsidRPr="00A667E2">
              <w:rPr>
                <w:sz w:val="16"/>
              </w:rPr>
              <w:tab/>
            </w:r>
            <w:r w:rsidRPr="00A667E2">
              <w:rPr>
                <w:sz w:val="16"/>
              </w:rPr>
              <w:fldChar w:fldCharType="begin"/>
            </w:r>
            <w:r w:rsidR="00585EA1" w:rsidRPr="00A667E2">
              <w:rPr>
                <w:sz w:val="16"/>
              </w:rPr>
              <w:instrText xml:space="preserve"> PAGEREF _Toc40620767 \h </w:instrText>
            </w:r>
            <w:r w:rsidRPr="00A667E2">
              <w:rPr>
                <w:sz w:val="16"/>
              </w:rPr>
            </w:r>
            <w:r w:rsidRPr="00A667E2">
              <w:rPr>
                <w:sz w:val="16"/>
              </w:rPr>
              <w:fldChar w:fldCharType="separate"/>
            </w:r>
            <w:r w:rsidR="00A667E2" w:rsidRPr="00A667E2">
              <w:rPr>
                <w:noProof/>
                <w:sz w:val="16"/>
              </w:rPr>
              <w:t>1</w:t>
            </w:r>
            <w:r w:rsidRPr="00A667E2">
              <w:rPr>
                <w:sz w:val="16"/>
              </w:rPr>
              <w:fldChar w:fldCharType="end"/>
            </w:r>
          </w:hyperlink>
        </w:p>
        <w:p w:rsidR="005B28AA" w:rsidRPr="00A667E2" w:rsidRDefault="005B28AA" w:rsidP="00A667E2">
          <w:pPr>
            <w:pStyle w:val="1"/>
            <w:tabs>
              <w:tab w:val="right" w:leader="middleDot" w:pos="8296"/>
            </w:tabs>
            <w:rPr>
              <w:sz w:val="16"/>
            </w:rPr>
          </w:pPr>
          <w:hyperlink w:anchor="_Toc40620768" w:history="1">
            <w:r w:rsidR="00585EA1" w:rsidRPr="00A667E2">
              <w:rPr>
                <w:rStyle w:val="a8"/>
                <w:rFonts w:ascii="黑体" w:eastAsia="黑体" w:hAnsi="黑体" w:cs="黑体" w:hint="eastAsia"/>
                <w:sz w:val="16"/>
              </w:rPr>
              <w:t>四、考试形式及试卷结构</w:t>
            </w:r>
            <w:r w:rsidR="00585EA1" w:rsidRPr="00A667E2">
              <w:rPr>
                <w:sz w:val="16"/>
              </w:rPr>
              <w:tab/>
            </w:r>
            <w:r w:rsidRPr="00A667E2">
              <w:rPr>
                <w:sz w:val="16"/>
              </w:rPr>
              <w:fldChar w:fldCharType="begin"/>
            </w:r>
            <w:r w:rsidR="00585EA1" w:rsidRPr="00A667E2">
              <w:rPr>
                <w:sz w:val="16"/>
              </w:rPr>
              <w:instrText xml:space="preserve"> PAGEREF _Toc40620768 \h </w:instrText>
            </w:r>
            <w:r w:rsidRPr="00A667E2">
              <w:rPr>
                <w:sz w:val="16"/>
              </w:rPr>
            </w:r>
            <w:r w:rsidRPr="00A667E2">
              <w:rPr>
                <w:sz w:val="16"/>
              </w:rPr>
              <w:fldChar w:fldCharType="separate"/>
            </w:r>
            <w:r w:rsidR="00A667E2" w:rsidRPr="00A667E2">
              <w:rPr>
                <w:noProof/>
                <w:sz w:val="16"/>
              </w:rPr>
              <w:t>1</w:t>
            </w:r>
            <w:r w:rsidRPr="00A667E2">
              <w:rPr>
                <w:sz w:val="16"/>
              </w:rPr>
              <w:fldChar w:fldCharType="end"/>
            </w:r>
          </w:hyperlink>
        </w:p>
        <w:p w:rsidR="005B28AA" w:rsidRPr="00A667E2" w:rsidRDefault="005B28AA" w:rsidP="00A667E2">
          <w:pPr>
            <w:pStyle w:val="1"/>
            <w:tabs>
              <w:tab w:val="right" w:leader="middleDot" w:pos="8296"/>
            </w:tabs>
            <w:rPr>
              <w:sz w:val="16"/>
            </w:rPr>
          </w:pPr>
          <w:hyperlink w:anchor="_Toc40620769" w:history="1">
            <w:r w:rsidR="00585EA1" w:rsidRPr="00A667E2">
              <w:rPr>
                <w:rStyle w:val="a8"/>
                <w:rFonts w:ascii="黑体" w:eastAsia="黑体" w:hAnsi="黑体" w:cs="黑体" w:hint="eastAsia"/>
                <w:sz w:val="16"/>
              </w:rPr>
              <w:t>五、参考书目</w:t>
            </w:r>
            <w:r w:rsidR="00585EA1" w:rsidRPr="00A667E2">
              <w:rPr>
                <w:sz w:val="16"/>
              </w:rPr>
              <w:tab/>
            </w:r>
            <w:r w:rsidRPr="00A667E2">
              <w:rPr>
                <w:sz w:val="16"/>
              </w:rPr>
              <w:fldChar w:fldCharType="begin"/>
            </w:r>
            <w:r w:rsidR="00585EA1" w:rsidRPr="00A667E2">
              <w:rPr>
                <w:sz w:val="16"/>
              </w:rPr>
              <w:instrText xml:space="preserve"> PAGEREF _Toc40</w:instrText>
            </w:r>
            <w:r w:rsidR="00585EA1" w:rsidRPr="00A667E2">
              <w:rPr>
                <w:sz w:val="16"/>
              </w:rPr>
              <w:instrText xml:space="preserve">620769 \h </w:instrText>
            </w:r>
            <w:r w:rsidRPr="00A667E2">
              <w:rPr>
                <w:sz w:val="16"/>
              </w:rPr>
            </w:r>
            <w:r w:rsidRPr="00A667E2">
              <w:rPr>
                <w:sz w:val="16"/>
              </w:rPr>
              <w:fldChar w:fldCharType="separate"/>
            </w:r>
            <w:r w:rsidR="00A667E2" w:rsidRPr="00A667E2">
              <w:rPr>
                <w:noProof/>
                <w:sz w:val="16"/>
              </w:rPr>
              <w:t>1</w:t>
            </w:r>
            <w:r w:rsidRPr="00A667E2">
              <w:rPr>
                <w:sz w:val="16"/>
              </w:rPr>
              <w:fldChar w:fldCharType="end"/>
            </w:r>
          </w:hyperlink>
        </w:p>
        <w:p w:rsidR="005B28AA" w:rsidRPr="00A667E2" w:rsidRDefault="005B28AA" w:rsidP="00A667E2">
          <w:pPr>
            <w:pStyle w:val="1"/>
            <w:tabs>
              <w:tab w:val="right" w:leader="middleDot" w:pos="8296"/>
            </w:tabs>
            <w:rPr>
              <w:sz w:val="16"/>
            </w:rPr>
          </w:pPr>
          <w:hyperlink w:anchor="_Toc40620770" w:history="1">
            <w:r w:rsidR="00585EA1" w:rsidRPr="00A667E2">
              <w:rPr>
                <w:rStyle w:val="a8"/>
                <w:rFonts w:eastAsia="方正小标宋简体" w:hint="eastAsia"/>
                <w:sz w:val="16"/>
              </w:rPr>
              <w:t>兰州理工大学技术工程学院</w:t>
            </w:r>
            <w:r w:rsidR="00585EA1" w:rsidRPr="00A667E2">
              <w:rPr>
                <w:sz w:val="16"/>
              </w:rPr>
              <w:tab/>
            </w:r>
            <w:r w:rsidRPr="00A667E2">
              <w:rPr>
                <w:sz w:val="16"/>
              </w:rPr>
              <w:fldChar w:fldCharType="begin"/>
            </w:r>
            <w:r w:rsidR="00585EA1" w:rsidRPr="00A667E2">
              <w:rPr>
                <w:sz w:val="16"/>
              </w:rPr>
              <w:instrText xml:space="preserve"> PAGEREF _Toc40620770 \h </w:instrText>
            </w:r>
            <w:r w:rsidRPr="00A667E2">
              <w:rPr>
                <w:sz w:val="16"/>
              </w:rPr>
            </w:r>
            <w:r w:rsidRPr="00A667E2">
              <w:rPr>
                <w:sz w:val="16"/>
              </w:rPr>
              <w:fldChar w:fldCharType="separate"/>
            </w:r>
            <w:r w:rsidR="00A667E2" w:rsidRPr="00A667E2">
              <w:rPr>
                <w:noProof/>
                <w:sz w:val="16"/>
              </w:rPr>
              <w:t>1</w:t>
            </w:r>
            <w:r w:rsidRPr="00A667E2">
              <w:rPr>
                <w:sz w:val="16"/>
              </w:rPr>
              <w:fldChar w:fldCharType="end"/>
            </w:r>
          </w:hyperlink>
        </w:p>
        <w:p w:rsidR="005B28AA" w:rsidRPr="00A667E2" w:rsidRDefault="005B28AA" w:rsidP="00A667E2">
          <w:pPr>
            <w:pStyle w:val="1"/>
            <w:tabs>
              <w:tab w:val="right" w:leader="middleDot" w:pos="8296"/>
            </w:tabs>
            <w:rPr>
              <w:sz w:val="16"/>
            </w:rPr>
          </w:pPr>
          <w:hyperlink w:anchor="_Toc40620771" w:history="1">
            <w:r w:rsidR="00585EA1" w:rsidRPr="00A667E2">
              <w:rPr>
                <w:rStyle w:val="a8"/>
                <w:rFonts w:eastAsia="方正小标宋简体" w:hint="eastAsia"/>
                <w:sz w:val="16"/>
              </w:rPr>
              <w:t>普通专升</w:t>
            </w:r>
            <w:r w:rsidR="00585EA1" w:rsidRPr="00A667E2">
              <w:rPr>
                <w:rStyle w:val="a8"/>
                <w:rFonts w:eastAsia="方正小标宋简体" w:hint="eastAsia"/>
                <w:sz w:val="16"/>
              </w:rPr>
              <w:t>本招生公共英语课程</w:t>
            </w:r>
            <w:r w:rsidR="00585EA1" w:rsidRPr="00A667E2">
              <w:rPr>
                <w:sz w:val="16"/>
              </w:rPr>
              <w:tab/>
            </w:r>
            <w:r w:rsidRPr="00A667E2">
              <w:rPr>
                <w:sz w:val="16"/>
              </w:rPr>
              <w:fldChar w:fldCharType="begin"/>
            </w:r>
            <w:r w:rsidR="00585EA1" w:rsidRPr="00A667E2">
              <w:rPr>
                <w:sz w:val="16"/>
              </w:rPr>
              <w:instrText xml:space="preserve"> PAGEREF _Toc40620771 \h </w:instrText>
            </w:r>
            <w:r w:rsidRPr="00A667E2">
              <w:rPr>
                <w:sz w:val="16"/>
              </w:rPr>
            </w:r>
            <w:r w:rsidRPr="00A667E2">
              <w:rPr>
                <w:sz w:val="16"/>
              </w:rPr>
              <w:fldChar w:fldCharType="separate"/>
            </w:r>
            <w:r w:rsidR="00A667E2" w:rsidRPr="00A667E2">
              <w:rPr>
                <w:noProof/>
                <w:sz w:val="16"/>
              </w:rPr>
              <w:t>1</w:t>
            </w:r>
            <w:r w:rsidRPr="00A667E2">
              <w:rPr>
                <w:sz w:val="16"/>
              </w:rPr>
              <w:fldChar w:fldCharType="end"/>
            </w:r>
          </w:hyperlink>
        </w:p>
        <w:p w:rsidR="005B28AA" w:rsidRPr="00A667E2" w:rsidRDefault="005B28AA" w:rsidP="00A667E2">
          <w:pPr>
            <w:pStyle w:val="1"/>
            <w:tabs>
              <w:tab w:val="right" w:leader="middleDot" w:pos="8296"/>
            </w:tabs>
            <w:rPr>
              <w:sz w:val="16"/>
            </w:rPr>
          </w:pPr>
          <w:hyperlink w:anchor="_Toc40620772" w:history="1">
            <w:r w:rsidR="00585EA1" w:rsidRPr="00A667E2">
              <w:rPr>
                <w:rStyle w:val="a8"/>
                <w:rFonts w:eastAsia="方正小标宋简体" w:hint="eastAsia"/>
                <w:sz w:val="16"/>
              </w:rPr>
              <w:t>考试大纲</w:t>
            </w:r>
            <w:r w:rsidR="00585EA1" w:rsidRPr="00A667E2">
              <w:rPr>
                <w:sz w:val="16"/>
              </w:rPr>
              <w:tab/>
            </w:r>
            <w:r w:rsidRPr="00A667E2">
              <w:rPr>
                <w:sz w:val="16"/>
              </w:rPr>
              <w:fldChar w:fldCharType="begin"/>
            </w:r>
            <w:r w:rsidR="00585EA1" w:rsidRPr="00A667E2">
              <w:rPr>
                <w:sz w:val="16"/>
              </w:rPr>
              <w:instrText xml:space="preserve"> PAGEREF _Toc40620772 \h </w:instrText>
            </w:r>
            <w:r w:rsidRPr="00A667E2">
              <w:rPr>
                <w:sz w:val="16"/>
              </w:rPr>
            </w:r>
            <w:r w:rsidRPr="00A667E2">
              <w:rPr>
                <w:sz w:val="16"/>
              </w:rPr>
              <w:fldChar w:fldCharType="separate"/>
            </w:r>
            <w:r w:rsidR="00A667E2" w:rsidRPr="00A667E2">
              <w:rPr>
                <w:noProof/>
                <w:sz w:val="16"/>
              </w:rPr>
              <w:t>1</w:t>
            </w:r>
            <w:r w:rsidRPr="00A667E2">
              <w:rPr>
                <w:sz w:val="16"/>
              </w:rPr>
              <w:fldChar w:fldCharType="end"/>
            </w:r>
          </w:hyperlink>
        </w:p>
        <w:p w:rsidR="005B28AA" w:rsidRPr="00A667E2" w:rsidRDefault="005B28AA" w:rsidP="00A667E2">
          <w:pPr>
            <w:pStyle w:val="1"/>
            <w:tabs>
              <w:tab w:val="right" w:leader="middleDot" w:pos="8296"/>
            </w:tabs>
            <w:rPr>
              <w:sz w:val="16"/>
            </w:rPr>
          </w:pPr>
          <w:hyperlink w:anchor="_Toc40620773" w:history="1">
            <w:r w:rsidR="00585EA1" w:rsidRPr="00A667E2">
              <w:rPr>
                <w:rStyle w:val="a8"/>
                <w:rFonts w:eastAsia="黑体" w:hint="eastAsia"/>
                <w:b/>
                <w:sz w:val="16"/>
              </w:rPr>
              <w:t>一、考试目的</w:t>
            </w:r>
            <w:r w:rsidR="00585EA1" w:rsidRPr="00A667E2">
              <w:rPr>
                <w:sz w:val="16"/>
              </w:rPr>
              <w:tab/>
            </w:r>
            <w:r w:rsidRPr="00A667E2">
              <w:rPr>
                <w:sz w:val="16"/>
              </w:rPr>
              <w:fldChar w:fldCharType="begin"/>
            </w:r>
            <w:r w:rsidR="00585EA1" w:rsidRPr="00A667E2">
              <w:rPr>
                <w:sz w:val="16"/>
              </w:rPr>
              <w:instrText xml:space="preserve"> PAGEREF _Toc40620773 \h </w:instrText>
            </w:r>
            <w:r w:rsidRPr="00A667E2">
              <w:rPr>
                <w:sz w:val="16"/>
              </w:rPr>
            </w:r>
            <w:r w:rsidRPr="00A667E2">
              <w:rPr>
                <w:sz w:val="16"/>
              </w:rPr>
              <w:fldChar w:fldCharType="separate"/>
            </w:r>
            <w:r w:rsidR="00A667E2" w:rsidRPr="00A667E2">
              <w:rPr>
                <w:noProof/>
                <w:sz w:val="16"/>
              </w:rPr>
              <w:t>1</w:t>
            </w:r>
            <w:r w:rsidRPr="00A667E2">
              <w:rPr>
                <w:sz w:val="16"/>
              </w:rPr>
              <w:fldChar w:fldCharType="end"/>
            </w:r>
          </w:hyperlink>
        </w:p>
        <w:p w:rsidR="005B28AA" w:rsidRPr="00A667E2" w:rsidRDefault="005B28AA" w:rsidP="00A667E2">
          <w:pPr>
            <w:pStyle w:val="1"/>
            <w:tabs>
              <w:tab w:val="right" w:leader="middleDot" w:pos="8296"/>
            </w:tabs>
            <w:rPr>
              <w:sz w:val="16"/>
            </w:rPr>
          </w:pPr>
          <w:hyperlink w:anchor="_Toc40620774" w:history="1">
            <w:r w:rsidR="00585EA1" w:rsidRPr="00A667E2">
              <w:rPr>
                <w:rStyle w:val="a8"/>
                <w:rFonts w:eastAsia="黑体" w:hint="eastAsia"/>
                <w:b/>
                <w:sz w:val="16"/>
              </w:rPr>
              <w:t>二、考试内容</w:t>
            </w:r>
            <w:r w:rsidR="00585EA1" w:rsidRPr="00A667E2">
              <w:rPr>
                <w:sz w:val="16"/>
              </w:rPr>
              <w:tab/>
            </w:r>
            <w:r w:rsidRPr="00A667E2">
              <w:rPr>
                <w:sz w:val="16"/>
              </w:rPr>
              <w:fldChar w:fldCharType="begin"/>
            </w:r>
            <w:r w:rsidR="00585EA1" w:rsidRPr="00A667E2">
              <w:rPr>
                <w:sz w:val="16"/>
              </w:rPr>
              <w:instrText xml:space="preserve"> PAGEREF _Toc40620774 \h </w:instrText>
            </w:r>
            <w:r w:rsidRPr="00A667E2">
              <w:rPr>
                <w:sz w:val="16"/>
              </w:rPr>
            </w:r>
            <w:r w:rsidRPr="00A667E2">
              <w:rPr>
                <w:sz w:val="16"/>
              </w:rPr>
              <w:fldChar w:fldCharType="separate"/>
            </w:r>
            <w:r w:rsidR="00A667E2" w:rsidRPr="00A667E2">
              <w:rPr>
                <w:noProof/>
                <w:sz w:val="16"/>
              </w:rPr>
              <w:t>1</w:t>
            </w:r>
            <w:r w:rsidRPr="00A667E2">
              <w:rPr>
                <w:sz w:val="16"/>
              </w:rPr>
              <w:fldChar w:fldCharType="end"/>
            </w:r>
          </w:hyperlink>
        </w:p>
        <w:p w:rsidR="005B28AA" w:rsidRPr="00A667E2" w:rsidRDefault="005B28AA" w:rsidP="00A667E2">
          <w:pPr>
            <w:pStyle w:val="1"/>
            <w:tabs>
              <w:tab w:val="right" w:leader="middleDot" w:pos="8296"/>
            </w:tabs>
            <w:rPr>
              <w:sz w:val="16"/>
            </w:rPr>
          </w:pPr>
          <w:hyperlink w:anchor="_Toc40620775" w:history="1">
            <w:r w:rsidR="00585EA1" w:rsidRPr="00A667E2">
              <w:rPr>
                <w:rStyle w:val="a8"/>
                <w:rFonts w:eastAsia="黑体" w:hint="eastAsia"/>
                <w:sz w:val="16"/>
              </w:rPr>
              <w:t>三、试题难易程度</w:t>
            </w:r>
            <w:r w:rsidR="00585EA1" w:rsidRPr="00A667E2">
              <w:rPr>
                <w:sz w:val="16"/>
              </w:rPr>
              <w:tab/>
            </w:r>
            <w:r w:rsidRPr="00A667E2">
              <w:rPr>
                <w:sz w:val="16"/>
              </w:rPr>
              <w:fldChar w:fldCharType="begin"/>
            </w:r>
            <w:r w:rsidR="00585EA1" w:rsidRPr="00A667E2">
              <w:rPr>
                <w:sz w:val="16"/>
              </w:rPr>
              <w:instrText xml:space="preserve"> PAGEREF _Toc40620775 \h </w:instrText>
            </w:r>
            <w:r w:rsidRPr="00A667E2">
              <w:rPr>
                <w:sz w:val="16"/>
              </w:rPr>
            </w:r>
            <w:r w:rsidRPr="00A667E2">
              <w:rPr>
                <w:sz w:val="16"/>
              </w:rPr>
              <w:fldChar w:fldCharType="separate"/>
            </w:r>
            <w:r w:rsidR="00A667E2" w:rsidRPr="00A667E2">
              <w:rPr>
                <w:noProof/>
                <w:sz w:val="16"/>
              </w:rPr>
              <w:t>1</w:t>
            </w:r>
            <w:r w:rsidRPr="00A667E2">
              <w:rPr>
                <w:sz w:val="16"/>
              </w:rPr>
              <w:fldChar w:fldCharType="end"/>
            </w:r>
          </w:hyperlink>
        </w:p>
        <w:p w:rsidR="005B28AA" w:rsidRPr="00A667E2" w:rsidRDefault="005B28AA" w:rsidP="00A667E2">
          <w:pPr>
            <w:pStyle w:val="1"/>
            <w:tabs>
              <w:tab w:val="right" w:leader="middleDot" w:pos="8296"/>
            </w:tabs>
            <w:rPr>
              <w:sz w:val="16"/>
            </w:rPr>
          </w:pPr>
          <w:hyperlink w:anchor="_Toc40620776" w:history="1">
            <w:r w:rsidR="00585EA1" w:rsidRPr="00A667E2">
              <w:rPr>
                <w:rStyle w:val="a8"/>
                <w:rFonts w:eastAsia="黑体" w:cs="黑体" w:hint="eastAsia"/>
                <w:sz w:val="16"/>
              </w:rPr>
              <w:t>四、考试形式及试卷结构</w:t>
            </w:r>
            <w:r w:rsidR="00585EA1" w:rsidRPr="00A667E2">
              <w:rPr>
                <w:sz w:val="16"/>
              </w:rPr>
              <w:tab/>
            </w:r>
            <w:r w:rsidRPr="00A667E2">
              <w:rPr>
                <w:sz w:val="16"/>
              </w:rPr>
              <w:fldChar w:fldCharType="begin"/>
            </w:r>
            <w:r w:rsidR="00585EA1" w:rsidRPr="00A667E2">
              <w:rPr>
                <w:sz w:val="16"/>
              </w:rPr>
              <w:instrText xml:space="preserve"> PAGEREF _To</w:instrText>
            </w:r>
            <w:r w:rsidR="00585EA1" w:rsidRPr="00A667E2">
              <w:rPr>
                <w:sz w:val="16"/>
              </w:rPr>
              <w:instrText xml:space="preserve">c40620776 \h </w:instrText>
            </w:r>
            <w:r w:rsidRPr="00A667E2">
              <w:rPr>
                <w:sz w:val="16"/>
              </w:rPr>
            </w:r>
            <w:r w:rsidRPr="00A667E2">
              <w:rPr>
                <w:sz w:val="16"/>
              </w:rPr>
              <w:fldChar w:fldCharType="separate"/>
            </w:r>
            <w:r w:rsidR="00A667E2" w:rsidRPr="00A667E2">
              <w:rPr>
                <w:noProof/>
                <w:sz w:val="16"/>
              </w:rPr>
              <w:t>1</w:t>
            </w:r>
            <w:r w:rsidRPr="00A667E2">
              <w:rPr>
                <w:sz w:val="16"/>
              </w:rPr>
              <w:fldChar w:fldCharType="end"/>
            </w:r>
          </w:hyperlink>
        </w:p>
        <w:p w:rsidR="005B28AA" w:rsidRPr="00A667E2" w:rsidRDefault="005B28AA" w:rsidP="00A667E2">
          <w:pPr>
            <w:pStyle w:val="1"/>
            <w:tabs>
              <w:tab w:val="right" w:leader="middleDot" w:pos="8296"/>
            </w:tabs>
            <w:rPr>
              <w:sz w:val="16"/>
            </w:rPr>
          </w:pPr>
          <w:hyperlink w:anchor="_Toc40620777" w:history="1">
            <w:r w:rsidR="00585EA1" w:rsidRPr="00A667E2">
              <w:rPr>
                <w:rStyle w:val="a8"/>
                <w:rFonts w:eastAsia="黑体" w:cs="黑体" w:hint="eastAsia"/>
                <w:sz w:val="16"/>
              </w:rPr>
              <w:t>五、参考书目</w:t>
            </w:r>
            <w:r w:rsidR="00585EA1" w:rsidRPr="00A667E2">
              <w:rPr>
                <w:sz w:val="16"/>
              </w:rPr>
              <w:tab/>
            </w:r>
            <w:r w:rsidRPr="00A667E2">
              <w:rPr>
                <w:sz w:val="16"/>
              </w:rPr>
              <w:fldChar w:fldCharType="begin"/>
            </w:r>
            <w:r w:rsidR="00585EA1" w:rsidRPr="00A667E2">
              <w:rPr>
                <w:sz w:val="16"/>
              </w:rPr>
              <w:instrText xml:space="preserve"> PAGEREF _Toc40620777 \h </w:instrText>
            </w:r>
            <w:r w:rsidRPr="00A667E2">
              <w:rPr>
                <w:sz w:val="16"/>
              </w:rPr>
            </w:r>
            <w:r w:rsidRPr="00A667E2">
              <w:rPr>
                <w:sz w:val="16"/>
              </w:rPr>
              <w:fldChar w:fldCharType="separate"/>
            </w:r>
            <w:r w:rsidR="00A667E2" w:rsidRPr="00A667E2">
              <w:rPr>
                <w:noProof/>
                <w:sz w:val="16"/>
              </w:rPr>
              <w:t>1</w:t>
            </w:r>
            <w:r w:rsidRPr="00A667E2">
              <w:rPr>
                <w:sz w:val="16"/>
              </w:rPr>
              <w:fldChar w:fldCharType="end"/>
            </w:r>
          </w:hyperlink>
        </w:p>
        <w:p w:rsidR="005B28AA" w:rsidRPr="00A667E2" w:rsidRDefault="005B28AA" w:rsidP="00A667E2">
          <w:pPr>
            <w:pStyle w:val="1"/>
            <w:tabs>
              <w:tab w:val="right" w:leader="middleDot" w:pos="8296"/>
            </w:tabs>
            <w:rPr>
              <w:sz w:val="16"/>
            </w:rPr>
          </w:pPr>
          <w:hyperlink w:anchor="_Toc40620778" w:history="1">
            <w:r w:rsidR="00585EA1" w:rsidRPr="00A667E2">
              <w:rPr>
                <w:rStyle w:val="a8"/>
                <w:rFonts w:ascii="方正小标宋简体" w:eastAsia="方正小标宋简体" w:hAnsi="方正小标宋简体" w:cs="方正小标宋简体" w:hint="eastAsia"/>
                <w:sz w:val="16"/>
              </w:rPr>
              <w:t>兰州理工大学技术</w:t>
            </w:r>
            <w:r w:rsidR="00585EA1" w:rsidRPr="00A667E2">
              <w:rPr>
                <w:rStyle w:val="a8"/>
                <w:rFonts w:ascii="方正小标宋简体" w:eastAsia="方正小标宋简体" w:hAnsi="方正小标宋简体" w:cs="方正小标宋简体" w:hint="eastAsia"/>
                <w:sz w:val="16"/>
              </w:rPr>
              <w:t>工程学院</w:t>
            </w:r>
            <w:r w:rsidR="00585EA1" w:rsidRPr="00A667E2">
              <w:rPr>
                <w:sz w:val="16"/>
              </w:rPr>
              <w:tab/>
            </w:r>
            <w:r w:rsidRPr="00A667E2">
              <w:rPr>
                <w:sz w:val="16"/>
              </w:rPr>
              <w:fldChar w:fldCharType="begin"/>
            </w:r>
            <w:r w:rsidR="00585EA1" w:rsidRPr="00A667E2">
              <w:rPr>
                <w:sz w:val="16"/>
              </w:rPr>
              <w:instrText xml:space="preserve"> PAGEREF _Toc40620778 \h </w:instrText>
            </w:r>
            <w:r w:rsidRPr="00A667E2">
              <w:rPr>
                <w:sz w:val="16"/>
              </w:rPr>
            </w:r>
            <w:r w:rsidRPr="00A667E2">
              <w:rPr>
                <w:sz w:val="16"/>
              </w:rPr>
              <w:fldChar w:fldCharType="separate"/>
            </w:r>
            <w:r w:rsidR="00A667E2" w:rsidRPr="00A667E2">
              <w:rPr>
                <w:noProof/>
                <w:sz w:val="16"/>
              </w:rPr>
              <w:t>1</w:t>
            </w:r>
            <w:r w:rsidRPr="00A667E2">
              <w:rPr>
                <w:sz w:val="16"/>
              </w:rPr>
              <w:fldChar w:fldCharType="end"/>
            </w:r>
          </w:hyperlink>
        </w:p>
        <w:p w:rsidR="005B28AA" w:rsidRPr="00A667E2" w:rsidRDefault="005B28AA" w:rsidP="00A667E2">
          <w:pPr>
            <w:pStyle w:val="1"/>
            <w:tabs>
              <w:tab w:val="right" w:leader="middleDot" w:pos="8296"/>
            </w:tabs>
            <w:rPr>
              <w:sz w:val="16"/>
            </w:rPr>
          </w:pPr>
          <w:hyperlink w:anchor="_Toc40620779" w:history="1">
            <w:r w:rsidR="00585EA1" w:rsidRPr="00A667E2">
              <w:rPr>
                <w:rStyle w:val="a8"/>
                <w:rFonts w:ascii="方正小标宋简体" w:eastAsia="方正小标宋简体" w:hAnsi="方正小标宋简体" w:cs="方正小标宋简体" w:hint="eastAsia"/>
                <w:sz w:val="16"/>
              </w:rPr>
              <w:t>普通专升本招生计算机公共课考试大纲</w:t>
            </w:r>
            <w:r w:rsidR="00585EA1" w:rsidRPr="00A667E2">
              <w:rPr>
                <w:sz w:val="16"/>
              </w:rPr>
              <w:tab/>
            </w:r>
            <w:r w:rsidRPr="00A667E2">
              <w:rPr>
                <w:sz w:val="16"/>
              </w:rPr>
              <w:fldChar w:fldCharType="begin"/>
            </w:r>
            <w:r w:rsidR="00585EA1" w:rsidRPr="00A667E2">
              <w:rPr>
                <w:sz w:val="16"/>
              </w:rPr>
              <w:instrText xml:space="preserve"> PAGEREF _Toc40620779 \h </w:instrText>
            </w:r>
            <w:r w:rsidRPr="00A667E2">
              <w:rPr>
                <w:sz w:val="16"/>
              </w:rPr>
            </w:r>
            <w:r w:rsidRPr="00A667E2">
              <w:rPr>
                <w:sz w:val="16"/>
              </w:rPr>
              <w:fldChar w:fldCharType="separate"/>
            </w:r>
            <w:r w:rsidR="00A667E2" w:rsidRPr="00A667E2">
              <w:rPr>
                <w:noProof/>
                <w:sz w:val="16"/>
              </w:rPr>
              <w:t>1</w:t>
            </w:r>
            <w:r w:rsidRPr="00A667E2">
              <w:rPr>
                <w:sz w:val="16"/>
              </w:rPr>
              <w:fldChar w:fldCharType="end"/>
            </w:r>
          </w:hyperlink>
        </w:p>
        <w:p w:rsidR="005B28AA" w:rsidRPr="00A667E2" w:rsidRDefault="005B28AA" w:rsidP="00A667E2">
          <w:pPr>
            <w:pStyle w:val="1"/>
            <w:tabs>
              <w:tab w:val="right" w:leader="middleDot" w:pos="8296"/>
            </w:tabs>
            <w:rPr>
              <w:sz w:val="16"/>
            </w:rPr>
          </w:pPr>
          <w:hyperlink w:anchor="_Toc40620780" w:history="1">
            <w:r w:rsidR="00585EA1" w:rsidRPr="00A667E2">
              <w:rPr>
                <w:rStyle w:val="a8"/>
                <w:rFonts w:ascii="黑体" w:eastAsia="黑体" w:hAnsi="黑体" w:cs="黑体" w:hint="eastAsia"/>
                <w:sz w:val="16"/>
              </w:rPr>
              <w:t>一、考试目的及要求</w:t>
            </w:r>
            <w:r w:rsidR="00585EA1" w:rsidRPr="00A667E2">
              <w:rPr>
                <w:sz w:val="16"/>
              </w:rPr>
              <w:tab/>
            </w:r>
            <w:r w:rsidRPr="00A667E2">
              <w:rPr>
                <w:sz w:val="16"/>
              </w:rPr>
              <w:fldChar w:fldCharType="begin"/>
            </w:r>
            <w:r w:rsidR="00585EA1" w:rsidRPr="00A667E2">
              <w:rPr>
                <w:sz w:val="16"/>
              </w:rPr>
              <w:instrText xml:space="preserve"> PAGEREF _Toc40620780 \h </w:instrText>
            </w:r>
            <w:r w:rsidRPr="00A667E2">
              <w:rPr>
                <w:sz w:val="16"/>
              </w:rPr>
            </w:r>
            <w:r w:rsidRPr="00A667E2">
              <w:rPr>
                <w:sz w:val="16"/>
              </w:rPr>
              <w:fldChar w:fldCharType="separate"/>
            </w:r>
            <w:r w:rsidR="00A667E2" w:rsidRPr="00A667E2">
              <w:rPr>
                <w:noProof/>
                <w:sz w:val="16"/>
              </w:rPr>
              <w:t>1</w:t>
            </w:r>
            <w:r w:rsidRPr="00A667E2">
              <w:rPr>
                <w:sz w:val="16"/>
              </w:rPr>
              <w:fldChar w:fldCharType="end"/>
            </w:r>
          </w:hyperlink>
        </w:p>
        <w:p w:rsidR="005B28AA" w:rsidRPr="00A667E2" w:rsidRDefault="005B28AA" w:rsidP="00A667E2">
          <w:pPr>
            <w:pStyle w:val="1"/>
            <w:tabs>
              <w:tab w:val="right" w:leader="middleDot" w:pos="8296"/>
            </w:tabs>
            <w:rPr>
              <w:sz w:val="16"/>
            </w:rPr>
          </w:pPr>
          <w:hyperlink w:anchor="_Toc40620781" w:history="1">
            <w:r w:rsidR="00585EA1" w:rsidRPr="00A667E2">
              <w:rPr>
                <w:rStyle w:val="a8"/>
                <w:rFonts w:ascii="黑体" w:eastAsia="黑体" w:hAnsi="黑体" w:cs="黑体" w:hint="eastAsia"/>
                <w:sz w:val="16"/>
              </w:rPr>
              <w:t>二、考试内容</w:t>
            </w:r>
            <w:r w:rsidR="00585EA1" w:rsidRPr="00A667E2">
              <w:rPr>
                <w:sz w:val="16"/>
              </w:rPr>
              <w:tab/>
            </w:r>
            <w:r w:rsidRPr="00A667E2">
              <w:rPr>
                <w:sz w:val="16"/>
              </w:rPr>
              <w:fldChar w:fldCharType="begin"/>
            </w:r>
            <w:r w:rsidR="00585EA1" w:rsidRPr="00A667E2">
              <w:rPr>
                <w:sz w:val="16"/>
              </w:rPr>
              <w:instrText xml:space="preserve"> PAGEREF _Toc40620781 \h </w:instrText>
            </w:r>
            <w:r w:rsidRPr="00A667E2">
              <w:rPr>
                <w:sz w:val="16"/>
              </w:rPr>
            </w:r>
            <w:r w:rsidRPr="00A667E2">
              <w:rPr>
                <w:sz w:val="16"/>
              </w:rPr>
              <w:fldChar w:fldCharType="separate"/>
            </w:r>
            <w:r w:rsidR="00A667E2" w:rsidRPr="00A667E2">
              <w:rPr>
                <w:noProof/>
                <w:sz w:val="16"/>
              </w:rPr>
              <w:t>1</w:t>
            </w:r>
            <w:r w:rsidRPr="00A667E2">
              <w:rPr>
                <w:sz w:val="16"/>
              </w:rPr>
              <w:fldChar w:fldCharType="end"/>
            </w:r>
          </w:hyperlink>
        </w:p>
        <w:p w:rsidR="005B28AA" w:rsidRPr="00A667E2" w:rsidRDefault="005B28AA" w:rsidP="00A667E2">
          <w:pPr>
            <w:pStyle w:val="1"/>
            <w:tabs>
              <w:tab w:val="right" w:leader="middleDot" w:pos="8296"/>
            </w:tabs>
            <w:rPr>
              <w:sz w:val="16"/>
            </w:rPr>
          </w:pPr>
          <w:hyperlink w:anchor="_Toc40620782" w:history="1">
            <w:r w:rsidR="00585EA1" w:rsidRPr="00A667E2">
              <w:rPr>
                <w:rStyle w:val="a8"/>
                <w:rFonts w:ascii="黑体" w:eastAsia="黑体" w:hAnsi="黑体" w:cs="黑体" w:hint="eastAsia"/>
                <w:sz w:val="16"/>
              </w:rPr>
              <w:t>三、试题难易程度</w:t>
            </w:r>
            <w:r w:rsidR="00585EA1" w:rsidRPr="00A667E2">
              <w:rPr>
                <w:sz w:val="16"/>
              </w:rPr>
              <w:tab/>
            </w:r>
            <w:r w:rsidRPr="00A667E2">
              <w:rPr>
                <w:sz w:val="16"/>
              </w:rPr>
              <w:fldChar w:fldCharType="begin"/>
            </w:r>
            <w:r w:rsidR="00585EA1" w:rsidRPr="00A667E2">
              <w:rPr>
                <w:sz w:val="16"/>
              </w:rPr>
              <w:instrText xml:space="preserve"> PAGEREF _Toc40620782 \h </w:instrText>
            </w:r>
            <w:r w:rsidRPr="00A667E2">
              <w:rPr>
                <w:sz w:val="16"/>
              </w:rPr>
            </w:r>
            <w:r w:rsidRPr="00A667E2">
              <w:rPr>
                <w:sz w:val="16"/>
              </w:rPr>
              <w:fldChar w:fldCharType="separate"/>
            </w:r>
            <w:r w:rsidR="00A667E2" w:rsidRPr="00A667E2">
              <w:rPr>
                <w:noProof/>
                <w:sz w:val="16"/>
              </w:rPr>
              <w:t>1</w:t>
            </w:r>
            <w:r w:rsidRPr="00A667E2">
              <w:rPr>
                <w:sz w:val="16"/>
              </w:rPr>
              <w:fldChar w:fldCharType="end"/>
            </w:r>
          </w:hyperlink>
        </w:p>
        <w:p w:rsidR="005B28AA" w:rsidRPr="00A667E2" w:rsidRDefault="005B28AA" w:rsidP="00A667E2">
          <w:pPr>
            <w:pStyle w:val="1"/>
            <w:tabs>
              <w:tab w:val="right" w:leader="middleDot" w:pos="8296"/>
            </w:tabs>
            <w:rPr>
              <w:sz w:val="16"/>
            </w:rPr>
          </w:pPr>
          <w:hyperlink w:anchor="_Toc40620783" w:history="1">
            <w:r w:rsidR="00585EA1" w:rsidRPr="00A667E2">
              <w:rPr>
                <w:rStyle w:val="a8"/>
                <w:rFonts w:ascii="黑体" w:eastAsia="黑体" w:hAnsi="黑体" w:cs="黑体" w:hint="eastAsia"/>
                <w:sz w:val="16"/>
              </w:rPr>
              <w:t>四、考试形式及试卷结构</w:t>
            </w:r>
            <w:r w:rsidR="00585EA1" w:rsidRPr="00A667E2">
              <w:rPr>
                <w:sz w:val="16"/>
              </w:rPr>
              <w:tab/>
            </w:r>
            <w:r w:rsidRPr="00A667E2">
              <w:rPr>
                <w:sz w:val="16"/>
              </w:rPr>
              <w:fldChar w:fldCharType="begin"/>
            </w:r>
            <w:r w:rsidR="00585EA1" w:rsidRPr="00A667E2">
              <w:rPr>
                <w:sz w:val="16"/>
              </w:rPr>
              <w:instrText xml:space="preserve"> PAGEREF _Toc40620783 \h </w:instrText>
            </w:r>
            <w:r w:rsidRPr="00A667E2">
              <w:rPr>
                <w:sz w:val="16"/>
              </w:rPr>
            </w:r>
            <w:r w:rsidRPr="00A667E2">
              <w:rPr>
                <w:sz w:val="16"/>
              </w:rPr>
              <w:fldChar w:fldCharType="separate"/>
            </w:r>
            <w:r w:rsidR="00A667E2" w:rsidRPr="00A667E2">
              <w:rPr>
                <w:noProof/>
                <w:sz w:val="16"/>
              </w:rPr>
              <w:t>1</w:t>
            </w:r>
            <w:r w:rsidRPr="00A667E2">
              <w:rPr>
                <w:sz w:val="16"/>
              </w:rPr>
              <w:fldChar w:fldCharType="end"/>
            </w:r>
          </w:hyperlink>
        </w:p>
        <w:p w:rsidR="005B28AA" w:rsidRPr="00A667E2" w:rsidRDefault="005B28AA" w:rsidP="00A667E2">
          <w:pPr>
            <w:pStyle w:val="1"/>
            <w:tabs>
              <w:tab w:val="right" w:leader="middleDot" w:pos="8296"/>
            </w:tabs>
            <w:rPr>
              <w:sz w:val="16"/>
            </w:rPr>
          </w:pPr>
          <w:hyperlink w:anchor="_Toc40620784" w:history="1">
            <w:r w:rsidR="00585EA1" w:rsidRPr="00A667E2">
              <w:rPr>
                <w:rStyle w:val="a8"/>
                <w:rFonts w:ascii="黑体" w:eastAsia="黑体" w:hAnsi="黑体" w:cs="黑体" w:hint="eastAsia"/>
                <w:sz w:val="16"/>
              </w:rPr>
              <w:t>五、参考书目</w:t>
            </w:r>
            <w:r w:rsidR="00585EA1" w:rsidRPr="00A667E2">
              <w:rPr>
                <w:sz w:val="16"/>
              </w:rPr>
              <w:tab/>
            </w:r>
            <w:r w:rsidRPr="00A667E2">
              <w:rPr>
                <w:sz w:val="16"/>
              </w:rPr>
              <w:fldChar w:fldCharType="begin"/>
            </w:r>
            <w:r w:rsidR="00585EA1" w:rsidRPr="00A667E2">
              <w:rPr>
                <w:sz w:val="16"/>
              </w:rPr>
              <w:instrText xml:space="preserve"> PAGEREF _Toc40620784 \h </w:instrText>
            </w:r>
            <w:r w:rsidRPr="00A667E2">
              <w:rPr>
                <w:sz w:val="16"/>
              </w:rPr>
            </w:r>
            <w:r w:rsidRPr="00A667E2">
              <w:rPr>
                <w:sz w:val="16"/>
              </w:rPr>
              <w:fldChar w:fldCharType="separate"/>
            </w:r>
            <w:r w:rsidR="00A667E2" w:rsidRPr="00A667E2">
              <w:rPr>
                <w:noProof/>
                <w:sz w:val="16"/>
              </w:rPr>
              <w:t>1</w:t>
            </w:r>
            <w:r w:rsidRPr="00A667E2">
              <w:rPr>
                <w:sz w:val="16"/>
              </w:rPr>
              <w:fldChar w:fldCharType="end"/>
            </w:r>
          </w:hyperlink>
        </w:p>
        <w:p w:rsidR="005B28AA" w:rsidRPr="00A667E2" w:rsidRDefault="005B28AA" w:rsidP="00A667E2">
          <w:pPr>
            <w:pStyle w:val="1"/>
            <w:tabs>
              <w:tab w:val="right" w:leader="middleDot" w:pos="8296"/>
            </w:tabs>
            <w:rPr>
              <w:sz w:val="16"/>
            </w:rPr>
          </w:pPr>
          <w:hyperlink w:anchor="_Toc40620785" w:history="1">
            <w:r w:rsidR="00585EA1" w:rsidRPr="00A667E2">
              <w:rPr>
                <w:rStyle w:val="a8"/>
                <w:rFonts w:ascii="黑体" w:eastAsia="黑体" w:hAnsi="黑体" w:cs="黑体" w:hint="eastAsia"/>
                <w:sz w:val="16"/>
              </w:rPr>
              <w:t>六、说明</w:t>
            </w:r>
            <w:r w:rsidR="00585EA1" w:rsidRPr="00A667E2">
              <w:rPr>
                <w:sz w:val="16"/>
              </w:rPr>
              <w:tab/>
            </w:r>
            <w:r w:rsidRPr="00A667E2">
              <w:rPr>
                <w:sz w:val="16"/>
              </w:rPr>
              <w:fldChar w:fldCharType="begin"/>
            </w:r>
            <w:r w:rsidR="00585EA1" w:rsidRPr="00A667E2">
              <w:rPr>
                <w:sz w:val="16"/>
              </w:rPr>
              <w:instrText xml:space="preserve"> PAGEREF _Toc40620785 \h </w:instrText>
            </w:r>
            <w:r w:rsidRPr="00A667E2">
              <w:rPr>
                <w:sz w:val="16"/>
              </w:rPr>
            </w:r>
            <w:r w:rsidRPr="00A667E2">
              <w:rPr>
                <w:sz w:val="16"/>
              </w:rPr>
              <w:fldChar w:fldCharType="separate"/>
            </w:r>
            <w:r w:rsidR="00A667E2" w:rsidRPr="00A667E2">
              <w:rPr>
                <w:noProof/>
                <w:sz w:val="16"/>
              </w:rPr>
              <w:t>1</w:t>
            </w:r>
            <w:r w:rsidRPr="00A667E2">
              <w:rPr>
                <w:sz w:val="16"/>
              </w:rPr>
              <w:fldChar w:fldCharType="end"/>
            </w:r>
          </w:hyperlink>
        </w:p>
        <w:p w:rsidR="005B28AA" w:rsidRDefault="005B28AA" w:rsidP="00A667E2">
          <w:pPr>
            <w:jc w:val="center"/>
            <w:rPr>
              <w:rFonts w:ascii="方正小标宋简体" w:eastAsia="方正小标宋简体" w:hAnsi="方正小标宋简体" w:cs="方正小标宋简体"/>
              <w:szCs w:val="44"/>
            </w:rPr>
          </w:pPr>
          <w:r w:rsidRPr="00A667E2">
            <w:rPr>
              <w:rFonts w:ascii="方正小标宋简体" w:eastAsia="方正小标宋简体" w:hAnsi="方正小标宋简体" w:cs="方正小标宋简体" w:hint="eastAsia"/>
              <w:sz w:val="21"/>
              <w:szCs w:val="44"/>
            </w:rPr>
            <w:fldChar w:fldCharType="end"/>
          </w:r>
        </w:p>
      </w:sdtContent>
    </w:sdt>
    <w:p w:rsidR="005B28AA" w:rsidRDefault="00585EA1">
      <w:pPr>
        <w:tabs>
          <w:tab w:val="center" w:pos="60"/>
          <w:tab w:val="left" w:pos="5556"/>
        </w:tabs>
        <w:spacing w:line="640" w:lineRule="exact"/>
      </w:pPr>
      <w:r>
        <w:rPr>
          <w:rFonts w:hint="eastAsia"/>
        </w:rPr>
        <w:tab/>
      </w:r>
    </w:p>
    <w:p w:rsidR="005B28AA" w:rsidRDefault="005B28AA">
      <w:pPr>
        <w:tabs>
          <w:tab w:val="left" w:pos="5308"/>
        </w:tabs>
        <w:spacing w:line="640" w:lineRule="exact"/>
        <w:jc w:val="center"/>
        <w:outlineLvl w:val="0"/>
        <w:rPr>
          <w:rFonts w:ascii="方正小标宋简体" w:eastAsia="方正小标宋简体" w:hAnsi="方正小标宋简体" w:cs="方正小标宋简体"/>
          <w:sz w:val="44"/>
          <w:szCs w:val="44"/>
        </w:rPr>
        <w:sectPr w:rsidR="005B28AA">
          <w:footerReference w:type="default" r:id="rId8"/>
          <w:pgSz w:w="11906" w:h="16838"/>
          <w:pgMar w:top="1440" w:right="1800" w:bottom="1440" w:left="1800" w:header="851" w:footer="992" w:gutter="0"/>
          <w:pgNumType w:start="1"/>
          <w:cols w:space="720"/>
          <w:docGrid w:type="lines" w:linePitch="312"/>
        </w:sectPr>
      </w:pPr>
      <w:bookmarkStart w:id="1" w:name="_Toc40620663"/>
    </w:p>
    <w:p w:rsidR="005B28AA" w:rsidRDefault="00585EA1">
      <w:pPr>
        <w:tabs>
          <w:tab w:val="left" w:pos="5308"/>
        </w:tabs>
        <w:spacing w:line="640" w:lineRule="exact"/>
        <w:jc w:val="center"/>
        <w:outlineLvl w:val="0"/>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兰州理工大学技术工程学院</w:t>
      </w:r>
      <w:bookmarkEnd w:id="1"/>
    </w:p>
    <w:p w:rsidR="005B28AA" w:rsidRDefault="00585EA1">
      <w:pPr>
        <w:spacing w:line="640" w:lineRule="exact"/>
        <w:jc w:val="center"/>
        <w:outlineLvl w:val="0"/>
        <w:rPr>
          <w:rFonts w:ascii="方正小标宋简体" w:eastAsia="方正小标宋简体" w:hAnsi="方正小标宋简体" w:cs="方正小标宋简体"/>
          <w:sz w:val="44"/>
          <w:szCs w:val="44"/>
        </w:rPr>
      </w:pPr>
      <w:bookmarkStart w:id="2" w:name="_Toc40620664"/>
      <w:r>
        <w:rPr>
          <w:rFonts w:ascii="方正小标宋简体" w:eastAsia="方正小标宋简体" w:hAnsi="方正小标宋简体" w:cs="方正小标宋简体" w:hint="eastAsia"/>
          <w:sz w:val="44"/>
          <w:szCs w:val="44"/>
        </w:rPr>
        <w:t>普通专升本招生机械设计制造及其自动化专业课程考试大纲</w:t>
      </w:r>
      <w:bookmarkEnd w:id="2"/>
    </w:p>
    <w:p w:rsidR="005B28AA" w:rsidRDefault="00585EA1">
      <w:pPr>
        <w:widowControl w:val="0"/>
        <w:tabs>
          <w:tab w:val="left" w:pos="7131"/>
        </w:tabs>
        <w:adjustRightInd/>
        <w:snapToGrid/>
        <w:spacing w:line="640" w:lineRule="exact"/>
        <w:ind w:firstLineChars="200" w:firstLine="640"/>
        <w:jc w:val="both"/>
        <w:outlineLvl w:val="0"/>
        <w:rPr>
          <w:rFonts w:ascii="黑体" w:eastAsia="黑体" w:hAnsi="黑体" w:cs="黑体"/>
          <w:sz w:val="32"/>
          <w:szCs w:val="32"/>
        </w:rPr>
      </w:pPr>
      <w:bookmarkStart w:id="3" w:name="_Toc40620665"/>
      <w:r>
        <w:rPr>
          <w:rFonts w:ascii="黑体" w:eastAsia="黑体" w:hAnsi="黑体" w:cs="黑体" w:hint="eastAsia"/>
          <w:sz w:val="32"/>
          <w:szCs w:val="32"/>
        </w:rPr>
        <w:t>一、考试目的</w:t>
      </w:r>
      <w:bookmarkEnd w:id="3"/>
      <w:r>
        <w:rPr>
          <w:rFonts w:ascii="黑体" w:eastAsia="黑体" w:hAnsi="黑体" w:cs="黑体" w:hint="eastAsia"/>
          <w:sz w:val="32"/>
          <w:szCs w:val="32"/>
        </w:rPr>
        <w:tab/>
      </w:r>
    </w:p>
    <w:p w:rsidR="005B28AA" w:rsidRDefault="00585EA1">
      <w:pPr>
        <w:widowControl w:val="0"/>
        <w:adjustRightInd/>
        <w:snapToGrid/>
        <w:spacing w:line="640" w:lineRule="exact"/>
        <w:ind w:firstLine="561"/>
        <w:jc w:val="both"/>
        <w:rPr>
          <w:rFonts w:ascii="仿宋_GB2312" w:eastAsia="仿宋_GB2312" w:hAnsi="仿宋_GB2312" w:cs="仿宋_GB2312"/>
          <w:color w:val="FF0000"/>
          <w:sz w:val="24"/>
          <w:szCs w:val="24"/>
        </w:rPr>
      </w:pPr>
      <w:r>
        <w:rPr>
          <w:rFonts w:ascii="仿宋_GB2312" w:eastAsia="仿宋_GB2312" w:hAnsi="仿宋_GB2312" w:cs="仿宋_GB2312" w:hint="eastAsia"/>
          <w:sz w:val="32"/>
          <w:szCs w:val="32"/>
        </w:rPr>
        <w:t>兰州理工大学技术工程学院专升本招生机械设计制造及其自动化专业课为《机械设计基础》。考试目的是检查学生是否牢固掌握《机械设计基础》课程相关知识的一次水平测定，全面考核普通高校机械类专业专科（含高职）应届毕业生对专业核心课程《机械设计基础》的掌握程度，要求学生理解机械系统的基本组成原理、运动学和动力学、组成机械的通用零部件设计以及机械维护等方面的基本知识和基本理论。</w:t>
      </w:r>
    </w:p>
    <w:p w:rsidR="005B28AA" w:rsidRDefault="00585EA1">
      <w:pPr>
        <w:widowControl w:val="0"/>
        <w:adjustRightInd/>
        <w:snapToGrid/>
        <w:spacing w:line="640" w:lineRule="exact"/>
        <w:ind w:firstLineChars="200" w:firstLine="640"/>
        <w:jc w:val="both"/>
        <w:outlineLvl w:val="0"/>
        <w:rPr>
          <w:rFonts w:ascii="黑体" w:eastAsia="黑体" w:hAnsi="黑体" w:cs="黑体"/>
          <w:sz w:val="32"/>
          <w:szCs w:val="32"/>
        </w:rPr>
      </w:pPr>
      <w:bookmarkStart w:id="4" w:name="_Toc40620666"/>
      <w:r>
        <w:rPr>
          <w:rFonts w:ascii="黑体" w:eastAsia="黑体" w:hAnsi="黑体" w:cs="黑体" w:hint="eastAsia"/>
          <w:sz w:val="32"/>
          <w:szCs w:val="32"/>
        </w:rPr>
        <w:t>二、考试内容</w:t>
      </w:r>
      <w:bookmarkEnd w:id="4"/>
    </w:p>
    <w:p w:rsidR="005B28AA" w:rsidRDefault="00585EA1">
      <w:pPr>
        <w:widowControl w:val="0"/>
        <w:adjustRightInd/>
        <w:snapToGrid/>
        <w:spacing w:line="640" w:lineRule="exact"/>
        <w:ind w:left="560"/>
        <w:jc w:val="both"/>
        <w:rPr>
          <w:rFonts w:ascii="楷体" w:eastAsia="楷体" w:hAnsi="楷体" w:cs="楷体"/>
          <w:sz w:val="32"/>
          <w:szCs w:val="32"/>
        </w:rPr>
      </w:pPr>
      <w:r>
        <w:rPr>
          <w:rFonts w:ascii="楷体" w:eastAsia="楷体" w:hAnsi="楷体" w:cs="楷体" w:hint="eastAsia"/>
          <w:sz w:val="32"/>
          <w:szCs w:val="32"/>
        </w:rPr>
        <w:t>(</w:t>
      </w:r>
      <w:r>
        <w:rPr>
          <w:rFonts w:ascii="楷体" w:eastAsia="楷体" w:hAnsi="楷体" w:cs="楷体" w:hint="eastAsia"/>
          <w:sz w:val="32"/>
          <w:szCs w:val="32"/>
        </w:rPr>
        <w:t>一</w:t>
      </w:r>
      <w:r>
        <w:rPr>
          <w:rFonts w:ascii="楷体" w:eastAsia="楷体" w:hAnsi="楷体" w:cs="楷体" w:hint="eastAsia"/>
          <w:sz w:val="32"/>
          <w:szCs w:val="32"/>
        </w:rPr>
        <w:t>)</w:t>
      </w:r>
      <w:r>
        <w:rPr>
          <w:rFonts w:ascii="楷体" w:eastAsia="楷体" w:hAnsi="楷体" w:cs="楷体" w:hint="eastAsia"/>
          <w:sz w:val="32"/>
          <w:szCs w:val="32"/>
        </w:rPr>
        <w:t>平面机构的运动简图及其自由度计算</w:t>
      </w:r>
    </w:p>
    <w:p w:rsidR="005B28AA" w:rsidRDefault="00585EA1">
      <w:pPr>
        <w:widowControl w:val="0"/>
        <w:adjustRightInd/>
        <w:snapToGrid/>
        <w:spacing w:line="640" w:lineRule="exact"/>
        <w:ind w:firstLine="561"/>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有关机械的几个基本概念（机器、机构、构件、零件）；</w:t>
      </w:r>
    </w:p>
    <w:p w:rsidR="005B28AA" w:rsidRDefault="00585EA1">
      <w:pPr>
        <w:widowControl w:val="0"/>
        <w:adjustRightInd/>
        <w:snapToGrid/>
        <w:spacing w:line="640" w:lineRule="exact"/>
        <w:ind w:firstLine="561"/>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机械零件的主要失效形式、设计准则、载荷和应力；</w:t>
      </w:r>
    </w:p>
    <w:p w:rsidR="005B28AA" w:rsidRDefault="00585EA1">
      <w:pPr>
        <w:widowControl w:val="0"/>
        <w:adjustRightInd/>
        <w:snapToGrid/>
        <w:spacing w:line="640" w:lineRule="exact"/>
        <w:ind w:firstLine="561"/>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运动副及其分类；</w:t>
      </w:r>
    </w:p>
    <w:p w:rsidR="005B28AA" w:rsidRDefault="00585EA1">
      <w:pPr>
        <w:widowControl w:val="0"/>
        <w:adjustRightInd/>
        <w:snapToGrid/>
        <w:spacing w:line="640" w:lineRule="exact"/>
        <w:ind w:firstLine="561"/>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4.</w:t>
      </w:r>
      <w:r>
        <w:rPr>
          <w:rFonts w:ascii="仿宋_GB2312" w:eastAsia="仿宋_GB2312" w:hAnsi="仿宋_GB2312" w:cs="仿宋_GB2312" w:hint="eastAsia"/>
          <w:sz w:val="32"/>
          <w:szCs w:val="32"/>
        </w:rPr>
        <w:t>机构具有确定运动的条件、平面机构自由度及其计算；</w:t>
      </w:r>
    </w:p>
    <w:p w:rsidR="005B28AA" w:rsidRDefault="00585EA1">
      <w:pPr>
        <w:widowControl w:val="0"/>
        <w:adjustRightInd/>
        <w:snapToGrid/>
        <w:spacing w:line="640" w:lineRule="exact"/>
        <w:ind w:firstLine="561"/>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了解平面机构运动简图绘制的方法。</w:t>
      </w:r>
    </w:p>
    <w:p w:rsidR="005B28AA" w:rsidRDefault="00585EA1">
      <w:pPr>
        <w:widowControl w:val="0"/>
        <w:adjustRightInd/>
        <w:snapToGrid/>
        <w:spacing w:line="640" w:lineRule="exact"/>
        <w:ind w:left="560"/>
        <w:jc w:val="both"/>
        <w:rPr>
          <w:rFonts w:ascii="楷体" w:eastAsia="楷体" w:hAnsi="楷体" w:cs="楷体"/>
          <w:color w:val="FF0000"/>
          <w:sz w:val="32"/>
          <w:szCs w:val="32"/>
        </w:rPr>
      </w:pPr>
      <w:r>
        <w:rPr>
          <w:rFonts w:ascii="楷体" w:eastAsia="楷体" w:hAnsi="楷体" w:cs="楷体" w:hint="eastAsia"/>
          <w:sz w:val="32"/>
          <w:szCs w:val="32"/>
        </w:rPr>
        <w:t>(</w:t>
      </w:r>
      <w:r>
        <w:rPr>
          <w:rFonts w:ascii="楷体" w:eastAsia="楷体" w:hAnsi="楷体" w:cs="楷体" w:hint="eastAsia"/>
          <w:sz w:val="32"/>
          <w:szCs w:val="32"/>
        </w:rPr>
        <w:t>二</w:t>
      </w:r>
      <w:r>
        <w:rPr>
          <w:rFonts w:ascii="楷体" w:eastAsia="楷体" w:hAnsi="楷体" w:cs="楷体" w:hint="eastAsia"/>
          <w:sz w:val="32"/>
          <w:szCs w:val="32"/>
        </w:rPr>
        <w:t>)</w:t>
      </w:r>
      <w:r>
        <w:rPr>
          <w:rFonts w:ascii="楷体" w:eastAsia="楷体" w:hAnsi="楷体" w:cs="楷体" w:hint="eastAsia"/>
          <w:sz w:val="32"/>
          <w:szCs w:val="32"/>
        </w:rPr>
        <w:t>平面连杆机构</w:t>
      </w:r>
    </w:p>
    <w:p w:rsidR="005B28AA" w:rsidRDefault="00585EA1">
      <w:pPr>
        <w:widowControl w:val="0"/>
        <w:adjustRightInd/>
        <w:snapToGrid/>
        <w:spacing w:line="640" w:lineRule="exact"/>
        <w:ind w:firstLine="561"/>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掌握平面连杆机构的基本类型、特点及应用；</w:t>
      </w:r>
    </w:p>
    <w:p w:rsidR="005B28AA" w:rsidRDefault="00585EA1">
      <w:pPr>
        <w:widowControl w:val="0"/>
        <w:adjustRightInd/>
        <w:snapToGrid/>
        <w:spacing w:line="640" w:lineRule="exact"/>
        <w:ind w:firstLine="561"/>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平面四杆机构基本特性；</w:t>
      </w:r>
    </w:p>
    <w:p w:rsidR="005B28AA" w:rsidRDefault="00585EA1">
      <w:pPr>
        <w:widowControl w:val="0"/>
        <w:adjustRightInd/>
        <w:snapToGrid/>
        <w:spacing w:line="640" w:lineRule="exact"/>
        <w:ind w:firstLine="561"/>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了解平面四杆机构的设计方法。</w:t>
      </w:r>
    </w:p>
    <w:p w:rsidR="005B28AA" w:rsidRDefault="00585EA1">
      <w:pPr>
        <w:widowControl w:val="0"/>
        <w:adjustRightInd/>
        <w:snapToGrid/>
        <w:spacing w:line="640" w:lineRule="exact"/>
        <w:ind w:left="560"/>
        <w:jc w:val="both"/>
        <w:rPr>
          <w:rFonts w:ascii="楷体" w:eastAsia="楷体" w:hAnsi="楷体" w:cs="楷体"/>
          <w:color w:val="FF0000"/>
          <w:sz w:val="32"/>
          <w:szCs w:val="32"/>
        </w:rPr>
      </w:pPr>
      <w:r>
        <w:rPr>
          <w:rFonts w:ascii="楷体" w:eastAsia="楷体" w:hAnsi="楷体" w:cs="楷体" w:hint="eastAsia"/>
          <w:sz w:val="32"/>
          <w:szCs w:val="32"/>
        </w:rPr>
        <w:t>(</w:t>
      </w:r>
      <w:r>
        <w:rPr>
          <w:rFonts w:ascii="楷体" w:eastAsia="楷体" w:hAnsi="楷体" w:cs="楷体" w:hint="eastAsia"/>
          <w:sz w:val="32"/>
          <w:szCs w:val="32"/>
        </w:rPr>
        <w:t>三</w:t>
      </w:r>
      <w:r>
        <w:rPr>
          <w:rFonts w:ascii="楷体" w:eastAsia="楷体" w:hAnsi="楷体" w:cs="楷体" w:hint="eastAsia"/>
          <w:sz w:val="32"/>
          <w:szCs w:val="32"/>
        </w:rPr>
        <w:t>)</w:t>
      </w:r>
      <w:r>
        <w:rPr>
          <w:rFonts w:ascii="楷体" w:eastAsia="楷体" w:hAnsi="楷体" w:cs="楷体" w:hint="eastAsia"/>
          <w:sz w:val="32"/>
          <w:szCs w:val="32"/>
        </w:rPr>
        <w:t>凸轮机构</w:t>
      </w:r>
    </w:p>
    <w:p w:rsidR="005B28AA" w:rsidRDefault="00585EA1">
      <w:pPr>
        <w:widowControl w:val="0"/>
        <w:adjustRightInd/>
        <w:snapToGrid/>
        <w:spacing w:line="640" w:lineRule="exact"/>
        <w:ind w:firstLine="561"/>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了解凸轮机构的应用及类型；</w:t>
      </w:r>
    </w:p>
    <w:p w:rsidR="005B28AA" w:rsidRDefault="00585EA1">
      <w:pPr>
        <w:widowControl w:val="0"/>
        <w:adjustRightInd/>
        <w:snapToGrid/>
        <w:spacing w:line="640" w:lineRule="exact"/>
        <w:ind w:firstLine="561"/>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熟悉从动件常用的运动规律；</w:t>
      </w:r>
    </w:p>
    <w:p w:rsidR="005B28AA" w:rsidRDefault="00585EA1">
      <w:pPr>
        <w:widowControl w:val="0"/>
        <w:adjustRightInd/>
        <w:snapToGrid/>
        <w:spacing w:line="640" w:lineRule="exact"/>
        <w:ind w:firstLine="561"/>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掌握用作图法进行凸轮轮廓曲线的设计；</w:t>
      </w:r>
    </w:p>
    <w:p w:rsidR="005B28AA" w:rsidRDefault="00585EA1">
      <w:pPr>
        <w:widowControl w:val="0"/>
        <w:adjustRightInd/>
        <w:snapToGrid/>
        <w:spacing w:line="640" w:lineRule="exact"/>
        <w:ind w:left="560"/>
        <w:jc w:val="both"/>
        <w:rPr>
          <w:rFonts w:ascii="楷体" w:eastAsia="楷体" w:hAnsi="楷体" w:cs="楷体"/>
          <w:color w:val="FF0000"/>
          <w:sz w:val="32"/>
          <w:szCs w:val="32"/>
        </w:rPr>
      </w:pPr>
      <w:r>
        <w:rPr>
          <w:rFonts w:ascii="楷体" w:eastAsia="楷体" w:hAnsi="楷体" w:cs="楷体" w:hint="eastAsia"/>
          <w:sz w:val="32"/>
          <w:szCs w:val="32"/>
        </w:rPr>
        <w:t>(</w:t>
      </w:r>
      <w:r>
        <w:rPr>
          <w:rFonts w:ascii="楷体" w:eastAsia="楷体" w:hAnsi="楷体" w:cs="楷体" w:hint="eastAsia"/>
          <w:sz w:val="32"/>
          <w:szCs w:val="32"/>
        </w:rPr>
        <w:t>四</w:t>
      </w:r>
      <w:r>
        <w:rPr>
          <w:rFonts w:ascii="楷体" w:eastAsia="楷体" w:hAnsi="楷体" w:cs="楷体" w:hint="eastAsia"/>
          <w:sz w:val="32"/>
          <w:szCs w:val="32"/>
        </w:rPr>
        <w:t>)</w:t>
      </w:r>
      <w:r>
        <w:rPr>
          <w:rFonts w:ascii="楷体" w:eastAsia="楷体" w:hAnsi="楷体" w:cs="楷体" w:hint="eastAsia"/>
          <w:sz w:val="32"/>
          <w:szCs w:val="32"/>
        </w:rPr>
        <w:t>螺纹连接</w:t>
      </w:r>
    </w:p>
    <w:p w:rsidR="005B28AA" w:rsidRDefault="00585EA1">
      <w:pPr>
        <w:widowControl w:val="0"/>
        <w:adjustRightInd/>
        <w:snapToGrid/>
        <w:spacing w:line="640" w:lineRule="exact"/>
        <w:ind w:firstLine="561"/>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螺纹的主要参数；</w:t>
      </w:r>
    </w:p>
    <w:p w:rsidR="005B28AA" w:rsidRDefault="00585EA1">
      <w:pPr>
        <w:widowControl w:val="0"/>
        <w:adjustRightInd/>
        <w:snapToGrid/>
        <w:spacing w:line="640" w:lineRule="exact"/>
        <w:ind w:firstLine="561"/>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熟悉螺纹连接的基本类型、特点及标准螺纹连接；</w:t>
      </w:r>
    </w:p>
    <w:p w:rsidR="005B28AA" w:rsidRDefault="00585EA1">
      <w:pPr>
        <w:widowControl w:val="0"/>
        <w:adjustRightInd/>
        <w:snapToGrid/>
        <w:spacing w:line="640" w:lineRule="exact"/>
        <w:ind w:firstLine="561"/>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螺纹连接的预紧和防松；</w:t>
      </w:r>
    </w:p>
    <w:p w:rsidR="005B28AA" w:rsidRDefault="00585EA1">
      <w:pPr>
        <w:widowControl w:val="0"/>
        <w:adjustRightInd/>
        <w:snapToGrid/>
        <w:spacing w:line="640" w:lineRule="exact"/>
        <w:ind w:firstLine="561"/>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提高螺栓连接强度的措施。</w:t>
      </w:r>
    </w:p>
    <w:p w:rsidR="005B28AA" w:rsidRDefault="00585EA1">
      <w:pPr>
        <w:widowControl w:val="0"/>
        <w:adjustRightInd/>
        <w:snapToGrid/>
        <w:spacing w:line="640" w:lineRule="exact"/>
        <w:ind w:left="560"/>
        <w:jc w:val="both"/>
        <w:rPr>
          <w:rFonts w:ascii="楷体" w:eastAsia="楷体" w:hAnsi="楷体" w:cs="楷体"/>
          <w:color w:val="FF0000"/>
          <w:sz w:val="32"/>
          <w:szCs w:val="32"/>
        </w:rPr>
      </w:pPr>
      <w:r>
        <w:rPr>
          <w:rFonts w:ascii="楷体" w:eastAsia="楷体" w:hAnsi="楷体" w:cs="楷体" w:hint="eastAsia"/>
          <w:sz w:val="32"/>
          <w:szCs w:val="32"/>
        </w:rPr>
        <w:t>(</w:t>
      </w:r>
      <w:r>
        <w:rPr>
          <w:rFonts w:ascii="楷体" w:eastAsia="楷体" w:hAnsi="楷体" w:cs="楷体" w:hint="eastAsia"/>
          <w:sz w:val="32"/>
          <w:szCs w:val="32"/>
        </w:rPr>
        <w:t>五</w:t>
      </w:r>
      <w:r>
        <w:rPr>
          <w:rFonts w:ascii="楷体" w:eastAsia="楷体" w:hAnsi="楷体" w:cs="楷体" w:hint="eastAsia"/>
          <w:sz w:val="32"/>
          <w:szCs w:val="32"/>
        </w:rPr>
        <w:t>)</w:t>
      </w:r>
      <w:r>
        <w:rPr>
          <w:rFonts w:ascii="楷体" w:eastAsia="楷体" w:hAnsi="楷体" w:cs="楷体" w:hint="eastAsia"/>
          <w:sz w:val="32"/>
          <w:szCs w:val="32"/>
        </w:rPr>
        <w:t>带传动</w:t>
      </w:r>
    </w:p>
    <w:p w:rsidR="005B28AA" w:rsidRDefault="00585EA1">
      <w:pPr>
        <w:widowControl w:val="0"/>
        <w:adjustRightInd/>
        <w:snapToGrid/>
        <w:spacing w:line="640" w:lineRule="exact"/>
        <w:ind w:firstLine="561"/>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1.</w:t>
      </w:r>
      <w:r>
        <w:rPr>
          <w:rFonts w:ascii="仿宋_GB2312" w:eastAsia="仿宋_GB2312" w:hAnsi="仿宋_GB2312" w:cs="仿宋_GB2312" w:hint="eastAsia"/>
          <w:sz w:val="32"/>
          <w:szCs w:val="32"/>
        </w:rPr>
        <w:t>了解带传动的工作原理、类型和特点；</w:t>
      </w:r>
    </w:p>
    <w:p w:rsidR="005B28AA" w:rsidRDefault="00585EA1">
      <w:pPr>
        <w:widowControl w:val="0"/>
        <w:adjustRightInd/>
        <w:snapToGrid/>
        <w:spacing w:line="640" w:lineRule="exact"/>
        <w:ind w:firstLine="561"/>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掌握摩擦型带传动的受力分析和应力分析；</w:t>
      </w:r>
    </w:p>
    <w:p w:rsidR="005B28AA" w:rsidRDefault="00585EA1">
      <w:pPr>
        <w:widowControl w:val="0"/>
        <w:adjustRightInd/>
        <w:snapToGrid/>
        <w:spacing w:line="640" w:lineRule="exact"/>
        <w:ind w:firstLine="561"/>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掌握带传动的弹性滑动、打滑的概念和区别；</w:t>
      </w:r>
    </w:p>
    <w:p w:rsidR="005B28AA" w:rsidRDefault="00585EA1">
      <w:pPr>
        <w:widowControl w:val="0"/>
        <w:adjustRightInd/>
        <w:snapToGrid/>
        <w:spacing w:line="640" w:lineRule="exact"/>
        <w:ind w:firstLine="561"/>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普通</w:t>
      </w:r>
      <w:r>
        <w:rPr>
          <w:rFonts w:ascii="仿宋_GB2312" w:eastAsia="仿宋_GB2312" w:hAnsi="仿宋_GB2312" w:cs="仿宋_GB2312" w:hint="eastAsia"/>
          <w:sz w:val="32"/>
          <w:szCs w:val="32"/>
        </w:rPr>
        <w:t>V</w:t>
      </w:r>
      <w:r>
        <w:rPr>
          <w:rFonts w:ascii="仿宋_GB2312" w:eastAsia="仿宋_GB2312" w:hAnsi="仿宋_GB2312" w:cs="仿宋_GB2312" w:hint="eastAsia"/>
          <w:sz w:val="32"/>
          <w:szCs w:val="32"/>
        </w:rPr>
        <w:t>带传动的设计计算及有关参数的选用。</w:t>
      </w:r>
    </w:p>
    <w:p w:rsidR="005B28AA" w:rsidRDefault="00585EA1">
      <w:pPr>
        <w:widowControl w:val="0"/>
        <w:adjustRightInd/>
        <w:snapToGrid/>
        <w:spacing w:line="640" w:lineRule="exact"/>
        <w:ind w:left="560"/>
        <w:jc w:val="both"/>
        <w:rPr>
          <w:rFonts w:ascii="楷体" w:eastAsia="楷体" w:hAnsi="楷体" w:cs="楷体"/>
          <w:color w:val="FF0000"/>
          <w:sz w:val="32"/>
          <w:szCs w:val="32"/>
        </w:rPr>
      </w:pPr>
      <w:r>
        <w:rPr>
          <w:rFonts w:ascii="楷体" w:eastAsia="楷体" w:hAnsi="楷体" w:cs="楷体" w:hint="eastAsia"/>
          <w:sz w:val="32"/>
          <w:szCs w:val="32"/>
        </w:rPr>
        <w:t>(</w:t>
      </w:r>
      <w:r>
        <w:rPr>
          <w:rFonts w:ascii="楷体" w:eastAsia="楷体" w:hAnsi="楷体" w:cs="楷体" w:hint="eastAsia"/>
          <w:sz w:val="32"/>
          <w:szCs w:val="32"/>
        </w:rPr>
        <w:t>六</w:t>
      </w:r>
      <w:r>
        <w:rPr>
          <w:rFonts w:ascii="楷体" w:eastAsia="楷体" w:hAnsi="楷体" w:cs="楷体" w:hint="eastAsia"/>
          <w:sz w:val="32"/>
          <w:szCs w:val="32"/>
        </w:rPr>
        <w:t>)</w:t>
      </w:r>
      <w:r>
        <w:rPr>
          <w:rFonts w:ascii="楷体" w:eastAsia="楷体" w:hAnsi="楷体" w:cs="楷体" w:hint="eastAsia"/>
          <w:sz w:val="32"/>
          <w:szCs w:val="32"/>
        </w:rPr>
        <w:t>齿轮机构</w:t>
      </w:r>
    </w:p>
    <w:p w:rsidR="005B28AA" w:rsidRDefault="00585EA1">
      <w:pPr>
        <w:widowControl w:val="0"/>
        <w:adjustRightInd/>
        <w:snapToGrid/>
        <w:spacing w:line="640" w:lineRule="exact"/>
        <w:ind w:firstLine="561"/>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了解齿轮传动的特点和类型、熟悉渐开线齿廓及啮合特点、渐开线标准直齿圆柱齿轮的基本参数与几何尺寸计算；</w:t>
      </w:r>
    </w:p>
    <w:p w:rsidR="005B28AA" w:rsidRDefault="00585EA1">
      <w:pPr>
        <w:widowControl w:val="0"/>
        <w:adjustRightInd/>
        <w:snapToGrid/>
        <w:spacing w:line="640" w:lineRule="exact"/>
        <w:ind w:firstLine="561"/>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掌握渐开线直齿、斜齿圆柱齿轮、直齿圆锥齿轮的啮合传动；</w:t>
      </w:r>
    </w:p>
    <w:p w:rsidR="005B28AA" w:rsidRDefault="00585EA1">
      <w:pPr>
        <w:widowControl w:val="0"/>
        <w:adjustRightInd/>
        <w:snapToGrid/>
        <w:spacing w:line="640" w:lineRule="exact"/>
        <w:ind w:firstLine="561"/>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掌握渐开线齿轮加工的方法、根切现象及最少齿数；</w:t>
      </w:r>
    </w:p>
    <w:p w:rsidR="005B28AA" w:rsidRDefault="00585EA1">
      <w:pPr>
        <w:widowControl w:val="0"/>
        <w:adjustRightInd/>
        <w:snapToGrid/>
        <w:spacing w:line="640" w:lineRule="exact"/>
        <w:ind w:firstLine="561"/>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轮齿的失效形式、设计准则；</w:t>
      </w:r>
    </w:p>
    <w:p w:rsidR="005B28AA" w:rsidRDefault="00585EA1">
      <w:pPr>
        <w:widowControl w:val="0"/>
        <w:adjustRightInd/>
        <w:snapToGrid/>
        <w:spacing w:line="640" w:lineRule="exact"/>
        <w:ind w:firstLine="561"/>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掌握直齿圆柱齿轮、斜齿圆柱齿轮及直齿圆锥齿轮传动的受力分析及强度计算、了解圆柱齿轮的结构设计、润滑。</w:t>
      </w:r>
    </w:p>
    <w:p w:rsidR="005B28AA" w:rsidRDefault="00585EA1">
      <w:pPr>
        <w:widowControl w:val="0"/>
        <w:adjustRightInd/>
        <w:snapToGrid/>
        <w:spacing w:line="640" w:lineRule="exact"/>
        <w:ind w:left="560"/>
        <w:jc w:val="both"/>
        <w:rPr>
          <w:rFonts w:ascii="楷体" w:eastAsia="楷体" w:hAnsi="楷体" w:cs="楷体"/>
          <w:color w:val="FF0000"/>
          <w:sz w:val="32"/>
          <w:szCs w:val="32"/>
        </w:rPr>
      </w:pPr>
      <w:r>
        <w:rPr>
          <w:rFonts w:ascii="楷体" w:eastAsia="楷体" w:hAnsi="楷体" w:cs="楷体" w:hint="eastAsia"/>
          <w:sz w:val="32"/>
          <w:szCs w:val="32"/>
        </w:rPr>
        <w:t>(</w:t>
      </w:r>
      <w:r>
        <w:rPr>
          <w:rFonts w:ascii="楷体" w:eastAsia="楷体" w:hAnsi="楷体" w:cs="楷体" w:hint="eastAsia"/>
          <w:sz w:val="32"/>
          <w:szCs w:val="32"/>
        </w:rPr>
        <w:t>七</w:t>
      </w:r>
      <w:r>
        <w:rPr>
          <w:rFonts w:ascii="楷体" w:eastAsia="楷体" w:hAnsi="楷体" w:cs="楷体" w:hint="eastAsia"/>
          <w:sz w:val="32"/>
          <w:szCs w:val="32"/>
        </w:rPr>
        <w:t>)</w:t>
      </w:r>
      <w:r>
        <w:rPr>
          <w:rFonts w:ascii="楷体" w:eastAsia="楷体" w:hAnsi="楷体" w:cs="楷体" w:hint="eastAsia"/>
          <w:sz w:val="32"/>
          <w:szCs w:val="32"/>
        </w:rPr>
        <w:t>蜗杆传动</w:t>
      </w:r>
    </w:p>
    <w:p w:rsidR="005B28AA" w:rsidRDefault="00585EA1">
      <w:pPr>
        <w:widowControl w:val="0"/>
        <w:adjustRightInd/>
        <w:snapToGrid/>
        <w:spacing w:line="640" w:lineRule="exact"/>
        <w:ind w:firstLine="561"/>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蜗杆传动的特点、类型、主要参数及几何尺寸计算；</w:t>
      </w:r>
    </w:p>
    <w:p w:rsidR="005B28AA" w:rsidRDefault="00585EA1">
      <w:pPr>
        <w:widowControl w:val="0"/>
        <w:adjustRightInd/>
        <w:snapToGrid/>
        <w:spacing w:line="640" w:lineRule="exact"/>
        <w:ind w:firstLine="561"/>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掌握蜗杆传动的失效形式、设计准则；</w:t>
      </w:r>
    </w:p>
    <w:p w:rsidR="005B28AA" w:rsidRDefault="00585EA1">
      <w:pPr>
        <w:widowControl w:val="0"/>
        <w:adjustRightInd/>
        <w:snapToGrid/>
        <w:spacing w:line="640" w:lineRule="exact"/>
        <w:ind w:firstLine="561"/>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3.</w:t>
      </w:r>
      <w:r>
        <w:rPr>
          <w:rFonts w:ascii="仿宋_GB2312" w:eastAsia="仿宋_GB2312" w:hAnsi="仿宋_GB2312" w:cs="仿宋_GB2312" w:hint="eastAsia"/>
          <w:sz w:val="32"/>
          <w:szCs w:val="32"/>
        </w:rPr>
        <w:t>蜗杆传动常用的材料及结构；</w:t>
      </w:r>
    </w:p>
    <w:p w:rsidR="005B28AA" w:rsidRDefault="00585EA1">
      <w:pPr>
        <w:widowControl w:val="0"/>
        <w:adjustRightInd/>
        <w:snapToGrid/>
        <w:spacing w:line="640" w:lineRule="exact"/>
        <w:ind w:firstLine="561"/>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普通圆柱蜗杆传动的受力分析和强度计算；</w:t>
      </w:r>
    </w:p>
    <w:p w:rsidR="005B28AA" w:rsidRDefault="00585EA1">
      <w:pPr>
        <w:widowControl w:val="0"/>
        <w:adjustRightInd/>
        <w:snapToGrid/>
        <w:spacing w:line="640" w:lineRule="exact"/>
        <w:ind w:firstLine="561"/>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圆柱蜗杆传动的效率、润滑和热平衡计算。</w:t>
      </w:r>
    </w:p>
    <w:p w:rsidR="005B28AA" w:rsidRDefault="00585EA1">
      <w:pPr>
        <w:widowControl w:val="0"/>
        <w:adjustRightInd/>
        <w:snapToGrid/>
        <w:spacing w:line="640" w:lineRule="exact"/>
        <w:ind w:left="560"/>
        <w:jc w:val="both"/>
        <w:rPr>
          <w:rFonts w:ascii="楷体" w:eastAsia="楷体" w:hAnsi="楷体" w:cs="楷体"/>
          <w:color w:val="FF0000"/>
          <w:sz w:val="32"/>
          <w:szCs w:val="32"/>
        </w:rPr>
      </w:pPr>
      <w:r>
        <w:rPr>
          <w:rFonts w:ascii="楷体" w:eastAsia="楷体" w:hAnsi="楷体" w:cs="楷体" w:hint="eastAsia"/>
          <w:sz w:val="32"/>
          <w:szCs w:val="32"/>
        </w:rPr>
        <w:t>(</w:t>
      </w:r>
      <w:r>
        <w:rPr>
          <w:rFonts w:ascii="楷体" w:eastAsia="楷体" w:hAnsi="楷体" w:cs="楷体" w:hint="eastAsia"/>
          <w:sz w:val="32"/>
          <w:szCs w:val="32"/>
        </w:rPr>
        <w:t>八</w:t>
      </w:r>
      <w:r>
        <w:rPr>
          <w:rFonts w:ascii="楷体" w:eastAsia="楷体" w:hAnsi="楷体" w:cs="楷体" w:hint="eastAsia"/>
          <w:sz w:val="32"/>
          <w:szCs w:val="32"/>
        </w:rPr>
        <w:t>)</w:t>
      </w:r>
      <w:r>
        <w:rPr>
          <w:rFonts w:ascii="楷体" w:eastAsia="楷体" w:hAnsi="楷体" w:cs="楷体" w:hint="eastAsia"/>
          <w:sz w:val="32"/>
          <w:szCs w:val="32"/>
        </w:rPr>
        <w:t>轮系</w:t>
      </w:r>
    </w:p>
    <w:p w:rsidR="005B28AA" w:rsidRDefault="00585EA1">
      <w:pPr>
        <w:widowControl w:val="0"/>
        <w:adjustRightInd/>
        <w:snapToGrid/>
        <w:spacing w:line="640" w:lineRule="exact"/>
        <w:ind w:firstLine="561"/>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轮系的概念与分类；</w:t>
      </w:r>
    </w:p>
    <w:p w:rsidR="005B28AA" w:rsidRDefault="00585EA1">
      <w:pPr>
        <w:widowControl w:val="0"/>
        <w:adjustRightInd/>
        <w:snapToGrid/>
        <w:spacing w:line="640" w:lineRule="exact"/>
        <w:ind w:firstLine="561"/>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定轴轮系传动比计算；</w:t>
      </w:r>
    </w:p>
    <w:p w:rsidR="005B28AA" w:rsidRDefault="00585EA1">
      <w:pPr>
        <w:widowControl w:val="0"/>
        <w:adjustRightInd/>
        <w:snapToGrid/>
        <w:spacing w:line="640" w:lineRule="exact"/>
        <w:ind w:firstLine="561"/>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周转轮系传动比计算；</w:t>
      </w:r>
    </w:p>
    <w:p w:rsidR="005B28AA" w:rsidRDefault="00585EA1">
      <w:pPr>
        <w:widowControl w:val="0"/>
        <w:adjustRightInd/>
        <w:snapToGrid/>
        <w:spacing w:line="640" w:lineRule="exact"/>
        <w:ind w:firstLine="561"/>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轮系的功用。</w:t>
      </w:r>
    </w:p>
    <w:p w:rsidR="005B28AA" w:rsidRDefault="00585EA1">
      <w:pPr>
        <w:widowControl w:val="0"/>
        <w:adjustRightInd/>
        <w:snapToGrid/>
        <w:spacing w:line="640" w:lineRule="exact"/>
        <w:ind w:left="560"/>
        <w:jc w:val="both"/>
        <w:rPr>
          <w:rFonts w:ascii="楷体" w:eastAsia="楷体" w:hAnsi="楷体" w:cs="楷体"/>
          <w:color w:val="FF0000"/>
          <w:sz w:val="32"/>
          <w:szCs w:val="32"/>
        </w:rPr>
      </w:pPr>
      <w:r>
        <w:rPr>
          <w:rFonts w:ascii="楷体" w:eastAsia="楷体" w:hAnsi="楷体" w:cs="楷体" w:hint="eastAsia"/>
          <w:sz w:val="32"/>
          <w:szCs w:val="32"/>
        </w:rPr>
        <w:t>(</w:t>
      </w:r>
      <w:r>
        <w:rPr>
          <w:rFonts w:ascii="楷体" w:eastAsia="楷体" w:hAnsi="楷体" w:cs="楷体" w:hint="eastAsia"/>
          <w:sz w:val="32"/>
          <w:szCs w:val="32"/>
        </w:rPr>
        <w:t>九</w:t>
      </w:r>
      <w:r>
        <w:rPr>
          <w:rFonts w:ascii="楷体" w:eastAsia="楷体" w:hAnsi="楷体" w:cs="楷体" w:hint="eastAsia"/>
          <w:sz w:val="32"/>
          <w:szCs w:val="32"/>
        </w:rPr>
        <w:t>)</w:t>
      </w:r>
      <w:r>
        <w:rPr>
          <w:rFonts w:ascii="楷体" w:eastAsia="楷体" w:hAnsi="楷体" w:cs="楷体" w:hint="eastAsia"/>
          <w:sz w:val="32"/>
          <w:szCs w:val="32"/>
        </w:rPr>
        <w:t>滚动轴承</w:t>
      </w:r>
    </w:p>
    <w:p w:rsidR="005B28AA" w:rsidRDefault="00585EA1">
      <w:pPr>
        <w:widowControl w:val="0"/>
        <w:adjustRightInd/>
        <w:snapToGrid/>
        <w:spacing w:line="640" w:lineRule="exact"/>
        <w:ind w:firstLine="561"/>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了解滚动轴承的类型、结构和特点；</w:t>
      </w:r>
    </w:p>
    <w:p w:rsidR="005B28AA" w:rsidRDefault="00585EA1">
      <w:pPr>
        <w:widowControl w:val="0"/>
        <w:adjustRightInd/>
        <w:snapToGrid/>
        <w:spacing w:line="640" w:lineRule="exact"/>
        <w:ind w:firstLine="561"/>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掌握滚动轴承的代号及选择；</w:t>
      </w:r>
    </w:p>
    <w:p w:rsidR="005B28AA" w:rsidRDefault="00585EA1">
      <w:pPr>
        <w:widowControl w:val="0"/>
        <w:adjustRightInd/>
        <w:snapToGrid/>
        <w:spacing w:line="640" w:lineRule="exact"/>
        <w:ind w:firstLine="561"/>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熟悉滚动轴承失效形式及设计准则；</w:t>
      </w:r>
    </w:p>
    <w:p w:rsidR="005B28AA" w:rsidRDefault="00585EA1">
      <w:pPr>
        <w:widowControl w:val="0"/>
        <w:adjustRightInd/>
        <w:snapToGrid/>
        <w:spacing w:line="640" w:lineRule="exact"/>
        <w:ind w:firstLine="561"/>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掌握滚动轴承的寿命计算；</w:t>
      </w:r>
    </w:p>
    <w:p w:rsidR="005B28AA" w:rsidRDefault="00585EA1">
      <w:pPr>
        <w:widowControl w:val="0"/>
        <w:adjustRightInd/>
        <w:snapToGrid/>
        <w:spacing w:line="640" w:lineRule="exact"/>
        <w:ind w:firstLine="561"/>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滚动轴承的组合设计、润滑和密封。</w:t>
      </w:r>
    </w:p>
    <w:p w:rsidR="005B28AA" w:rsidRDefault="00585EA1">
      <w:pPr>
        <w:widowControl w:val="0"/>
        <w:adjustRightInd/>
        <w:snapToGrid/>
        <w:spacing w:line="640" w:lineRule="exact"/>
        <w:ind w:left="560"/>
        <w:jc w:val="both"/>
        <w:rPr>
          <w:rFonts w:ascii="楷体" w:eastAsia="楷体" w:hAnsi="楷体" w:cs="楷体"/>
          <w:color w:val="FF0000"/>
          <w:sz w:val="32"/>
          <w:szCs w:val="32"/>
        </w:rPr>
      </w:pPr>
      <w:r>
        <w:rPr>
          <w:rFonts w:ascii="楷体" w:eastAsia="楷体" w:hAnsi="楷体" w:cs="楷体" w:hint="eastAsia"/>
          <w:sz w:val="32"/>
          <w:szCs w:val="32"/>
        </w:rPr>
        <w:t>(</w:t>
      </w:r>
      <w:r>
        <w:rPr>
          <w:rFonts w:ascii="楷体" w:eastAsia="楷体" w:hAnsi="楷体" w:cs="楷体" w:hint="eastAsia"/>
          <w:sz w:val="32"/>
          <w:szCs w:val="32"/>
        </w:rPr>
        <w:t>十</w:t>
      </w:r>
      <w:r>
        <w:rPr>
          <w:rFonts w:ascii="楷体" w:eastAsia="楷体" w:hAnsi="楷体" w:cs="楷体" w:hint="eastAsia"/>
          <w:sz w:val="32"/>
          <w:szCs w:val="32"/>
        </w:rPr>
        <w:t>)</w:t>
      </w:r>
      <w:r>
        <w:rPr>
          <w:rFonts w:ascii="楷体" w:eastAsia="楷体" w:hAnsi="楷体" w:cs="楷体" w:hint="eastAsia"/>
          <w:sz w:val="32"/>
          <w:szCs w:val="32"/>
        </w:rPr>
        <w:t>轴</w:t>
      </w:r>
    </w:p>
    <w:p w:rsidR="005B28AA" w:rsidRDefault="00585EA1">
      <w:pPr>
        <w:widowControl w:val="0"/>
        <w:adjustRightInd/>
        <w:snapToGrid/>
        <w:spacing w:line="640" w:lineRule="exact"/>
        <w:ind w:firstLine="561"/>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轴的功用和类型；</w:t>
      </w:r>
    </w:p>
    <w:p w:rsidR="005B28AA" w:rsidRDefault="00585EA1">
      <w:pPr>
        <w:widowControl w:val="0"/>
        <w:adjustRightInd/>
        <w:snapToGrid/>
        <w:spacing w:line="640" w:lineRule="exact"/>
        <w:ind w:firstLine="561"/>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2.</w:t>
      </w:r>
      <w:r>
        <w:rPr>
          <w:rFonts w:ascii="仿宋_GB2312" w:eastAsia="仿宋_GB2312" w:hAnsi="仿宋_GB2312" w:cs="仿宋_GB2312" w:hint="eastAsia"/>
          <w:sz w:val="32"/>
          <w:szCs w:val="32"/>
        </w:rPr>
        <w:t>轴的常用材料的选择；</w:t>
      </w:r>
    </w:p>
    <w:p w:rsidR="005B28AA" w:rsidRDefault="00585EA1">
      <w:pPr>
        <w:widowControl w:val="0"/>
        <w:adjustRightInd/>
        <w:snapToGrid/>
        <w:spacing w:line="640" w:lineRule="exact"/>
        <w:ind w:firstLine="561"/>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轴的结构设计；</w:t>
      </w:r>
    </w:p>
    <w:p w:rsidR="005B28AA" w:rsidRDefault="00585EA1">
      <w:pPr>
        <w:widowControl w:val="0"/>
        <w:adjustRightInd/>
        <w:snapToGrid/>
        <w:spacing w:line="640" w:lineRule="exact"/>
        <w:ind w:firstLine="561"/>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键连接、花键连接的类型、特点和应用；</w:t>
      </w:r>
    </w:p>
    <w:p w:rsidR="005B28AA" w:rsidRDefault="00585EA1">
      <w:pPr>
        <w:widowControl w:val="0"/>
        <w:adjustRightInd/>
        <w:snapToGrid/>
        <w:spacing w:line="640" w:lineRule="exact"/>
        <w:ind w:firstLine="561"/>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平键连接的设计计算。</w:t>
      </w:r>
    </w:p>
    <w:p w:rsidR="005B28AA" w:rsidRDefault="00585EA1">
      <w:pPr>
        <w:widowControl w:val="0"/>
        <w:adjustRightInd/>
        <w:snapToGrid/>
        <w:spacing w:line="640" w:lineRule="exact"/>
        <w:ind w:firstLineChars="200" w:firstLine="640"/>
        <w:jc w:val="both"/>
        <w:outlineLvl w:val="0"/>
        <w:rPr>
          <w:rFonts w:ascii="黑体" w:eastAsia="黑体" w:hAnsi="黑体" w:cs="黑体"/>
          <w:sz w:val="32"/>
          <w:szCs w:val="32"/>
        </w:rPr>
      </w:pPr>
      <w:bookmarkStart w:id="5" w:name="_Toc40620667"/>
      <w:r>
        <w:rPr>
          <w:rFonts w:ascii="黑体" w:eastAsia="黑体" w:hAnsi="黑体" w:cs="黑体" w:hint="eastAsia"/>
          <w:sz w:val="32"/>
          <w:szCs w:val="32"/>
        </w:rPr>
        <w:t>三、试题难易程度</w:t>
      </w:r>
      <w:bookmarkEnd w:id="5"/>
      <w:r>
        <w:rPr>
          <w:rFonts w:ascii="黑体" w:eastAsia="黑体" w:hAnsi="黑体" w:cs="黑体" w:hint="eastAsia"/>
          <w:sz w:val="32"/>
          <w:szCs w:val="32"/>
        </w:rPr>
        <w:t xml:space="preserve"> </w:t>
      </w:r>
    </w:p>
    <w:p w:rsidR="005B28AA" w:rsidRDefault="00585EA1">
      <w:pPr>
        <w:widowControl w:val="0"/>
        <w:adjustRightInd/>
        <w:snapToGrid/>
        <w:spacing w:line="640" w:lineRule="exact"/>
        <w:ind w:firstLine="561"/>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较容易题：约</w:t>
      </w:r>
      <w:r>
        <w:rPr>
          <w:rFonts w:ascii="仿宋_GB2312" w:eastAsia="仿宋_GB2312" w:hAnsi="仿宋_GB2312" w:cs="仿宋_GB2312" w:hint="eastAsia"/>
          <w:sz w:val="32"/>
          <w:szCs w:val="32"/>
        </w:rPr>
        <w:t>40%</w:t>
      </w:r>
      <w:r>
        <w:rPr>
          <w:rFonts w:ascii="仿宋_GB2312" w:eastAsia="仿宋_GB2312" w:hAnsi="仿宋_GB2312" w:cs="仿宋_GB2312" w:hint="eastAsia"/>
          <w:sz w:val="32"/>
          <w:szCs w:val="32"/>
        </w:rPr>
        <w:t>；</w:t>
      </w:r>
    </w:p>
    <w:p w:rsidR="005B28AA" w:rsidRDefault="00585EA1">
      <w:pPr>
        <w:widowControl w:val="0"/>
        <w:adjustRightInd/>
        <w:snapToGrid/>
        <w:spacing w:line="640" w:lineRule="exact"/>
        <w:ind w:firstLine="561"/>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中等难度题：约</w:t>
      </w:r>
      <w:r>
        <w:rPr>
          <w:rFonts w:ascii="仿宋_GB2312" w:eastAsia="仿宋_GB2312" w:hAnsi="仿宋_GB2312" w:cs="仿宋_GB2312" w:hint="eastAsia"/>
          <w:sz w:val="32"/>
          <w:szCs w:val="32"/>
        </w:rPr>
        <w:t>50%</w:t>
      </w:r>
      <w:r>
        <w:rPr>
          <w:rFonts w:ascii="仿宋_GB2312" w:eastAsia="仿宋_GB2312" w:hAnsi="仿宋_GB2312" w:cs="仿宋_GB2312" w:hint="eastAsia"/>
          <w:sz w:val="32"/>
          <w:szCs w:val="32"/>
        </w:rPr>
        <w:t>；</w:t>
      </w:r>
    </w:p>
    <w:p w:rsidR="005B28AA" w:rsidRDefault="00585EA1">
      <w:pPr>
        <w:widowControl w:val="0"/>
        <w:adjustRightInd/>
        <w:snapToGrid/>
        <w:spacing w:line="640" w:lineRule="exact"/>
        <w:ind w:firstLine="561"/>
        <w:jc w:val="both"/>
        <w:rPr>
          <w:rFonts w:ascii="仿宋_GB2312" w:eastAsia="仿宋_GB2312" w:hAnsi="仿宋_GB2312" w:cs="仿宋_GB2312"/>
          <w:color w:val="FF0000"/>
          <w:sz w:val="24"/>
          <w:szCs w:val="24"/>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较难题：约</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 xml:space="preserve"> </w:t>
      </w:r>
    </w:p>
    <w:p w:rsidR="005B28AA" w:rsidRDefault="00585EA1">
      <w:pPr>
        <w:widowControl w:val="0"/>
        <w:adjustRightInd/>
        <w:snapToGrid/>
        <w:spacing w:line="640" w:lineRule="exact"/>
        <w:ind w:firstLineChars="200" w:firstLine="640"/>
        <w:jc w:val="both"/>
        <w:outlineLvl w:val="0"/>
        <w:rPr>
          <w:rFonts w:ascii="黑体" w:eastAsia="黑体" w:hAnsi="黑体" w:cs="黑体"/>
          <w:sz w:val="32"/>
          <w:szCs w:val="32"/>
        </w:rPr>
      </w:pPr>
      <w:bookmarkStart w:id="6" w:name="_Toc40620668"/>
      <w:r>
        <w:rPr>
          <w:rFonts w:ascii="黑体" w:eastAsia="黑体" w:hAnsi="黑体" w:cs="黑体" w:hint="eastAsia"/>
          <w:sz w:val="32"/>
          <w:szCs w:val="32"/>
        </w:rPr>
        <w:t>四、考试形式及试卷结构</w:t>
      </w:r>
      <w:bookmarkEnd w:id="6"/>
      <w:r>
        <w:rPr>
          <w:rFonts w:ascii="黑体" w:eastAsia="黑体" w:hAnsi="黑体" w:cs="黑体" w:hint="eastAsia"/>
          <w:sz w:val="32"/>
          <w:szCs w:val="32"/>
        </w:rPr>
        <w:t xml:space="preserve"> </w:t>
      </w:r>
    </w:p>
    <w:p w:rsidR="005B28AA" w:rsidRDefault="00585EA1">
      <w:pPr>
        <w:widowControl w:val="0"/>
        <w:adjustRightInd/>
        <w:snapToGrid/>
        <w:spacing w:line="640" w:lineRule="exact"/>
        <w:ind w:firstLine="561"/>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考试形式为闭卷笔试，时间为</w:t>
      </w:r>
      <w:r>
        <w:rPr>
          <w:rFonts w:ascii="仿宋_GB2312" w:eastAsia="仿宋_GB2312" w:hAnsi="仿宋_GB2312" w:cs="仿宋_GB2312" w:hint="eastAsia"/>
          <w:sz w:val="32"/>
          <w:szCs w:val="32"/>
        </w:rPr>
        <w:t>120</w:t>
      </w:r>
      <w:r>
        <w:rPr>
          <w:rFonts w:ascii="仿宋_GB2312" w:eastAsia="仿宋_GB2312" w:hAnsi="仿宋_GB2312" w:cs="仿宋_GB2312" w:hint="eastAsia"/>
          <w:sz w:val="32"/>
          <w:szCs w:val="32"/>
        </w:rPr>
        <w:t>分钟，试卷满分</w:t>
      </w:r>
      <w:r>
        <w:rPr>
          <w:rFonts w:ascii="仿宋_GB2312" w:eastAsia="仿宋_GB2312" w:hAnsi="仿宋_GB2312" w:cs="仿宋_GB2312" w:hint="eastAsia"/>
          <w:sz w:val="32"/>
          <w:szCs w:val="32"/>
        </w:rPr>
        <w:t>200</w:t>
      </w:r>
      <w:r>
        <w:rPr>
          <w:rFonts w:ascii="仿宋_GB2312" w:eastAsia="仿宋_GB2312" w:hAnsi="仿宋_GB2312" w:cs="仿宋_GB2312" w:hint="eastAsia"/>
          <w:sz w:val="32"/>
          <w:szCs w:val="32"/>
        </w:rPr>
        <w:t>分。</w:t>
      </w:r>
    </w:p>
    <w:p w:rsidR="005B28AA" w:rsidRDefault="00585EA1">
      <w:pPr>
        <w:widowControl w:val="0"/>
        <w:adjustRightInd/>
        <w:snapToGrid/>
        <w:spacing w:line="640" w:lineRule="exact"/>
        <w:ind w:firstLine="561"/>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试卷结构如下：</w:t>
      </w:r>
      <w:r>
        <w:rPr>
          <w:rFonts w:ascii="仿宋_GB2312" w:eastAsia="仿宋_GB2312" w:hAnsi="仿宋_GB2312" w:cs="仿宋_GB2312" w:hint="eastAsia"/>
          <w:sz w:val="32"/>
          <w:szCs w:val="32"/>
        </w:rPr>
        <w:t xml:space="preserve"> </w:t>
      </w:r>
    </w:p>
    <w:p w:rsidR="005B28AA" w:rsidRDefault="00585EA1">
      <w:pPr>
        <w:widowControl w:val="0"/>
        <w:adjustRightInd/>
        <w:snapToGrid/>
        <w:spacing w:line="640" w:lineRule="exact"/>
        <w:ind w:firstLine="561"/>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选择题</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约</w:t>
      </w:r>
      <w:r>
        <w:rPr>
          <w:rFonts w:ascii="仿宋_GB2312" w:eastAsia="仿宋_GB2312" w:hAnsi="仿宋_GB2312" w:cs="仿宋_GB2312" w:hint="eastAsia"/>
          <w:sz w:val="32"/>
          <w:szCs w:val="32"/>
        </w:rPr>
        <w:t>30%;</w:t>
      </w:r>
    </w:p>
    <w:p w:rsidR="005B28AA" w:rsidRDefault="00585EA1">
      <w:pPr>
        <w:widowControl w:val="0"/>
        <w:adjustRightInd/>
        <w:snapToGrid/>
        <w:spacing w:line="640" w:lineRule="exact"/>
        <w:ind w:firstLine="561"/>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填空题</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约</w:t>
      </w:r>
      <w:r>
        <w:rPr>
          <w:rFonts w:ascii="仿宋_GB2312" w:eastAsia="仿宋_GB2312" w:hAnsi="仿宋_GB2312" w:cs="仿宋_GB2312" w:hint="eastAsia"/>
          <w:sz w:val="32"/>
          <w:szCs w:val="32"/>
        </w:rPr>
        <w:t>20%;</w:t>
      </w:r>
    </w:p>
    <w:p w:rsidR="005B28AA" w:rsidRDefault="00585EA1">
      <w:pPr>
        <w:widowControl w:val="0"/>
        <w:adjustRightInd/>
        <w:snapToGrid/>
        <w:spacing w:line="640" w:lineRule="exact"/>
        <w:ind w:firstLine="561"/>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判断题</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约</w:t>
      </w:r>
      <w:r>
        <w:rPr>
          <w:rFonts w:ascii="仿宋_GB2312" w:eastAsia="仿宋_GB2312" w:hAnsi="仿宋_GB2312" w:cs="仿宋_GB2312" w:hint="eastAsia"/>
          <w:sz w:val="32"/>
          <w:szCs w:val="32"/>
        </w:rPr>
        <w:t>10%;</w:t>
      </w:r>
    </w:p>
    <w:p w:rsidR="005B28AA" w:rsidRDefault="00585EA1">
      <w:pPr>
        <w:widowControl w:val="0"/>
        <w:adjustRightInd/>
        <w:snapToGrid/>
        <w:spacing w:line="640" w:lineRule="exact"/>
        <w:ind w:firstLine="561"/>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分析简答题</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约</w:t>
      </w:r>
      <w:r>
        <w:rPr>
          <w:rFonts w:ascii="仿宋_GB2312" w:eastAsia="仿宋_GB2312" w:hAnsi="仿宋_GB2312" w:cs="仿宋_GB2312" w:hint="eastAsia"/>
          <w:sz w:val="32"/>
          <w:szCs w:val="32"/>
        </w:rPr>
        <w:t>30%;</w:t>
      </w:r>
    </w:p>
    <w:p w:rsidR="005B28AA" w:rsidRDefault="00585EA1">
      <w:pPr>
        <w:widowControl w:val="0"/>
        <w:adjustRightInd/>
        <w:snapToGrid/>
        <w:spacing w:line="640" w:lineRule="exact"/>
        <w:ind w:firstLine="561"/>
        <w:jc w:val="both"/>
        <w:rPr>
          <w:rFonts w:ascii="仿宋_GB2312" w:eastAsia="仿宋_GB2312" w:hAnsi="仿宋_GB2312" w:cs="仿宋_GB2312"/>
          <w:color w:val="FF0000"/>
          <w:sz w:val="24"/>
          <w:szCs w:val="24"/>
        </w:rPr>
      </w:pP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计算题</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约</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w:t>
      </w:r>
    </w:p>
    <w:p w:rsidR="005B28AA" w:rsidRDefault="00585EA1">
      <w:pPr>
        <w:widowControl w:val="0"/>
        <w:adjustRightInd/>
        <w:snapToGrid/>
        <w:spacing w:line="640" w:lineRule="exact"/>
        <w:ind w:left="700"/>
        <w:jc w:val="both"/>
        <w:outlineLvl w:val="0"/>
        <w:rPr>
          <w:sz w:val="24"/>
          <w:szCs w:val="24"/>
        </w:rPr>
      </w:pPr>
      <w:bookmarkStart w:id="7" w:name="_Toc40620669"/>
      <w:r>
        <w:rPr>
          <w:rFonts w:ascii="黑体" w:eastAsia="黑体" w:hAnsi="黑体" w:cs="黑体" w:hint="eastAsia"/>
          <w:sz w:val="32"/>
          <w:szCs w:val="32"/>
        </w:rPr>
        <w:lastRenderedPageBreak/>
        <w:t>五、参考书目</w:t>
      </w:r>
      <w:bookmarkEnd w:id="7"/>
      <w:r>
        <w:rPr>
          <w:rFonts w:ascii="黑体" w:eastAsia="黑体" w:hAnsi="黑体" w:cs="黑体" w:hint="eastAsia"/>
          <w:sz w:val="32"/>
          <w:szCs w:val="32"/>
        </w:rPr>
        <w:t xml:space="preserve"> </w:t>
      </w:r>
    </w:p>
    <w:p w:rsidR="005B28AA" w:rsidRDefault="00585EA1">
      <w:pPr>
        <w:widowControl w:val="0"/>
        <w:adjustRightInd/>
        <w:snapToGrid/>
        <w:spacing w:line="640" w:lineRule="exact"/>
        <w:ind w:firstLine="561"/>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《机械原理与设计（第</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版）》</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邢冠梅，陈艳丽主编</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上海：同济大学出版社，</w:t>
      </w:r>
      <w:r>
        <w:rPr>
          <w:rFonts w:ascii="仿宋_GB2312" w:eastAsia="仿宋_GB2312" w:hAnsi="仿宋_GB2312" w:cs="仿宋_GB2312" w:hint="eastAsia"/>
          <w:sz w:val="32"/>
          <w:szCs w:val="32"/>
        </w:rPr>
        <w:t>2018</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月。</w:t>
      </w:r>
    </w:p>
    <w:p w:rsidR="005B28AA" w:rsidRDefault="005B28AA">
      <w:pPr>
        <w:widowControl w:val="0"/>
        <w:adjustRightInd/>
        <w:snapToGrid/>
        <w:spacing w:line="640" w:lineRule="exact"/>
        <w:ind w:firstLine="561"/>
        <w:jc w:val="both"/>
        <w:rPr>
          <w:rFonts w:ascii="仿宋_GB2312" w:eastAsia="仿宋_GB2312" w:hAnsi="仿宋_GB2312" w:cs="仿宋_GB2312"/>
          <w:sz w:val="32"/>
          <w:szCs w:val="32"/>
        </w:rPr>
      </w:pPr>
    </w:p>
    <w:p w:rsidR="005B28AA" w:rsidRDefault="005B28AA">
      <w:pPr>
        <w:widowControl w:val="0"/>
        <w:adjustRightInd/>
        <w:snapToGrid/>
        <w:spacing w:line="640" w:lineRule="exact"/>
        <w:ind w:firstLineChars="200" w:firstLine="640"/>
        <w:rPr>
          <w:rFonts w:ascii="仿宋_GB2312" w:eastAsia="仿宋_GB2312" w:hAnsi="仿宋_GB2312" w:cs="仿宋_GB2312"/>
          <w:color w:val="FF0000"/>
          <w:sz w:val="32"/>
          <w:szCs w:val="32"/>
        </w:rPr>
      </w:pPr>
    </w:p>
    <w:p w:rsidR="005B28AA" w:rsidRDefault="00585EA1">
      <w:pPr>
        <w:adjustRightInd/>
        <w:snapToGrid/>
        <w:spacing w:line="640" w:lineRule="exact"/>
        <w:rPr>
          <w:rFonts w:ascii="仿宋_GB2312" w:eastAsia="仿宋_GB2312" w:hAnsi="仿宋_GB2312" w:cs="仿宋_GB2312"/>
          <w:color w:val="FF0000"/>
          <w:sz w:val="32"/>
          <w:szCs w:val="32"/>
        </w:rPr>
      </w:pPr>
      <w:r>
        <w:rPr>
          <w:rFonts w:ascii="仿宋_GB2312" w:eastAsia="仿宋_GB2312" w:hAnsi="仿宋_GB2312" w:cs="仿宋_GB2312"/>
          <w:color w:val="FF0000"/>
          <w:sz w:val="32"/>
          <w:szCs w:val="32"/>
        </w:rPr>
        <w:br w:type="page"/>
      </w:r>
    </w:p>
    <w:p w:rsidR="005B28AA" w:rsidRDefault="00585EA1">
      <w:pPr>
        <w:spacing w:line="640" w:lineRule="exact"/>
        <w:jc w:val="center"/>
        <w:outlineLvl w:val="0"/>
        <w:rPr>
          <w:rFonts w:ascii="方正小标宋简体" w:eastAsia="方正小标宋简体" w:hAnsi="方正小标宋简体" w:cs="方正小标宋简体"/>
          <w:sz w:val="44"/>
          <w:szCs w:val="44"/>
        </w:rPr>
      </w:pPr>
      <w:bookmarkStart w:id="8" w:name="_Toc40620670"/>
      <w:r>
        <w:rPr>
          <w:rFonts w:ascii="方正小标宋简体" w:eastAsia="方正小标宋简体" w:hAnsi="方正小标宋简体" w:cs="方正小标宋简体" w:hint="eastAsia"/>
          <w:sz w:val="44"/>
          <w:szCs w:val="44"/>
        </w:rPr>
        <w:lastRenderedPageBreak/>
        <w:t>兰州理工大学技术工程学院</w:t>
      </w:r>
      <w:bookmarkEnd w:id="8"/>
    </w:p>
    <w:p w:rsidR="005B28AA" w:rsidRDefault="00585EA1">
      <w:pPr>
        <w:spacing w:line="640" w:lineRule="exact"/>
        <w:jc w:val="center"/>
        <w:outlineLvl w:val="0"/>
        <w:rPr>
          <w:rFonts w:ascii="方正小标宋简体" w:eastAsia="方正小标宋简体" w:hAnsi="方正小标宋简体" w:cs="方正小标宋简体"/>
          <w:sz w:val="32"/>
          <w:szCs w:val="32"/>
        </w:rPr>
      </w:pPr>
      <w:bookmarkStart w:id="9" w:name="_Toc40620671"/>
      <w:r>
        <w:rPr>
          <w:rFonts w:ascii="方正小标宋简体" w:eastAsia="方正小标宋简体" w:hAnsi="方正小标宋简体" w:cs="方正小标宋简体" w:hint="eastAsia"/>
          <w:sz w:val="44"/>
          <w:szCs w:val="44"/>
        </w:rPr>
        <w:t>普通专升本招生汽车服务工程专业课程考试大纲</w:t>
      </w:r>
      <w:bookmarkEnd w:id="9"/>
    </w:p>
    <w:p w:rsidR="005B28AA" w:rsidRDefault="00585EA1">
      <w:pPr>
        <w:spacing w:line="640" w:lineRule="exact"/>
        <w:ind w:firstLineChars="200" w:firstLine="640"/>
        <w:outlineLvl w:val="0"/>
        <w:rPr>
          <w:rFonts w:ascii="黑体" w:eastAsia="黑体" w:hAnsi="黑体" w:cs="黑体"/>
          <w:sz w:val="32"/>
          <w:szCs w:val="32"/>
        </w:rPr>
      </w:pPr>
      <w:bookmarkStart w:id="10" w:name="_Toc40620672"/>
      <w:r>
        <w:rPr>
          <w:rFonts w:ascii="黑体" w:eastAsia="黑体" w:hAnsi="黑体" w:cs="黑体" w:hint="eastAsia"/>
          <w:sz w:val="32"/>
          <w:szCs w:val="32"/>
        </w:rPr>
        <w:t>一、考试目的</w:t>
      </w:r>
      <w:bookmarkEnd w:id="10"/>
    </w:p>
    <w:p w:rsidR="005B28AA" w:rsidRDefault="00585EA1">
      <w:pPr>
        <w:spacing w:line="640" w:lineRule="exact"/>
        <w:ind w:firstLine="561"/>
        <w:rPr>
          <w:rFonts w:ascii="仿宋_GB2312" w:eastAsia="仿宋_GB2312" w:hAnsi="仿宋_GB2312" w:cs="仿宋_GB2312"/>
          <w:color w:val="000000"/>
          <w:sz w:val="24"/>
        </w:rPr>
      </w:pPr>
      <w:r>
        <w:rPr>
          <w:rFonts w:ascii="仿宋_GB2312" w:eastAsia="仿宋_GB2312" w:hAnsi="仿宋_GB2312" w:cs="仿宋_GB2312" w:hint="eastAsia"/>
          <w:sz w:val="32"/>
          <w:szCs w:val="32"/>
        </w:rPr>
        <w:t>兰州理工大学技术工程学院专升本招生</w:t>
      </w:r>
      <w:r>
        <w:rPr>
          <w:rFonts w:ascii="仿宋_GB2312" w:eastAsia="仿宋_GB2312" w:hAnsi="仿宋_GB2312" w:cs="仿宋_GB2312" w:hint="eastAsia"/>
          <w:color w:val="000000"/>
          <w:sz w:val="32"/>
          <w:szCs w:val="32"/>
        </w:rPr>
        <w:t>汽车服务工程专业课为《汽车构造》。考试目的是检查学生是否牢固掌握《汽车构造》课程相关知识的一次水平测定，全面考核普通高校汽车类专业专科（含高职）应届毕业生对专业核心课程《汽车构造》的掌握程度，要求学生比较系统的理解汽车构造的基本概念和基本理论。</w:t>
      </w:r>
    </w:p>
    <w:p w:rsidR="005B28AA" w:rsidRDefault="00585EA1">
      <w:pPr>
        <w:spacing w:line="640" w:lineRule="exact"/>
        <w:ind w:firstLineChars="200" w:firstLine="640"/>
        <w:outlineLvl w:val="0"/>
        <w:rPr>
          <w:rFonts w:ascii="黑体" w:eastAsia="黑体" w:hAnsi="黑体" w:cs="黑体"/>
          <w:sz w:val="32"/>
          <w:szCs w:val="32"/>
        </w:rPr>
      </w:pPr>
      <w:bookmarkStart w:id="11" w:name="_Toc40620673"/>
      <w:r>
        <w:rPr>
          <w:rFonts w:ascii="黑体" w:eastAsia="黑体" w:hAnsi="黑体" w:cs="黑体" w:hint="eastAsia"/>
          <w:sz w:val="32"/>
          <w:szCs w:val="32"/>
        </w:rPr>
        <w:t>二、考试内容</w:t>
      </w:r>
      <w:bookmarkEnd w:id="11"/>
    </w:p>
    <w:p w:rsidR="005B28AA" w:rsidRDefault="00585EA1">
      <w:pPr>
        <w:spacing w:line="640" w:lineRule="exact"/>
        <w:ind w:left="560"/>
        <w:rPr>
          <w:rFonts w:ascii="楷体" w:eastAsia="楷体" w:hAnsi="楷体" w:cs="楷体"/>
          <w:color w:val="000000"/>
          <w:sz w:val="32"/>
          <w:szCs w:val="32"/>
        </w:rPr>
      </w:pPr>
      <w:r>
        <w:rPr>
          <w:rFonts w:ascii="楷体" w:eastAsia="楷体" w:hAnsi="楷体" w:cs="楷体" w:hint="eastAsia"/>
          <w:color w:val="000000"/>
          <w:sz w:val="32"/>
          <w:szCs w:val="32"/>
        </w:rPr>
        <w:t>（一）发动机的基本知识</w:t>
      </w:r>
    </w:p>
    <w:p w:rsidR="005B28AA" w:rsidRDefault="00585EA1">
      <w:pPr>
        <w:spacing w:line="640" w:lineRule="exact"/>
        <w:ind w:firstLine="561"/>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hint="eastAsia"/>
          <w:sz w:val="24"/>
        </w:rPr>
        <w:t xml:space="preserve"> </w:t>
      </w:r>
      <w:r>
        <w:rPr>
          <w:rFonts w:ascii="仿宋_GB2312" w:eastAsia="仿宋_GB2312" w:hAnsi="仿宋_GB2312" w:cs="仿宋_GB2312" w:hint="eastAsia"/>
          <w:sz w:val="32"/>
          <w:szCs w:val="32"/>
        </w:rPr>
        <w:t>掌握上止点、下止点、活塞行程、压缩比、发动机的工作循环、发动机排量、气缸总容积、燃烧室容积等几个基本术语；</w:t>
      </w:r>
    </w:p>
    <w:p w:rsidR="005B28AA" w:rsidRDefault="00585EA1">
      <w:pPr>
        <w:spacing w:line="640" w:lineRule="exact"/>
        <w:ind w:firstLine="561"/>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hint="eastAsia"/>
          <w:sz w:val="24"/>
        </w:rPr>
        <w:t xml:space="preserve"> </w:t>
      </w:r>
      <w:r>
        <w:rPr>
          <w:rFonts w:ascii="仿宋_GB2312" w:eastAsia="仿宋_GB2312" w:hAnsi="仿宋_GB2312" w:cs="仿宋_GB2312" w:hint="eastAsia"/>
          <w:sz w:val="32"/>
          <w:szCs w:val="32"/>
        </w:rPr>
        <w:t>掌握四冲程汽油发动机</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进气行程、压缩行程、做功行程、排气行程</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；掌握发动机总体构造和两大机构</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曲柄连杆机构、配气机构</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、五大系统</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供给系、点火系、冷却系、润滑系、起动系</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的结构特点；</w:t>
      </w:r>
    </w:p>
    <w:p w:rsidR="005B28AA" w:rsidRDefault="00585EA1">
      <w:pPr>
        <w:spacing w:line="640" w:lineRule="exact"/>
        <w:ind w:firstLine="561"/>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3.</w:t>
      </w:r>
      <w:r>
        <w:rPr>
          <w:rFonts w:hint="eastAsia"/>
          <w:sz w:val="24"/>
        </w:rPr>
        <w:t xml:space="preserve"> </w:t>
      </w:r>
      <w:r>
        <w:rPr>
          <w:rFonts w:ascii="仿宋_GB2312" w:eastAsia="仿宋_GB2312" w:hAnsi="仿宋_GB2312" w:cs="仿宋_GB2312" w:hint="eastAsia"/>
          <w:sz w:val="32"/>
          <w:szCs w:val="32"/>
        </w:rPr>
        <w:t>掌握发动机的主要性能指标。</w:t>
      </w:r>
    </w:p>
    <w:p w:rsidR="005B28AA" w:rsidRDefault="00585EA1">
      <w:pPr>
        <w:spacing w:line="640" w:lineRule="exact"/>
        <w:ind w:left="560"/>
        <w:rPr>
          <w:rFonts w:ascii="楷体" w:eastAsia="楷体" w:hAnsi="楷体" w:cs="楷体"/>
          <w:color w:val="000000"/>
          <w:sz w:val="32"/>
          <w:szCs w:val="32"/>
        </w:rPr>
      </w:pPr>
      <w:r>
        <w:rPr>
          <w:rFonts w:ascii="楷体" w:eastAsia="楷体" w:hAnsi="楷体" w:cs="楷体" w:hint="eastAsia"/>
          <w:color w:val="000000"/>
          <w:sz w:val="32"/>
          <w:szCs w:val="32"/>
        </w:rPr>
        <w:t>（二）曲柄连杆机构</w:t>
      </w:r>
    </w:p>
    <w:p w:rsidR="005B28AA" w:rsidRDefault="00585EA1">
      <w:pPr>
        <w:spacing w:line="640" w:lineRule="exact"/>
        <w:ind w:firstLine="561"/>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hint="eastAsia"/>
          <w:sz w:val="24"/>
        </w:rPr>
        <w:t xml:space="preserve"> </w:t>
      </w:r>
      <w:r>
        <w:rPr>
          <w:rFonts w:ascii="仿宋_GB2312" w:eastAsia="仿宋_GB2312" w:hAnsi="仿宋_GB2312" w:cs="仿宋_GB2312" w:hint="eastAsia"/>
          <w:sz w:val="32"/>
          <w:szCs w:val="32"/>
        </w:rPr>
        <w:t>掌握曲柄连杆机构的主要组成；</w:t>
      </w:r>
    </w:p>
    <w:p w:rsidR="005B28AA" w:rsidRDefault="00585EA1">
      <w:pPr>
        <w:spacing w:line="640" w:lineRule="exact"/>
        <w:ind w:firstLine="561"/>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hint="eastAsia"/>
          <w:sz w:val="24"/>
        </w:rPr>
        <w:t xml:space="preserve"> </w:t>
      </w:r>
      <w:r>
        <w:rPr>
          <w:rFonts w:ascii="仿宋_GB2312" w:eastAsia="仿宋_GB2312" w:hAnsi="仿宋_GB2312" w:cs="仿宋_GB2312" w:hint="eastAsia"/>
          <w:sz w:val="32"/>
          <w:szCs w:val="32"/>
        </w:rPr>
        <w:t>掌握机体组中各零件的结构组成和功用；</w:t>
      </w:r>
    </w:p>
    <w:p w:rsidR="005B28AA" w:rsidRDefault="00585EA1">
      <w:pPr>
        <w:spacing w:line="640" w:lineRule="exact"/>
        <w:ind w:firstLine="561"/>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hint="eastAsia"/>
          <w:sz w:val="24"/>
        </w:rPr>
        <w:t xml:space="preserve"> </w:t>
      </w:r>
      <w:r>
        <w:rPr>
          <w:rFonts w:ascii="仿宋_GB2312" w:eastAsia="仿宋_GB2312" w:hAnsi="仿宋_GB2312" w:cs="仿宋_GB2312" w:hint="eastAsia"/>
          <w:sz w:val="32"/>
          <w:szCs w:val="32"/>
        </w:rPr>
        <w:t>掌握活塞连杆组的组成，各部件的作用、材料、结构特点；</w:t>
      </w:r>
    </w:p>
    <w:p w:rsidR="005B28AA" w:rsidRDefault="00585EA1">
      <w:pPr>
        <w:spacing w:line="640" w:lineRule="exact"/>
        <w:ind w:firstLine="561"/>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hint="eastAsia"/>
          <w:sz w:val="24"/>
        </w:rPr>
        <w:t xml:space="preserve"> </w:t>
      </w:r>
      <w:r>
        <w:rPr>
          <w:rFonts w:ascii="仿宋_GB2312" w:eastAsia="仿宋_GB2312" w:hAnsi="仿宋_GB2312" w:cs="仿宋_GB2312" w:hint="eastAsia"/>
          <w:sz w:val="32"/>
          <w:szCs w:val="32"/>
        </w:rPr>
        <w:t>掌握曲轴飞轮组的组成；</w:t>
      </w:r>
    </w:p>
    <w:p w:rsidR="005B28AA" w:rsidRDefault="00585EA1">
      <w:pPr>
        <w:spacing w:line="640" w:lineRule="exact"/>
        <w:ind w:firstLine="561"/>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Pr>
          <w:rFonts w:hint="eastAsia"/>
          <w:sz w:val="24"/>
        </w:rPr>
        <w:t xml:space="preserve"> </w:t>
      </w:r>
      <w:r>
        <w:rPr>
          <w:rFonts w:ascii="仿宋_GB2312" w:eastAsia="仿宋_GB2312" w:hAnsi="仿宋_GB2312" w:cs="仿宋_GB2312" w:hint="eastAsia"/>
          <w:sz w:val="32"/>
          <w:szCs w:val="32"/>
        </w:rPr>
        <w:t>掌握曲轴、飞轮的作用和结构特点。</w:t>
      </w:r>
    </w:p>
    <w:p w:rsidR="005B28AA" w:rsidRDefault="00585EA1">
      <w:pPr>
        <w:spacing w:line="640" w:lineRule="exact"/>
        <w:ind w:left="560"/>
        <w:rPr>
          <w:rFonts w:ascii="楷体" w:eastAsia="楷体" w:hAnsi="楷体" w:cs="楷体"/>
          <w:color w:val="000000"/>
          <w:sz w:val="32"/>
          <w:szCs w:val="32"/>
        </w:rPr>
      </w:pPr>
      <w:r>
        <w:rPr>
          <w:rFonts w:ascii="楷体" w:eastAsia="楷体" w:hAnsi="楷体" w:cs="楷体" w:hint="eastAsia"/>
          <w:color w:val="000000"/>
          <w:sz w:val="32"/>
          <w:szCs w:val="32"/>
        </w:rPr>
        <w:t>（三）配气机构</w:t>
      </w:r>
    </w:p>
    <w:p w:rsidR="005B28AA" w:rsidRDefault="00585EA1">
      <w:pPr>
        <w:spacing w:line="640" w:lineRule="exact"/>
        <w:ind w:firstLine="561"/>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hint="eastAsia"/>
          <w:sz w:val="24"/>
        </w:rPr>
        <w:t xml:space="preserve"> </w:t>
      </w:r>
      <w:r>
        <w:rPr>
          <w:rFonts w:ascii="仿宋_GB2312" w:eastAsia="仿宋_GB2312" w:hAnsi="仿宋_GB2312" w:cs="仿宋_GB2312" w:hint="eastAsia"/>
          <w:sz w:val="32"/>
          <w:szCs w:val="32"/>
        </w:rPr>
        <w:t>掌握配气机构的功用、组成和工作情况</w:t>
      </w:r>
      <w:r>
        <w:rPr>
          <w:rFonts w:hint="eastAsia"/>
          <w:sz w:val="24"/>
        </w:rPr>
        <w:t xml:space="preserve"> </w:t>
      </w:r>
      <w:r>
        <w:rPr>
          <w:rFonts w:ascii="仿宋_GB2312" w:eastAsia="仿宋_GB2312" w:hAnsi="仿宋_GB2312" w:cs="仿宋_GB2312" w:hint="eastAsia"/>
          <w:sz w:val="32"/>
          <w:szCs w:val="32"/>
        </w:rPr>
        <w:t>；</w:t>
      </w:r>
    </w:p>
    <w:p w:rsidR="005B28AA" w:rsidRDefault="00585EA1">
      <w:pPr>
        <w:spacing w:line="640" w:lineRule="exact"/>
        <w:ind w:firstLine="561"/>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hint="eastAsia"/>
          <w:sz w:val="24"/>
        </w:rPr>
        <w:t xml:space="preserve"> </w:t>
      </w:r>
      <w:r>
        <w:rPr>
          <w:rFonts w:ascii="仿宋_GB2312" w:eastAsia="仿宋_GB2312" w:hAnsi="仿宋_GB2312" w:cs="仿宋_GB2312" w:hint="eastAsia"/>
          <w:sz w:val="32"/>
          <w:szCs w:val="32"/>
        </w:rPr>
        <w:t>掌握气门间隙的概念；</w:t>
      </w:r>
    </w:p>
    <w:p w:rsidR="005B28AA" w:rsidRDefault="00585EA1">
      <w:pPr>
        <w:spacing w:line="640" w:lineRule="exact"/>
        <w:ind w:firstLine="561"/>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hint="eastAsia"/>
          <w:sz w:val="24"/>
        </w:rPr>
        <w:t xml:space="preserve"> </w:t>
      </w:r>
      <w:r>
        <w:rPr>
          <w:rFonts w:ascii="仿宋_GB2312" w:eastAsia="仿宋_GB2312" w:hAnsi="仿宋_GB2312" w:cs="仿宋_GB2312" w:hint="eastAsia"/>
          <w:sz w:val="32"/>
          <w:szCs w:val="32"/>
        </w:rPr>
        <w:t>掌握进气提前角、进气滞后角、配气相位的概念；</w:t>
      </w:r>
    </w:p>
    <w:p w:rsidR="005B28AA" w:rsidRDefault="00585EA1">
      <w:pPr>
        <w:spacing w:line="640" w:lineRule="exact"/>
        <w:ind w:firstLine="561"/>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hint="eastAsia"/>
          <w:sz w:val="24"/>
        </w:rPr>
        <w:t xml:space="preserve"> </w:t>
      </w:r>
      <w:r>
        <w:rPr>
          <w:rFonts w:ascii="仿宋_GB2312" w:eastAsia="仿宋_GB2312" w:hAnsi="仿宋_GB2312" w:cs="仿宋_GB2312" w:hint="eastAsia"/>
          <w:sz w:val="32"/>
          <w:szCs w:val="32"/>
        </w:rPr>
        <w:t>了解配气相位图的意义；</w:t>
      </w:r>
    </w:p>
    <w:p w:rsidR="005B28AA" w:rsidRDefault="00585EA1">
      <w:pPr>
        <w:spacing w:line="640" w:lineRule="exact"/>
        <w:ind w:firstLine="561"/>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Pr>
          <w:rFonts w:hint="eastAsia"/>
          <w:sz w:val="24"/>
        </w:rPr>
        <w:t xml:space="preserve"> </w:t>
      </w:r>
      <w:r>
        <w:rPr>
          <w:rFonts w:ascii="仿宋_GB2312" w:eastAsia="仿宋_GB2312" w:hAnsi="仿宋_GB2312" w:cs="仿宋_GB2312" w:hint="eastAsia"/>
          <w:sz w:val="32"/>
          <w:szCs w:val="32"/>
        </w:rPr>
        <w:t>掌握气门组的组成及各组成部件的功用与具体结构。</w:t>
      </w:r>
    </w:p>
    <w:p w:rsidR="005B28AA" w:rsidRDefault="00585EA1">
      <w:pPr>
        <w:spacing w:line="640" w:lineRule="exact"/>
        <w:ind w:left="560"/>
        <w:rPr>
          <w:rFonts w:ascii="楷体" w:eastAsia="楷体" w:hAnsi="楷体" w:cs="楷体"/>
          <w:color w:val="000000"/>
          <w:sz w:val="32"/>
          <w:szCs w:val="32"/>
        </w:rPr>
      </w:pPr>
      <w:r>
        <w:rPr>
          <w:rFonts w:ascii="楷体" w:eastAsia="楷体" w:hAnsi="楷体" w:cs="楷体" w:hint="eastAsia"/>
          <w:color w:val="000000"/>
          <w:sz w:val="32"/>
          <w:szCs w:val="32"/>
        </w:rPr>
        <w:t>（四）电控汽油喷射式燃油供给系统</w:t>
      </w:r>
    </w:p>
    <w:p w:rsidR="005B28AA" w:rsidRDefault="00585EA1">
      <w:pPr>
        <w:spacing w:line="640" w:lineRule="exact"/>
        <w:ind w:left="56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．掌握燃料供给系统的组成和各零部件的结构和工作原理；</w:t>
      </w:r>
    </w:p>
    <w:p w:rsidR="005B28AA" w:rsidRDefault="00585EA1">
      <w:pPr>
        <w:spacing w:line="640" w:lineRule="exact"/>
        <w:ind w:left="56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2.</w:t>
      </w:r>
      <w:r>
        <w:rPr>
          <w:rFonts w:hint="eastAsia"/>
          <w:sz w:val="24"/>
        </w:rPr>
        <w:t xml:space="preserve"> </w:t>
      </w:r>
      <w:r>
        <w:rPr>
          <w:rFonts w:ascii="仿宋_GB2312" w:eastAsia="仿宋_GB2312" w:hAnsi="仿宋_GB2312" w:cs="仿宋_GB2312" w:hint="eastAsia"/>
          <w:sz w:val="32"/>
          <w:szCs w:val="32"/>
        </w:rPr>
        <w:t>掌握汽油的主要使用性能；</w:t>
      </w:r>
    </w:p>
    <w:p w:rsidR="005B28AA" w:rsidRDefault="00585EA1">
      <w:pPr>
        <w:spacing w:line="640" w:lineRule="exact"/>
        <w:ind w:left="56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hint="eastAsia"/>
          <w:sz w:val="24"/>
        </w:rPr>
        <w:t xml:space="preserve"> </w:t>
      </w:r>
      <w:r>
        <w:rPr>
          <w:rFonts w:ascii="仿宋_GB2312" w:eastAsia="仿宋_GB2312" w:hAnsi="仿宋_GB2312" w:cs="仿宋_GB2312" w:hint="eastAsia"/>
          <w:sz w:val="32"/>
          <w:szCs w:val="32"/>
        </w:rPr>
        <w:t>掌握可燃混合气的表示方法；</w:t>
      </w:r>
    </w:p>
    <w:p w:rsidR="005B28AA" w:rsidRDefault="00585EA1">
      <w:pPr>
        <w:spacing w:line="640" w:lineRule="exact"/>
        <w:ind w:left="56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hint="eastAsia"/>
          <w:sz w:val="24"/>
        </w:rPr>
        <w:t xml:space="preserve"> </w:t>
      </w:r>
      <w:r>
        <w:rPr>
          <w:rFonts w:ascii="仿宋_GB2312" w:eastAsia="仿宋_GB2312" w:hAnsi="仿宋_GB2312" w:cs="仿宋_GB2312" w:hint="eastAsia"/>
          <w:sz w:val="32"/>
          <w:szCs w:val="32"/>
        </w:rPr>
        <w:t>掌握发动机各工况对可燃混合气浓度的要求；</w:t>
      </w:r>
    </w:p>
    <w:p w:rsidR="005B28AA" w:rsidRDefault="00585EA1">
      <w:pPr>
        <w:spacing w:line="640" w:lineRule="exact"/>
        <w:ind w:left="560"/>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Pr>
          <w:rFonts w:hint="eastAsia"/>
          <w:sz w:val="24"/>
        </w:rPr>
        <w:t xml:space="preserve"> </w:t>
      </w:r>
      <w:r>
        <w:rPr>
          <w:rFonts w:ascii="仿宋_GB2312" w:eastAsia="仿宋_GB2312" w:hAnsi="仿宋_GB2312" w:cs="仿宋_GB2312" w:hint="eastAsia"/>
          <w:sz w:val="32"/>
          <w:szCs w:val="32"/>
        </w:rPr>
        <w:t>了解发动机进、排气系统的结构组成和作用；</w:t>
      </w:r>
    </w:p>
    <w:p w:rsidR="005B28AA" w:rsidRDefault="00585EA1">
      <w:pPr>
        <w:spacing w:line="640" w:lineRule="exact"/>
        <w:ind w:left="560"/>
        <w:rPr>
          <w:rFonts w:ascii="仿宋_GB2312" w:eastAsia="仿宋_GB2312" w:hAnsi="仿宋_GB2312" w:cs="仿宋_GB2312"/>
          <w:sz w:val="32"/>
          <w:szCs w:val="32"/>
        </w:rPr>
      </w:pPr>
      <w:r>
        <w:rPr>
          <w:rFonts w:ascii="仿宋_GB2312" w:eastAsia="仿宋_GB2312" w:hAnsi="仿宋_GB2312" w:cs="仿宋_GB2312" w:hint="eastAsia"/>
          <w:sz w:val="32"/>
          <w:szCs w:val="32"/>
        </w:rPr>
        <w:t>6.</w:t>
      </w:r>
      <w:r>
        <w:rPr>
          <w:rFonts w:hint="eastAsia"/>
          <w:sz w:val="24"/>
        </w:rPr>
        <w:t xml:space="preserve"> </w:t>
      </w:r>
      <w:r>
        <w:rPr>
          <w:rFonts w:ascii="仿宋_GB2312" w:eastAsia="仿宋_GB2312" w:hAnsi="仿宋_GB2312" w:cs="仿宋_GB2312" w:hint="eastAsia"/>
          <w:sz w:val="32"/>
          <w:szCs w:val="32"/>
        </w:rPr>
        <w:t>了解汽油机的增压方式。</w:t>
      </w:r>
    </w:p>
    <w:p w:rsidR="005B28AA" w:rsidRDefault="00585EA1">
      <w:pPr>
        <w:spacing w:line="640" w:lineRule="exact"/>
        <w:ind w:left="560"/>
        <w:rPr>
          <w:rFonts w:ascii="楷体" w:eastAsia="楷体" w:hAnsi="楷体" w:cs="楷体"/>
          <w:color w:val="000000"/>
          <w:sz w:val="32"/>
          <w:szCs w:val="32"/>
        </w:rPr>
      </w:pPr>
      <w:r>
        <w:rPr>
          <w:rFonts w:ascii="楷体" w:eastAsia="楷体" w:hAnsi="楷体" w:cs="楷体" w:hint="eastAsia"/>
          <w:color w:val="000000"/>
          <w:sz w:val="32"/>
          <w:szCs w:val="32"/>
        </w:rPr>
        <w:t>（五）发动机冷却系统</w:t>
      </w:r>
    </w:p>
    <w:p w:rsidR="005B28AA" w:rsidRDefault="00585EA1">
      <w:pPr>
        <w:spacing w:line="640" w:lineRule="exact"/>
        <w:ind w:left="56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．掌握冷却系的作用、发动机的冷却方式、发动机过热与过冷的危害；</w:t>
      </w:r>
    </w:p>
    <w:p w:rsidR="005B28AA" w:rsidRDefault="00585EA1">
      <w:pPr>
        <w:spacing w:line="640" w:lineRule="exact"/>
        <w:ind w:left="56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hint="eastAsia"/>
          <w:sz w:val="24"/>
        </w:rPr>
        <w:t xml:space="preserve"> </w:t>
      </w:r>
      <w:r>
        <w:rPr>
          <w:rFonts w:ascii="仿宋_GB2312" w:eastAsia="仿宋_GB2312" w:hAnsi="仿宋_GB2312" w:cs="仿宋_GB2312" w:hint="eastAsia"/>
          <w:sz w:val="32"/>
          <w:szCs w:val="32"/>
        </w:rPr>
        <w:t>掌握水冷却系的组成；</w:t>
      </w:r>
    </w:p>
    <w:p w:rsidR="005B28AA" w:rsidRDefault="00585EA1">
      <w:pPr>
        <w:spacing w:line="640" w:lineRule="exact"/>
        <w:ind w:left="56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hint="eastAsia"/>
          <w:sz w:val="24"/>
        </w:rPr>
        <w:t xml:space="preserve"> </w:t>
      </w:r>
      <w:r>
        <w:rPr>
          <w:rFonts w:ascii="仿宋_GB2312" w:eastAsia="仿宋_GB2312" w:hAnsi="仿宋_GB2312" w:cs="仿宋_GB2312" w:hint="eastAsia"/>
          <w:sz w:val="32"/>
          <w:szCs w:val="32"/>
        </w:rPr>
        <w:t>掌握冷却系主要部件的构造和工作情况。</w:t>
      </w:r>
    </w:p>
    <w:p w:rsidR="005B28AA" w:rsidRDefault="00585EA1">
      <w:pPr>
        <w:spacing w:line="640" w:lineRule="exact"/>
        <w:ind w:left="560"/>
        <w:rPr>
          <w:rFonts w:ascii="楷体" w:eastAsia="楷体" w:hAnsi="楷体" w:cs="楷体"/>
          <w:color w:val="000000"/>
          <w:sz w:val="32"/>
          <w:szCs w:val="32"/>
        </w:rPr>
      </w:pPr>
      <w:r>
        <w:rPr>
          <w:rFonts w:ascii="楷体" w:eastAsia="楷体" w:hAnsi="楷体" w:cs="楷体" w:hint="eastAsia"/>
          <w:color w:val="000000"/>
          <w:sz w:val="32"/>
          <w:szCs w:val="32"/>
        </w:rPr>
        <w:t>（六）汽车传动系统</w:t>
      </w:r>
    </w:p>
    <w:p w:rsidR="005B28AA" w:rsidRDefault="00585EA1">
      <w:pPr>
        <w:spacing w:line="640" w:lineRule="exact"/>
        <w:ind w:left="56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hint="eastAsia"/>
          <w:sz w:val="24"/>
        </w:rPr>
        <w:t xml:space="preserve"> </w:t>
      </w:r>
      <w:r>
        <w:rPr>
          <w:rFonts w:ascii="仿宋_GB2312" w:eastAsia="仿宋_GB2312" w:hAnsi="仿宋_GB2312" w:cs="仿宋_GB2312" w:hint="eastAsia"/>
          <w:sz w:val="32"/>
          <w:szCs w:val="32"/>
        </w:rPr>
        <w:t>掌握摩擦片式离合器的结构组成和工作原理；</w:t>
      </w:r>
    </w:p>
    <w:p w:rsidR="005B28AA" w:rsidRDefault="00585EA1">
      <w:pPr>
        <w:spacing w:line="640" w:lineRule="exact"/>
        <w:ind w:left="56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hint="eastAsia"/>
          <w:sz w:val="24"/>
        </w:rPr>
        <w:t xml:space="preserve"> </w:t>
      </w:r>
      <w:r>
        <w:rPr>
          <w:rFonts w:ascii="仿宋_GB2312" w:eastAsia="仿宋_GB2312" w:hAnsi="仿宋_GB2312" w:cs="仿宋_GB2312" w:hint="eastAsia"/>
          <w:sz w:val="32"/>
          <w:szCs w:val="32"/>
        </w:rPr>
        <w:t>掌握锁环式惯性同步器的结构及工作原理；</w:t>
      </w:r>
    </w:p>
    <w:p w:rsidR="005B28AA" w:rsidRDefault="00585EA1">
      <w:pPr>
        <w:spacing w:line="640" w:lineRule="exact"/>
        <w:ind w:left="56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3. </w:t>
      </w:r>
      <w:r>
        <w:rPr>
          <w:rFonts w:ascii="仿宋_GB2312" w:eastAsia="仿宋_GB2312" w:hAnsi="仿宋_GB2312" w:cs="仿宋_GB2312" w:hint="eastAsia"/>
          <w:sz w:val="32"/>
          <w:szCs w:val="32"/>
        </w:rPr>
        <w:t>掌握液力变矩器的结构和工作原理；</w:t>
      </w:r>
    </w:p>
    <w:p w:rsidR="005B28AA" w:rsidRDefault="00585EA1">
      <w:pPr>
        <w:spacing w:line="640" w:lineRule="exact"/>
        <w:ind w:left="56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hint="eastAsia"/>
          <w:sz w:val="24"/>
        </w:rPr>
        <w:t xml:space="preserve"> </w:t>
      </w:r>
      <w:r>
        <w:rPr>
          <w:rFonts w:ascii="仿宋_GB2312" w:eastAsia="仿宋_GB2312" w:hAnsi="仿宋_GB2312" w:cs="仿宋_GB2312" w:hint="eastAsia"/>
          <w:sz w:val="32"/>
          <w:szCs w:val="32"/>
        </w:rPr>
        <w:t>掌握普通十字轴式钢性万向节的结构和工作情况；</w:t>
      </w:r>
    </w:p>
    <w:p w:rsidR="005B28AA" w:rsidRDefault="00585EA1">
      <w:pPr>
        <w:spacing w:line="640" w:lineRule="exact"/>
        <w:ind w:left="560"/>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Pr>
          <w:rFonts w:hint="eastAsia"/>
          <w:sz w:val="24"/>
        </w:rPr>
        <w:t xml:space="preserve"> </w:t>
      </w:r>
      <w:r>
        <w:rPr>
          <w:rFonts w:ascii="仿宋_GB2312" w:eastAsia="仿宋_GB2312" w:hAnsi="仿宋_GB2312" w:cs="仿宋_GB2312" w:hint="eastAsia"/>
          <w:sz w:val="32"/>
          <w:szCs w:val="32"/>
        </w:rPr>
        <w:t>掌握驱动桥的结构组成和功用；</w:t>
      </w:r>
    </w:p>
    <w:p w:rsidR="005B28AA" w:rsidRDefault="00585EA1">
      <w:pPr>
        <w:spacing w:line="640" w:lineRule="exact"/>
        <w:ind w:left="560"/>
        <w:rPr>
          <w:rFonts w:ascii="仿宋_GB2312" w:eastAsia="仿宋_GB2312" w:hAnsi="仿宋_GB2312" w:cs="仿宋_GB2312"/>
          <w:sz w:val="32"/>
          <w:szCs w:val="32"/>
        </w:rPr>
      </w:pPr>
      <w:r>
        <w:rPr>
          <w:rFonts w:ascii="仿宋_GB2312" w:eastAsia="仿宋_GB2312" w:hAnsi="仿宋_GB2312" w:cs="仿宋_GB2312" w:hint="eastAsia"/>
          <w:sz w:val="32"/>
          <w:szCs w:val="32"/>
        </w:rPr>
        <w:t>6.</w:t>
      </w:r>
      <w:r>
        <w:rPr>
          <w:rFonts w:hint="eastAsia"/>
          <w:sz w:val="24"/>
        </w:rPr>
        <w:t xml:space="preserve"> </w:t>
      </w:r>
      <w:r>
        <w:rPr>
          <w:rFonts w:ascii="仿宋_GB2312" w:eastAsia="仿宋_GB2312" w:hAnsi="仿宋_GB2312" w:cs="仿宋_GB2312" w:hint="eastAsia"/>
          <w:sz w:val="32"/>
          <w:szCs w:val="32"/>
        </w:rPr>
        <w:t>掌握主减速器和差速器的功用、结构、工作原理。</w:t>
      </w:r>
    </w:p>
    <w:p w:rsidR="005B28AA" w:rsidRDefault="00585EA1">
      <w:pPr>
        <w:spacing w:line="640" w:lineRule="exact"/>
        <w:ind w:left="560"/>
        <w:rPr>
          <w:rFonts w:ascii="楷体" w:eastAsia="楷体" w:hAnsi="楷体" w:cs="楷体"/>
          <w:color w:val="000000"/>
          <w:sz w:val="32"/>
          <w:szCs w:val="32"/>
        </w:rPr>
      </w:pPr>
      <w:r>
        <w:rPr>
          <w:rFonts w:ascii="楷体" w:eastAsia="楷体" w:hAnsi="楷体" w:cs="楷体" w:hint="eastAsia"/>
          <w:color w:val="000000"/>
          <w:sz w:val="32"/>
          <w:szCs w:val="32"/>
        </w:rPr>
        <w:lastRenderedPageBreak/>
        <w:t>（七）汽车行驶系统</w:t>
      </w:r>
    </w:p>
    <w:p w:rsidR="005B28AA" w:rsidRDefault="00585EA1">
      <w:pPr>
        <w:spacing w:line="640" w:lineRule="exact"/>
        <w:ind w:left="56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．了解汽车行驶的基本组成、类型及作用；</w:t>
      </w:r>
    </w:p>
    <w:p w:rsidR="005B28AA" w:rsidRDefault="00585EA1">
      <w:pPr>
        <w:spacing w:line="640" w:lineRule="exact"/>
        <w:ind w:left="56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hint="eastAsia"/>
          <w:sz w:val="24"/>
        </w:rPr>
        <w:t xml:space="preserve"> </w:t>
      </w:r>
      <w:r>
        <w:rPr>
          <w:rFonts w:ascii="仿宋_GB2312" w:eastAsia="仿宋_GB2312" w:hAnsi="仿宋_GB2312" w:cs="仿宋_GB2312" w:hint="eastAsia"/>
          <w:sz w:val="32"/>
          <w:szCs w:val="32"/>
        </w:rPr>
        <w:t>了解车架、车桥的功用和类型；</w:t>
      </w:r>
    </w:p>
    <w:p w:rsidR="005B28AA" w:rsidRDefault="00585EA1">
      <w:pPr>
        <w:spacing w:line="640" w:lineRule="exact"/>
        <w:ind w:left="56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hint="eastAsia"/>
          <w:sz w:val="24"/>
        </w:rPr>
        <w:t xml:space="preserve"> </w:t>
      </w:r>
      <w:r>
        <w:rPr>
          <w:rFonts w:ascii="仿宋_GB2312" w:eastAsia="仿宋_GB2312" w:hAnsi="仿宋_GB2312" w:cs="仿宋_GB2312" w:hint="eastAsia"/>
          <w:sz w:val="32"/>
          <w:szCs w:val="32"/>
        </w:rPr>
        <w:t>掌握转向桥、转向驱动桥的结构与功用；</w:t>
      </w:r>
    </w:p>
    <w:p w:rsidR="005B28AA" w:rsidRDefault="00585EA1">
      <w:pPr>
        <w:spacing w:line="640" w:lineRule="exact"/>
        <w:ind w:left="56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hint="eastAsia"/>
          <w:sz w:val="24"/>
        </w:rPr>
        <w:t xml:space="preserve"> </w:t>
      </w:r>
      <w:r>
        <w:rPr>
          <w:rFonts w:ascii="仿宋_GB2312" w:eastAsia="仿宋_GB2312" w:hAnsi="仿宋_GB2312" w:cs="仿宋_GB2312" w:hint="eastAsia"/>
          <w:sz w:val="32"/>
          <w:szCs w:val="32"/>
        </w:rPr>
        <w:t>掌握转向轮定位的作用、内容和工作原理；</w:t>
      </w:r>
    </w:p>
    <w:p w:rsidR="005B28AA" w:rsidRDefault="00585EA1">
      <w:pPr>
        <w:spacing w:line="640" w:lineRule="exact"/>
        <w:ind w:left="560"/>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Pr>
          <w:rFonts w:hint="eastAsia"/>
          <w:sz w:val="24"/>
        </w:rPr>
        <w:t xml:space="preserve"> </w:t>
      </w:r>
      <w:r>
        <w:rPr>
          <w:rFonts w:ascii="仿宋_GB2312" w:eastAsia="仿宋_GB2312" w:hAnsi="仿宋_GB2312" w:cs="仿宋_GB2312" w:hint="eastAsia"/>
          <w:sz w:val="32"/>
          <w:szCs w:val="32"/>
        </w:rPr>
        <w:t>掌握汽车轮胎的功用、分类与规格标记方法；</w:t>
      </w:r>
    </w:p>
    <w:p w:rsidR="005B28AA" w:rsidRDefault="00585EA1">
      <w:pPr>
        <w:spacing w:line="640" w:lineRule="exact"/>
        <w:ind w:left="560"/>
        <w:rPr>
          <w:rFonts w:ascii="仿宋_GB2312" w:eastAsia="仿宋_GB2312" w:hAnsi="仿宋_GB2312" w:cs="仿宋_GB2312"/>
          <w:sz w:val="32"/>
          <w:szCs w:val="32"/>
        </w:rPr>
      </w:pPr>
      <w:r>
        <w:rPr>
          <w:rFonts w:ascii="仿宋_GB2312" w:eastAsia="仿宋_GB2312" w:hAnsi="仿宋_GB2312" w:cs="仿宋_GB2312" w:hint="eastAsia"/>
          <w:sz w:val="32"/>
          <w:szCs w:val="32"/>
        </w:rPr>
        <w:t>6.</w:t>
      </w:r>
      <w:r>
        <w:rPr>
          <w:rFonts w:hint="eastAsia"/>
          <w:sz w:val="24"/>
        </w:rPr>
        <w:t xml:space="preserve"> </w:t>
      </w:r>
      <w:r>
        <w:rPr>
          <w:rFonts w:ascii="仿宋_GB2312" w:eastAsia="仿宋_GB2312" w:hAnsi="仿宋_GB2312" w:cs="仿宋_GB2312" w:hint="eastAsia"/>
          <w:sz w:val="32"/>
          <w:szCs w:val="32"/>
        </w:rPr>
        <w:t>掌握减振器常用的类型、结构和工作原理。</w:t>
      </w:r>
    </w:p>
    <w:p w:rsidR="005B28AA" w:rsidRDefault="00585EA1">
      <w:pPr>
        <w:spacing w:line="640" w:lineRule="exact"/>
        <w:ind w:left="560"/>
        <w:rPr>
          <w:rFonts w:ascii="楷体" w:eastAsia="楷体" w:hAnsi="楷体" w:cs="楷体"/>
          <w:color w:val="000000"/>
          <w:sz w:val="32"/>
          <w:szCs w:val="32"/>
        </w:rPr>
      </w:pPr>
      <w:r>
        <w:rPr>
          <w:rFonts w:ascii="楷体" w:eastAsia="楷体" w:hAnsi="楷体" w:cs="楷体" w:hint="eastAsia"/>
          <w:color w:val="000000"/>
          <w:sz w:val="32"/>
          <w:szCs w:val="32"/>
        </w:rPr>
        <w:t>（八）汽车转向系统</w:t>
      </w:r>
    </w:p>
    <w:p w:rsidR="005B28AA" w:rsidRDefault="00585EA1">
      <w:pPr>
        <w:widowControl w:val="0"/>
        <w:numPr>
          <w:ilvl w:val="0"/>
          <w:numId w:val="1"/>
        </w:numPr>
        <w:adjustRightInd/>
        <w:snapToGrid/>
        <w:spacing w:after="0" w:line="64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了解转向系的功用及构成；</w:t>
      </w:r>
    </w:p>
    <w:p w:rsidR="005B28AA" w:rsidRDefault="00585EA1">
      <w:pPr>
        <w:widowControl w:val="0"/>
        <w:numPr>
          <w:ilvl w:val="0"/>
          <w:numId w:val="1"/>
        </w:numPr>
        <w:adjustRightInd/>
        <w:snapToGrid/>
        <w:spacing w:after="0" w:line="64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掌握转向器的作用及结构类型；</w:t>
      </w:r>
    </w:p>
    <w:p w:rsidR="005B28AA" w:rsidRDefault="00585EA1">
      <w:pPr>
        <w:widowControl w:val="0"/>
        <w:numPr>
          <w:ilvl w:val="0"/>
          <w:numId w:val="1"/>
        </w:numPr>
        <w:adjustRightInd/>
        <w:snapToGrid/>
        <w:spacing w:after="0" w:line="64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掌握循环球式转向器的工作原理；</w:t>
      </w:r>
    </w:p>
    <w:p w:rsidR="005B28AA" w:rsidRDefault="00585EA1">
      <w:pPr>
        <w:widowControl w:val="0"/>
        <w:numPr>
          <w:ilvl w:val="0"/>
          <w:numId w:val="1"/>
        </w:numPr>
        <w:adjustRightInd/>
        <w:snapToGrid/>
        <w:spacing w:after="0" w:line="64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掌握转向传动机构的功用、结构原理；</w:t>
      </w:r>
    </w:p>
    <w:p w:rsidR="005B28AA" w:rsidRDefault="00585EA1">
      <w:pPr>
        <w:spacing w:line="640" w:lineRule="exact"/>
        <w:ind w:left="560"/>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掌握液压动力转向器的结构组成、工作原理。</w:t>
      </w:r>
    </w:p>
    <w:p w:rsidR="005B28AA" w:rsidRDefault="00585EA1">
      <w:pPr>
        <w:spacing w:line="640" w:lineRule="exact"/>
        <w:ind w:left="560"/>
        <w:rPr>
          <w:rFonts w:ascii="楷体" w:eastAsia="楷体" w:hAnsi="楷体" w:cs="楷体"/>
          <w:color w:val="000000"/>
          <w:sz w:val="32"/>
          <w:szCs w:val="32"/>
        </w:rPr>
      </w:pPr>
      <w:r>
        <w:rPr>
          <w:rFonts w:ascii="楷体" w:eastAsia="楷体" w:hAnsi="楷体" w:cs="楷体" w:hint="eastAsia"/>
          <w:color w:val="000000"/>
          <w:sz w:val="32"/>
          <w:szCs w:val="32"/>
        </w:rPr>
        <w:t>（九）汽车制动系统</w:t>
      </w:r>
    </w:p>
    <w:p w:rsidR="005B28AA" w:rsidRDefault="00585EA1">
      <w:pPr>
        <w:spacing w:line="640" w:lineRule="exact"/>
        <w:ind w:left="56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．掌握汽车制动系的功用、基本组成；</w:t>
      </w:r>
    </w:p>
    <w:p w:rsidR="005B28AA" w:rsidRDefault="00585EA1">
      <w:pPr>
        <w:spacing w:line="640" w:lineRule="exact"/>
        <w:ind w:left="56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hint="eastAsia"/>
          <w:sz w:val="24"/>
        </w:rPr>
        <w:t xml:space="preserve"> </w:t>
      </w:r>
      <w:r>
        <w:rPr>
          <w:rFonts w:ascii="仿宋_GB2312" w:eastAsia="仿宋_GB2312" w:hAnsi="仿宋_GB2312" w:cs="仿宋_GB2312" w:hint="eastAsia"/>
          <w:sz w:val="32"/>
          <w:szCs w:val="32"/>
        </w:rPr>
        <w:t>掌握鼓式制动器、盘式制动器的结构及工作原理；</w:t>
      </w:r>
    </w:p>
    <w:p w:rsidR="005B28AA" w:rsidRDefault="00585EA1">
      <w:pPr>
        <w:spacing w:line="640" w:lineRule="exact"/>
        <w:ind w:left="56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hint="eastAsia"/>
          <w:sz w:val="24"/>
        </w:rPr>
        <w:t xml:space="preserve"> </w:t>
      </w:r>
      <w:r>
        <w:rPr>
          <w:rFonts w:ascii="仿宋_GB2312" w:eastAsia="仿宋_GB2312" w:hAnsi="仿宋_GB2312" w:cs="仿宋_GB2312" w:hint="eastAsia"/>
          <w:sz w:val="32"/>
          <w:szCs w:val="32"/>
        </w:rPr>
        <w:t>了解驻车制动器的结构形式与工作原理；</w:t>
      </w:r>
    </w:p>
    <w:p w:rsidR="005B28AA" w:rsidRDefault="00585EA1">
      <w:pPr>
        <w:spacing w:line="640" w:lineRule="exact"/>
        <w:ind w:left="56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4.</w:t>
      </w:r>
      <w:r>
        <w:rPr>
          <w:rFonts w:hint="eastAsia"/>
          <w:sz w:val="24"/>
        </w:rPr>
        <w:t xml:space="preserve"> </w:t>
      </w:r>
      <w:r>
        <w:rPr>
          <w:rFonts w:ascii="仿宋_GB2312" w:eastAsia="仿宋_GB2312" w:hAnsi="仿宋_GB2312" w:cs="仿宋_GB2312" w:hint="eastAsia"/>
          <w:sz w:val="32"/>
          <w:szCs w:val="32"/>
        </w:rPr>
        <w:t>掌握制动主缸、制动轮缸的结构和工作原理。</w:t>
      </w:r>
    </w:p>
    <w:p w:rsidR="005B28AA" w:rsidRDefault="00585EA1">
      <w:pPr>
        <w:spacing w:line="640" w:lineRule="exact"/>
        <w:ind w:firstLineChars="200" w:firstLine="640"/>
        <w:outlineLvl w:val="0"/>
        <w:rPr>
          <w:rFonts w:ascii="黑体" w:eastAsia="黑体" w:hAnsi="黑体" w:cs="黑体"/>
          <w:sz w:val="32"/>
          <w:szCs w:val="32"/>
        </w:rPr>
      </w:pPr>
      <w:bookmarkStart w:id="12" w:name="_Toc40620674"/>
      <w:r>
        <w:rPr>
          <w:rFonts w:ascii="黑体" w:eastAsia="黑体" w:hAnsi="黑体" w:cs="黑体" w:hint="eastAsia"/>
          <w:sz w:val="32"/>
          <w:szCs w:val="32"/>
        </w:rPr>
        <w:t>三、试题难易程度</w:t>
      </w:r>
      <w:bookmarkEnd w:id="12"/>
      <w:r>
        <w:rPr>
          <w:rFonts w:ascii="黑体" w:eastAsia="黑体" w:hAnsi="黑体" w:cs="黑体" w:hint="eastAsia"/>
          <w:sz w:val="32"/>
          <w:szCs w:val="32"/>
        </w:rPr>
        <w:t xml:space="preserve"> </w:t>
      </w:r>
    </w:p>
    <w:p w:rsidR="005B28AA" w:rsidRDefault="00585EA1">
      <w:pPr>
        <w:spacing w:line="640" w:lineRule="exact"/>
        <w:ind w:firstLine="561"/>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较容易题：约</w:t>
      </w:r>
      <w:r>
        <w:rPr>
          <w:rFonts w:ascii="仿宋_GB2312" w:eastAsia="仿宋_GB2312" w:hAnsi="仿宋_GB2312" w:cs="仿宋_GB2312" w:hint="eastAsia"/>
          <w:sz w:val="32"/>
          <w:szCs w:val="32"/>
        </w:rPr>
        <w:t>40%</w:t>
      </w:r>
      <w:r>
        <w:rPr>
          <w:rFonts w:ascii="仿宋_GB2312" w:eastAsia="仿宋_GB2312" w:hAnsi="仿宋_GB2312" w:cs="仿宋_GB2312" w:hint="eastAsia"/>
          <w:sz w:val="32"/>
          <w:szCs w:val="32"/>
        </w:rPr>
        <w:t>；</w:t>
      </w:r>
    </w:p>
    <w:p w:rsidR="005B28AA" w:rsidRDefault="00585EA1">
      <w:pPr>
        <w:spacing w:line="640" w:lineRule="exact"/>
        <w:ind w:firstLine="561"/>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中等难度题：约</w:t>
      </w:r>
      <w:r>
        <w:rPr>
          <w:rFonts w:ascii="仿宋_GB2312" w:eastAsia="仿宋_GB2312" w:hAnsi="仿宋_GB2312" w:cs="仿宋_GB2312" w:hint="eastAsia"/>
          <w:sz w:val="32"/>
          <w:szCs w:val="32"/>
        </w:rPr>
        <w:t>50%</w:t>
      </w:r>
      <w:r>
        <w:rPr>
          <w:rFonts w:ascii="仿宋_GB2312" w:eastAsia="仿宋_GB2312" w:hAnsi="仿宋_GB2312" w:cs="仿宋_GB2312" w:hint="eastAsia"/>
          <w:sz w:val="32"/>
          <w:szCs w:val="32"/>
        </w:rPr>
        <w:t>；</w:t>
      </w:r>
    </w:p>
    <w:p w:rsidR="005B28AA" w:rsidRDefault="00585EA1">
      <w:pPr>
        <w:spacing w:line="640" w:lineRule="exact"/>
        <w:ind w:firstLine="561"/>
        <w:rPr>
          <w:rFonts w:ascii="仿宋_GB2312" w:eastAsia="仿宋_GB2312" w:hAnsi="仿宋_GB2312" w:cs="仿宋_GB2312"/>
          <w:color w:val="FF0000"/>
          <w:sz w:val="24"/>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较难题：约</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w:t>
      </w:r>
    </w:p>
    <w:p w:rsidR="005B28AA" w:rsidRDefault="00585EA1">
      <w:pPr>
        <w:spacing w:line="640" w:lineRule="exact"/>
        <w:ind w:firstLineChars="200" w:firstLine="640"/>
        <w:outlineLvl w:val="0"/>
        <w:rPr>
          <w:rFonts w:ascii="黑体" w:eastAsia="黑体" w:hAnsi="黑体" w:cs="黑体"/>
          <w:sz w:val="32"/>
          <w:szCs w:val="32"/>
        </w:rPr>
      </w:pPr>
      <w:bookmarkStart w:id="13" w:name="_Toc40620675"/>
      <w:r>
        <w:rPr>
          <w:rFonts w:ascii="黑体" w:eastAsia="黑体" w:hAnsi="黑体" w:cs="黑体" w:hint="eastAsia"/>
          <w:sz w:val="32"/>
          <w:szCs w:val="32"/>
        </w:rPr>
        <w:t>四、考试形式及试卷结构</w:t>
      </w:r>
      <w:bookmarkEnd w:id="13"/>
      <w:r>
        <w:rPr>
          <w:rFonts w:ascii="黑体" w:eastAsia="黑体" w:hAnsi="黑体" w:cs="黑体" w:hint="eastAsia"/>
          <w:sz w:val="32"/>
          <w:szCs w:val="32"/>
        </w:rPr>
        <w:t xml:space="preserve"> </w:t>
      </w:r>
    </w:p>
    <w:p w:rsidR="005B28AA" w:rsidRDefault="00585EA1">
      <w:pPr>
        <w:spacing w:line="640" w:lineRule="exact"/>
        <w:ind w:firstLine="561"/>
        <w:rPr>
          <w:rFonts w:ascii="仿宋_GB2312" w:eastAsia="仿宋_GB2312" w:hAnsi="仿宋_GB2312" w:cs="仿宋_GB2312"/>
          <w:sz w:val="32"/>
          <w:szCs w:val="32"/>
        </w:rPr>
      </w:pPr>
      <w:r>
        <w:rPr>
          <w:rFonts w:ascii="仿宋_GB2312" w:eastAsia="仿宋_GB2312" w:hAnsi="仿宋_GB2312" w:cs="仿宋_GB2312" w:hint="eastAsia"/>
          <w:sz w:val="32"/>
          <w:szCs w:val="32"/>
        </w:rPr>
        <w:t>考试形式为闭卷笔试，时间为</w:t>
      </w:r>
      <w:r>
        <w:rPr>
          <w:rFonts w:ascii="仿宋_GB2312" w:eastAsia="仿宋_GB2312" w:hAnsi="仿宋_GB2312" w:cs="仿宋_GB2312" w:hint="eastAsia"/>
          <w:sz w:val="32"/>
          <w:szCs w:val="32"/>
        </w:rPr>
        <w:t>120</w:t>
      </w:r>
      <w:r>
        <w:rPr>
          <w:rFonts w:ascii="仿宋_GB2312" w:eastAsia="仿宋_GB2312" w:hAnsi="仿宋_GB2312" w:cs="仿宋_GB2312" w:hint="eastAsia"/>
          <w:sz w:val="32"/>
          <w:szCs w:val="32"/>
        </w:rPr>
        <w:t>分钟，试卷满分</w:t>
      </w:r>
      <w:r>
        <w:rPr>
          <w:rFonts w:ascii="仿宋_GB2312" w:eastAsia="仿宋_GB2312" w:hAnsi="仿宋_GB2312" w:cs="仿宋_GB2312" w:hint="eastAsia"/>
          <w:sz w:val="32"/>
          <w:szCs w:val="32"/>
        </w:rPr>
        <w:t>200</w:t>
      </w:r>
      <w:r>
        <w:rPr>
          <w:rFonts w:ascii="仿宋_GB2312" w:eastAsia="仿宋_GB2312" w:hAnsi="仿宋_GB2312" w:cs="仿宋_GB2312" w:hint="eastAsia"/>
          <w:sz w:val="32"/>
          <w:szCs w:val="32"/>
        </w:rPr>
        <w:t>分。</w:t>
      </w:r>
    </w:p>
    <w:p w:rsidR="005B28AA" w:rsidRDefault="00585EA1">
      <w:pPr>
        <w:spacing w:line="640" w:lineRule="exact"/>
        <w:ind w:firstLine="561"/>
        <w:rPr>
          <w:rFonts w:ascii="仿宋_GB2312" w:eastAsia="仿宋_GB2312" w:hAnsi="仿宋_GB2312" w:cs="仿宋_GB2312"/>
          <w:sz w:val="32"/>
          <w:szCs w:val="32"/>
        </w:rPr>
      </w:pPr>
      <w:r>
        <w:rPr>
          <w:rFonts w:ascii="仿宋_GB2312" w:eastAsia="仿宋_GB2312" w:hAnsi="仿宋_GB2312" w:cs="仿宋_GB2312" w:hint="eastAsia"/>
          <w:sz w:val="32"/>
          <w:szCs w:val="32"/>
        </w:rPr>
        <w:t>试卷结构如下：</w:t>
      </w:r>
      <w:r>
        <w:rPr>
          <w:rFonts w:ascii="仿宋_GB2312" w:eastAsia="仿宋_GB2312" w:hAnsi="仿宋_GB2312" w:cs="仿宋_GB2312" w:hint="eastAsia"/>
          <w:sz w:val="32"/>
          <w:szCs w:val="32"/>
        </w:rPr>
        <w:t xml:space="preserve"> </w:t>
      </w:r>
    </w:p>
    <w:p w:rsidR="005B28AA" w:rsidRDefault="00585EA1">
      <w:pPr>
        <w:spacing w:line="640" w:lineRule="exact"/>
        <w:ind w:firstLine="561"/>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选择题</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约</w:t>
      </w:r>
      <w:r>
        <w:rPr>
          <w:rFonts w:ascii="仿宋_GB2312" w:eastAsia="仿宋_GB2312" w:hAnsi="仿宋_GB2312" w:cs="仿宋_GB2312" w:hint="eastAsia"/>
          <w:sz w:val="32"/>
          <w:szCs w:val="32"/>
        </w:rPr>
        <w:t>30%;</w:t>
      </w:r>
    </w:p>
    <w:p w:rsidR="005B28AA" w:rsidRDefault="00585EA1">
      <w:pPr>
        <w:spacing w:line="640" w:lineRule="exact"/>
        <w:ind w:firstLine="561"/>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填空题</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约</w:t>
      </w:r>
      <w:r>
        <w:rPr>
          <w:rFonts w:ascii="仿宋_GB2312" w:eastAsia="仿宋_GB2312" w:hAnsi="仿宋_GB2312" w:cs="仿宋_GB2312" w:hint="eastAsia"/>
          <w:sz w:val="32"/>
          <w:szCs w:val="32"/>
        </w:rPr>
        <w:t>10%;</w:t>
      </w:r>
    </w:p>
    <w:p w:rsidR="005B28AA" w:rsidRDefault="00585EA1">
      <w:pPr>
        <w:spacing w:line="640" w:lineRule="exact"/>
        <w:ind w:firstLine="561"/>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判断题</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约</w:t>
      </w:r>
      <w:r>
        <w:rPr>
          <w:rFonts w:ascii="仿宋_GB2312" w:eastAsia="仿宋_GB2312" w:hAnsi="仿宋_GB2312" w:cs="仿宋_GB2312" w:hint="eastAsia"/>
          <w:sz w:val="32"/>
          <w:szCs w:val="32"/>
        </w:rPr>
        <w:t>10%;</w:t>
      </w:r>
    </w:p>
    <w:p w:rsidR="005B28AA" w:rsidRDefault="00585EA1">
      <w:pPr>
        <w:spacing w:line="640" w:lineRule="exact"/>
        <w:ind w:firstLine="561"/>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简答题</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约</w:t>
      </w:r>
      <w:r>
        <w:rPr>
          <w:rFonts w:ascii="仿宋_GB2312" w:eastAsia="仿宋_GB2312" w:hAnsi="仿宋_GB2312" w:cs="仿宋_GB2312" w:hint="eastAsia"/>
          <w:sz w:val="32"/>
          <w:szCs w:val="32"/>
        </w:rPr>
        <w:t>40%;</w:t>
      </w:r>
    </w:p>
    <w:p w:rsidR="005B28AA" w:rsidRDefault="00585EA1">
      <w:pPr>
        <w:spacing w:line="640" w:lineRule="exact"/>
        <w:ind w:firstLine="561"/>
        <w:rPr>
          <w:rFonts w:ascii="仿宋_GB2312" w:eastAsia="仿宋_GB2312" w:hAnsi="仿宋_GB2312" w:cs="仿宋_GB2312"/>
          <w:color w:val="FF0000"/>
          <w:sz w:val="24"/>
        </w:rPr>
      </w:pP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综合分析题</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约</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 xml:space="preserve"> </w:t>
      </w:r>
    </w:p>
    <w:p w:rsidR="005B28AA" w:rsidRDefault="00585EA1">
      <w:pPr>
        <w:spacing w:line="640" w:lineRule="exact"/>
        <w:ind w:left="700"/>
        <w:outlineLvl w:val="0"/>
        <w:rPr>
          <w:sz w:val="24"/>
        </w:rPr>
      </w:pPr>
      <w:bookmarkStart w:id="14" w:name="_Toc40620676"/>
      <w:r>
        <w:rPr>
          <w:rFonts w:ascii="黑体" w:eastAsia="黑体" w:hAnsi="黑体" w:cs="黑体" w:hint="eastAsia"/>
          <w:sz w:val="32"/>
          <w:szCs w:val="32"/>
        </w:rPr>
        <w:t>五、参考书目</w:t>
      </w:r>
      <w:bookmarkEnd w:id="14"/>
      <w:r>
        <w:rPr>
          <w:rFonts w:ascii="黑体" w:eastAsia="黑体" w:hAnsi="黑体" w:cs="黑体" w:hint="eastAsia"/>
          <w:sz w:val="32"/>
          <w:szCs w:val="32"/>
        </w:rPr>
        <w:t xml:space="preserve"> </w:t>
      </w:r>
    </w:p>
    <w:p w:rsidR="005B28AA" w:rsidRDefault="00585EA1">
      <w:pPr>
        <w:spacing w:line="640" w:lineRule="exact"/>
        <w:rPr>
          <w:rFonts w:ascii="仿宋_GB2312" w:eastAsia="仿宋_GB2312" w:hAnsi="仿宋_GB2312" w:cs="仿宋_GB2312"/>
          <w:sz w:val="32"/>
          <w:szCs w:val="32"/>
        </w:rPr>
      </w:pPr>
      <w:r>
        <w:rPr>
          <w:rFonts w:ascii="仿宋_GB2312" w:eastAsia="仿宋_GB2312" w:hAnsi="仿宋_GB2312" w:cs="仿宋_GB2312" w:hint="eastAsia"/>
          <w:color w:val="FF0000"/>
          <w:sz w:val="32"/>
          <w:szCs w:val="32"/>
        </w:rPr>
        <w:t xml:space="preserve">  </w:t>
      </w:r>
      <w:r>
        <w:rPr>
          <w:rFonts w:ascii="仿宋_GB2312" w:eastAsia="仿宋_GB2312" w:hAnsi="仿宋_GB2312" w:cs="仿宋_GB2312" w:hint="eastAsia"/>
          <w:sz w:val="32"/>
          <w:szCs w:val="32"/>
        </w:rPr>
        <w:t>《汽车构造》第四版，关文达编著，机械工业出版社，</w:t>
      </w:r>
      <w:r>
        <w:rPr>
          <w:rFonts w:ascii="仿宋_GB2312" w:eastAsia="仿宋_GB2312" w:hAnsi="仿宋_GB2312" w:cs="仿宋_GB2312" w:hint="eastAsia"/>
          <w:sz w:val="32"/>
          <w:szCs w:val="32"/>
        </w:rPr>
        <w:t>2016</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月。</w:t>
      </w:r>
    </w:p>
    <w:p w:rsidR="005B28AA" w:rsidRDefault="00585EA1">
      <w:pPr>
        <w:spacing w:line="640" w:lineRule="exact"/>
        <w:jc w:val="center"/>
        <w:outlineLvl w:val="0"/>
        <w:rPr>
          <w:rFonts w:ascii="方正小标宋简体" w:eastAsia="方正小标宋简体" w:hAnsi="方正小标宋简体" w:cs="方正小标宋简体"/>
          <w:sz w:val="44"/>
          <w:szCs w:val="44"/>
        </w:rPr>
      </w:pPr>
      <w:bookmarkStart w:id="15" w:name="_Toc40620677"/>
      <w:r>
        <w:rPr>
          <w:rFonts w:ascii="方正小标宋简体" w:eastAsia="方正小标宋简体" w:hAnsi="方正小标宋简体" w:cs="方正小标宋简体" w:hint="eastAsia"/>
          <w:sz w:val="44"/>
          <w:szCs w:val="44"/>
        </w:rPr>
        <w:lastRenderedPageBreak/>
        <w:t>兰州理工大学技术工程学院</w:t>
      </w:r>
      <w:bookmarkEnd w:id="15"/>
    </w:p>
    <w:p w:rsidR="005B28AA" w:rsidRDefault="00585EA1">
      <w:pPr>
        <w:spacing w:line="640" w:lineRule="exact"/>
        <w:jc w:val="center"/>
        <w:outlineLvl w:val="0"/>
        <w:rPr>
          <w:rFonts w:ascii="方正小标宋简体" w:eastAsia="方正小标宋简体" w:hAnsi="方正小标宋简体" w:cs="方正小标宋简体"/>
          <w:sz w:val="32"/>
          <w:szCs w:val="32"/>
        </w:rPr>
      </w:pPr>
      <w:bookmarkStart w:id="16" w:name="_Toc40620678"/>
      <w:r>
        <w:rPr>
          <w:rFonts w:ascii="方正小标宋简体" w:eastAsia="方正小标宋简体" w:hAnsi="方正小标宋简体" w:cs="方正小标宋简体" w:hint="eastAsia"/>
          <w:sz w:val="44"/>
          <w:szCs w:val="44"/>
        </w:rPr>
        <w:t>普通专升本招生能源与动力工程专业课程考试大纲</w:t>
      </w:r>
      <w:bookmarkEnd w:id="16"/>
    </w:p>
    <w:p w:rsidR="005B28AA" w:rsidRDefault="00585EA1">
      <w:pPr>
        <w:spacing w:line="640" w:lineRule="exact"/>
        <w:ind w:firstLineChars="200" w:firstLine="640"/>
        <w:jc w:val="both"/>
        <w:outlineLvl w:val="0"/>
        <w:rPr>
          <w:rFonts w:ascii="黑体" w:eastAsia="黑体" w:hAnsi="黑体" w:cs="黑体"/>
          <w:sz w:val="32"/>
          <w:szCs w:val="32"/>
        </w:rPr>
      </w:pPr>
      <w:bookmarkStart w:id="17" w:name="_Toc40620679"/>
      <w:r>
        <w:rPr>
          <w:rFonts w:ascii="黑体" w:eastAsia="黑体" w:hAnsi="黑体" w:cs="黑体" w:hint="eastAsia"/>
          <w:sz w:val="32"/>
          <w:szCs w:val="32"/>
        </w:rPr>
        <w:t>一、考试目的</w:t>
      </w:r>
      <w:bookmarkEnd w:id="17"/>
    </w:p>
    <w:p w:rsidR="005B28AA" w:rsidRDefault="00585EA1">
      <w:pPr>
        <w:widowControl w:val="0"/>
        <w:adjustRightInd/>
        <w:snapToGrid/>
        <w:spacing w:line="640" w:lineRule="exact"/>
        <w:ind w:firstLine="561"/>
        <w:jc w:val="both"/>
        <w:rPr>
          <w:rFonts w:ascii="仿宋_GB2312" w:eastAsia="仿宋_GB2312" w:hAnsi="仿宋_GB2312" w:cs="仿宋_GB2312"/>
          <w:sz w:val="24"/>
          <w:szCs w:val="24"/>
        </w:rPr>
      </w:pPr>
      <w:r>
        <w:rPr>
          <w:rFonts w:ascii="仿宋_GB2312" w:eastAsia="仿宋_GB2312" w:hAnsi="仿宋_GB2312" w:cs="仿宋_GB2312" w:hint="eastAsia"/>
          <w:sz w:val="32"/>
          <w:szCs w:val="32"/>
        </w:rPr>
        <w:t>兰州理工大学技术工程学院专升本招生能源与动力工程专业课为《流体力学》。考试目的是检查学生是否牢固掌握《流体力学》课程相关知识的一次水平测定，全面考核普通高校能源与动力工程类专业专科（含高职）应届毕业生对专业核心课程《流体力学》的掌握程度，要求学生比较系统的理解流体力学的基本概念和基本理论。</w:t>
      </w:r>
    </w:p>
    <w:p w:rsidR="005B28AA" w:rsidRDefault="00585EA1">
      <w:pPr>
        <w:spacing w:line="640" w:lineRule="exact"/>
        <w:ind w:firstLineChars="200" w:firstLine="640"/>
        <w:jc w:val="both"/>
        <w:outlineLvl w:val="0"/>
        <w:rPr>
          <w:rFonts w:ascii="黑体" w:eastAsia="黑体" w:hAnsi="黑体" w:cs="黑体"/>
          <w:sz w:val="32"/>
          <w:szCs w:val="32"/>
        </w:rPr>
      </w:pPr>
      <w:bookmarkStart w:id="18" w:name="_Toc40620680"/>
      <w:r>
        <w:rPr>
          <w:rFonts w:ascii="黑体" w:eastAsia="黑体" w:hAnsi="黑体" w:cs="黑体" w:hint="eastAsia"/>
          <w:sz w:val="32"/>
          <w:szCs w:val="32"/>
        </w:rPr>
        <w:t>二、考试内容</w:t>
      </w:r>
      <w:bookmarkEnd w:id="18"/>
    </w:p>
    <w:p w:rsidR="005B28AA" w:rsidRDefault="00585EA1">
      <w:pPr>
        <w:spacing w:line="640" w:lineRule="exact"/>
        <w:ind w:left="560"/>
        <w:jc w:val="both"/>
        <w:rPr>
          <w:rFonts w:ascii="楷体" w:eastAsia="楷体" w:hAnsi="楷体" w:cs="楷体"/>
          <w:color w:val="FF0000"/>
          <w:sz w:val="32"/>
          <w:szCs w:val="32"/>
        </w:rPr>
      </w:pPr>
      <w:r>
        <w:rPr>
          <w:rFonts w:ascii="楷体" w:eastAsia="楷体" w:hAnsi="楷体" w:cs="楷体" w:hint="eastAsia"/>
          <w:sz w:val="32"/>
          <w:szCs w:val="32"/>
        </w:rPr>
        <w:t>(</w:t>
      </w:r>
      <w:r>
        <w:rPr>
          <w:rFonts w:ascii="楷体" w:eastAsia="楷体" w:hAnsi="楷体" w:cs="楷体" w:hint="eastAsia"/>
          <w:sz w:val="32"/>
          <w:szCs w:val="32"/>
        </w:rPr>
        <w:t>一</w:t>
      </w:r>
      <w:r>
        <w:rPr>
          <w:rFonts w:ascii="楷体" w:eastAsia="楷体" w:hAnsi="楷体" w:cs="楷体" w:hint="eastAsia"/>
          <w:sz w:val="32"/>
          <w:szCs w:val="32"/>
        </w:rPr>
        <w:t>)</w:t>
      </w:r>
      <w:r>
        <w:rPr>
          <w:rFonts w:ascii="楷体" w:eastAsia="楷体" w:hAnsi="楷体" w:cs="楷体" w:hint="eastAsia"/>
          <w:sz w:val="32"/>
          <w:szCs w:val="32"/>
        </w:rPr>
        <w:t>流体及主要物理性质</w:t>
      </w:r>
      <w:r>
        <w:rPr>
          <w:rFonts w:ascii="楷体" w:eastAsia="楷体" w:hAnsi="楷体" w:cs="楷体" w:hint="eastAsia"/>
          <w:sz w:val="32"/>
          <w:szCs w:val="32"/>
        </w:rPr>
        <w:t xml:space="preserve"> </w:t>
      </w:r>
    </w:p>
    <w:p w:rsidR="005B28AA" w:rsidRDefault="00585EA1">
      <w:pPr>
        <w:widowControl w:val="0"/>
        <w:adjustRightInd/>
        <w:snapToGrid/>
        <w:spacing w:line="640" w:lineRule="exact"/>
        <w:ind w:firstLine="561"/>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正确理解和掌握流体及连</w:t>
      </w:r>
      <w:r>
        <w:rPr>
          <w:rFonts w:ascii="仿宋_GB2312" w:eastAsia="仿宋_GB2312" w:hAnsi="仿宋_GB2312" w:cs="仿宋_GB2312" w:hint="eastAsia"/>
          <w:sz w:val="32"/>
          <w:szCs w:val="32"/>
        </w:rPr>
        <w:t>续介质的概念；</w:t>
      </w:r>
    </w:p>
    <w:p w:rsidR="005B28AA" w:rsidRDefault="00585EA1">
      <w:pPr>
        <w:widowControl w:val="0"/>
        <w:adjustRightInd/>
        <w:snapToGrid/>
        <w:spacing w:line="640" w:lineRule="exact"/>
        <w:ind w:firstLine="561"/>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流体主要物理性质</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密度和相对密度的关系、流体压缩性膨胀性、流体粘性产生原因及温度对流体粘性的影响、牛顿内摩擦定律、正确理解理想流体和实际流体的概念等；</w:t>
      </w:r>
    </w:p>
    <w:p w:rsidR="005B28AA" w:rsidRDefault="00585EA1">
      <w:pPr>
        <w:widowControl w:val="0"/>
        <w:adjustRightInd/>
        <w:snapToGrid/>
        <w:spacing w:line="640" w:lineRule="exact"/>
        <w:ind w:firstLine="561"/>
        <w:jc w:val="both"/>
        <w:rPr>
          <w:rFonts w:ascii="仿宋_GB2312" w:eastAsia="仿宋_GB2312" w:hAnsi="仿宋_GB2312" w:cs="仿宋_GB2312"/>
          <w:color w:val="FF0000"/>
          <w:sz w:val="24"/>
          <w:szCs w:val="24"/>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作用在流体上的力</w:t>
      </w:r>
      <w:r>
        <w:rPr>
          <w:rFonts w:hint="eastAsia"/>
          <w:sz w:val="24"/>
          <w:szCs w:val="24"/>
        </w:rPr>
        <w:t>。</w:t>
      </w:r>
    </w:p>
    <w:p w:rsidR="005B28AA" w:rsidRDefault="00585EA1">
      <w:pPr>
        <w:spacing w:line="640" w:lineRule="exact"/>
        <w:ind w:left="560"/>
        <w:jc w:val="both"/>
        <w:rPr>
          <w:rFonts w:ascii="楷体" w:eastAsia="楷体" w:hAnsi="楷体" w:cs="楷体"/>
          <w:sz w:val="32"/>
          <w:szCs w:val="32"/>
        </w:rPr>
      </w:pPr>
      <w:r>
        <w:rPr>
          <w:rFonts w:ascii="楷体" w:eastAsia="楷体" w:hAnsi="楷体" w:cs="楷体" w:hint="eastAsia"/>
          <w:sz w:val="32"/>
          <w:szCs w:val="32"/>
        </w:rPr>
        <w:t>（二）流体静力学</w:t>
      </w:r>
      <w:r>
        <w:rPr>
          <w:rFonts w:ascii="楷体" w:eastAsia="楷体" w:hAnsi="楷体" w:cs="楷体" w:hint="eastAsia"/>
          <w:sz w:val="32"/>
          <w:szCs w:val="32"/>
        </w:rPr>
        <w:t xml:space="preserve"> </w:t>
      </w:r>
    </w:p>
    <w:p w:rsidR="005B28AA" w:rsidRDefault="00585EA1">
      <w:pPr>
        <w:widowControl w:val="0"/>
        <w:adjustRightInd/>
        <w:snapToGrid/>
        <w:spacing w:line="640" w:lineRule="exact"/>
        <w:ind w:firstLine="561"/>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1.</w:t>
      </w:r>
      <w:r>
        <w:rPr>
          <w:rFonts w:ascii="仿宋_GB2312" w:eastAsia="仿宋_GB2312" w:hAnsi="仿宋_GB2312" w:cs="仿宋_GB2312" w:hint="eastAsia"/>
          <w:sz w:val="32"/>
          <w:szCs w:val="32"/>
        </w:rPr>
        <w:t>熟练掌握流体静压力的概念和二个基本特性；</w:t>
      </w:r>
    </w:p>
    <w:p w:rsidR="005B28AA" w:rsidRDefault="00585EA1">
      <w:pPr>
        <w:widowControl w:val="0"/>
        <w:adjustRightInd/>
        <w:snapToGrid/>
        <w:spacing w:line="640" w:lineRule="exact"/>
        <w:ind w:firstLine="561"/>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掌握用微元体分析法推导流体平衡微分方程的方法；</w:t>
      </w:r>
    </w:p>
    <w:p w:rsidR="005B28AA" w:rsidRDefault="00585EA1">
      <w:pPr>
        <w:widowControl w:val="0"/>
        <w:adjustRightInd/>
        <w:snapToGrid/>
        <w:spacing w:line="640" w:lineRule="exact"/>
        <w:ind w:firstLine="561"/>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三种压力表示方法（绝对压力表压力和真空度）以及单位换算关系；</w:t>
      </w:r>
    </w:p>
    <w:p w:rsidR="005B28AA" w:rsidRDefault="00585EA1">
      <w:pPr>
        <w:widowControl w:val="0"/>
        <w:adjustRightInd/>
        <w:snapToGrid/>
        <w:spacing w:line="640" w:lineRule="exact"/>
        <w:ind w:firstLine="561"/>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掌握静止流体中的等压面和压力分布规律的分析方法；</w:t>
      </w:r>
    </w:p>
    <w:p w:rsidR="005B28AA" w:rsidRDefault="00585EA1">
      <w:pPr>
        <w:widowControl w:val="0"/>
        <w:adjustRightInd/>
        <w:snapToGrid/>
        <w:spacing w:line="640" w:lineRule="exact"/>
        <w:ind w:firstLine="561"/>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熟练掌握水静力学基本方程式及应用；</w:t>
      </w:r>
    </w:p>
    <w:p w:rsidR="005B28AA" w:rsidRDefault="00585EA1">
      <w:pPr>
        <w:widowControl w:val="0"/>
        <w:adjustRightInd/>
        <w:snapToGrid/>
        <w:spacing w:line="640" w:lineRule="exact"/>
        <w:ind w:firstLine="561"/>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压力和压差的测量和计算。</w:t>
      </w:r>
    </w:p>
    <w:p w:rsidR="005B28AA" w:rsidRDefault="00585EA1">
      <w:pPr>
        <w:spacing w:line="640" w:lineRule="exact"/>
        <w:ind w:left="560"/>
        <w:jc w:val="both"/>
        <w:rPr>
          <w:rFonts w:ascii="楷体" w:eastAsia="楷体" w:hAnsi="楷体" w:cs="楷体"/>
          <w:sz w:val="32"/>
          <w:szCs w:val="32"/>
        </w:rPr>
      </w:pPr>
      <w:r>
        <w:rPr>
          <w:rFonts w:ascii="楷体" w:eastAsia="楷体" w:hAnsi="楷体" w:cs="楷体" w:hint="eastAsia"/>
          <w:sz w:val="32"/>
          <w:szCs w:val="32"/>
        </w:rPr>
        <w:t>（三）流体运动学与动力学基础</w:t>
      </w:r>
    </w:p>
    <w:p w:rsidR="005B28AA" w:rsidRDefault="00585EA1">
      <w:pPr>
        <w:widowControl w:val="0"/>
        <w:adjustRightInd/>
        <w:snapToGrid/>
        <w:spacing w:line="640" w:lineRule="exact"/>
        <w:ind w:firstLine="561"/>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正确理解流体运动的拉格朗日法和欧拉法的概念；</w:t>
      </w:r>
    </w:p>
    <w:p w:rsidR="005B28AA" w:rsidRDefault="00585EA1">
      <w:pPr>
        <w:widowControl w:val="0"/>
        <w:adjustRightInd/>
        <w:snapToGrid/>
        <w:spacing w:line="640" w:lineRule="exact"/>
        <w:ind w:firstLine="561"/>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掌握定常流与非定常流、流线与迹线、有效断面流量断面平均流速流束与总流空间和平面及一元流动等基本概念；</w:t>
      </w:r>
    </w:p>
    <w:p w:rsidR="005B28AA" w:rsidRDefault="00585EA1">
      <w:pPr>
        <w:widowControl w:val="0"/>
        <w:adjustRightInd/>
        <w:snapToGrid/>
        <w:spacing w:line="640" w:lineRule="exact"/>
        <w:ind w:firstLine="561"/>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掌握伯努利方程的物理意义及使用条件和范围；</w:t>
      </w:r>
    </w:p>
    <w:p w:rsidR="005B28AA" w:rsidRDefault="00585EA1">
      <w:pPr>
        <w:widowControl w:val="0"/>
        <w:adjustRightInd/>
        <w:snapToGrid/>
        <w:spacing w:line="640" w:lineRule="exact"/>
        <w:ind w:firstLine="561"/>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熟练掌握连续性方程、伯努利方程的联合应用。</w:t>
      </w:r>
    </w:p>
    <w:p w:rsidR="005B28AA" w:rsidRDefault="00585EA1">
      <w:pPr>
        <w:spacing w:line="640" w:lineRule="exact"/>
        <w:ind w:left="560"/>
        <w:jc w:val="both"/>
        <w:rPr>
          <w:rFonts w:ascii="楷体" w:eastAsia="楷体" w:hAnsi="楷体" w:cs="楷体"/>
          <w:sz w:val="32"/>
          <w:szCs w:val="32"/>
        </w:rPr>
      </w:pPr>
      <w:r>
        <w:rPr>
          <w:rFonts w:ascii="楷体" w:eastAsia="楷体" w:hAnsi="楷体" w:cs="楷体" w:hint="eastAsia"/>
          <w:sz w:val="32"/>
          <w:szCs w:val="32"/>
        </w:rPr>
        <w:t>（四）相似原理与量纲分析</w:t>
      </w:r>
    </w:p>
    <w:p w:rsidR="005B28AA" w:rsidRDefault="00585EA1">
      <w:pPr>
        <w:widowControl w:val="0"/>
        <w:adjustRightInd/>
        <w:snapToGrid/>
        <w:spacing w:line="640" w:lineRule="exact"/>
        <w:ind w:firstLine="561"/>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了解流体流动的力学相似种类。</w:t>
      </w:r>
    </w:p>
    <w:p w:rsidR="005B28AA" w:rsidRDefault="00585EA1">
      <w:pPr>
        <w:spacing w:line="640" w:lineRule="exact"/>
        <w:ind w:left="560"/>
        <w:jc w:val="both"/>
        <w:rPr>
          <w:rFonts w:ascii="楷体" w:eastAsia="楷体" w:hAnsi="楷体" w:cs="楷体"/>
          <w:sz w:val="32"/>
          <w:szCs w:val="32"/>
        </w:rPr>
      </w:pPr>
      <w:r>
        <w:rPr>
          <w:rFonts w:ascii="楷体" w:eastAsia="楷体" w:hAnsi="楷体" w:cs="楷体" w:hint="eastAsia"/>
          <w:sz w:val="32"/>
          <w:szCs w:val="32"/>
        </w:rPr>
        <w:t>（五）管流损失和水力计算</w:t>
      </w:r>
    </w:p>
    <w:p w:rsidR="005B28AA" w:rsidRDefault="00585EA1">
      <w:pPr>
        <w:widowControl w:val="0"/>
        <w:adjustRightInd/>
        <w:snapToGrid/>
        <w:spacing w:line="640" w:lineRule="exact"/>
        <w:ind w:firstLine="561"/>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1.</w:t>
      </w:r>
      <w:r>
        <w:rPr>
          <w:rFonts w:ascii="仿宋_GB2312" w:eastAsia="仿宋_GB2312" w:hAnsi="仿宋_GB2312" w:cs="仿宋_GB2312" w:hint="eastAsia"/>
          <w:sz w:val="32"/>
          <w:szCs w:val="32"/>
        </w:rPr>
        <w:t>了解粘性流体管内流动的能量损失类型；</w:t>
      </w:r>
    </w:p>
    <w:p w:rsidR="005B28AA" w:rsidRDefault="00585EA1">
      <w:pPr>
        <w:widowControl w:val="0"/>
        <w:adjustRightInd/>
        <w:snapToGrid/>
        <w:spacing w:line="640" w:lineRule="exact"/>
        <w:ind w:firstLine="561"/>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掌握流体管内流动状态的分析方法，并能判断流体运动的状态；</w:t>
      </w:r>
    </w:p>
    <w:p w:rsidR="005B28AA" w:rsidRDefault="00585EA1">
      <w:pPr>
        <w:widowControl w:val="0"/>
        <w:adjustRightInd/>
        <w:snapToGrid/>
        <w:spacing w:line="640" w:lineRule="exact"/>
        <w:ind w:firstLine="561"/>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掌握水击现象及气穴现象产生的原因及解</w:t>
      </w:r>
      <w:r>
        <w:rPr>
          <w:rFonts w:ascii="仿宋_GB2312" w:eastAsia="仿宋_GB2312" w:hAnsi="仿宋_GB2312" w:cs="仿宋_GB2312" w:hint="eastAsia"/>
          <w:sz w:val="32"/>
          <w:szCs w:val="32"/>
        </w:rPr>
        <w:t>决方法。</w:t>
      </w:r>
    </w:p>
    <w:p w:rsidR="005B28AA" w:rsidRDefault="00585EA1">
      <w:pPr>
        <w:spacing w:line="640" w:lineRule="exact"/>
        <w:ind w:firstLineChars="200" w:firstLine="640"/>
        <w:jc w:val="both"/>
        <w:outlineLvl w:val="0"/>
        <w:rPr>
          <w:rFonts w:ascii="黑体" w:eastAsia="黑体" w:hAnsi="黑体" w:cs="黑体"/>
          <w:sz w:val="32"/>
          <w:szCs w:val="32"/>
        </w:rPr>
      </w:pPr>
      <w:bookmarkStart w:id="19" w:name="_Toc40620681"/>
      <w:r>
        <w:rPr>
          <w:rFonts w:ascii="黑体" w:eastAsia="黑体" w:hAnsi="黑体" w:cs="黑体" w:hint="eastAsia"/>
          <w:sz w:val="32"/>
          <w:szCs w:val="32"/>
        </w:rPr>
        <w:t>三、试题难易程度</w:t>
      </w:r>
      <w:bookmarkEnd w:id="19"/>
      <w:r>
        <w:rPr>
          <w:rFonts w:ascii="黑体" w:eastAsia="黑体" w:hAnsi="黑体" w:cs="黑体" w:hint="eastAsia"/>
          <w:sz w:val="32"/>
          <w:szCs w:val="32"/>
        </w:rPr>
        <w:t xml:space="preserve"> </w:t>
      </w:r>
    </w:p>
    <w:p w:rsidR="005B28AA" w:rsidRDefault="00585EA1">
      <w:pPr>
        <w:widowControl w:val="0"/>
        <w:adjustRightInd/>
        <w:snapToGrid/>
        <w:spacing w:line="640" w:lineRule="exact"/>
        <w:ind w:firstLine="561"/>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较容易题：约</w:t>
      </w:r>
      <w:r>
        <w:rPr>
          <w:rFonts w:ascii="仿宋_GB2312" w:eastAsia="仿宋_GB2312" w:hAnsi="仿宋_GB2312" w:cs="仿宋_GB2312" w:hint="eastAsia"/>
          <w:sz w:val="32"/>
          <w:szCs w:val="32"/>
        </w:rPr>
        <w:t>40%</w:t>
      </w:r>
      <w:r>
        <w:rPr>
          <w:rFonts w:ascii="仿宋_GB2312" w:eastAsia="仿宋_GB2312" w:hAnsi="仿宋_GB2312" w:cs="仿宋_GB2312" w:hint="eastAsia"/>
          <w:sz w:val="32"/>
          <w:szCs w:val="32"/>
        </w:rPr>
        <w:t>；</w:t>
      </w:r>
    </w:p>
    <w:p w:rsidR="005B28AA" w:rsidRDefault="00585EA1">
      <w:pPr>
        <w:widowControl w:val="0"/>
        <w:adjustRightInd/>
        <w:snapToGrid/>
        <w:spacing w:line="640" w:lineRule="exact"/>
        <w:ind w:firstLine="561"/>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中等难度题：约</w:t>
      </w:r>
      <w:r>
        <w:rPr>
          <w:rFonts w:ascii="仿宋_GB2312" w:eastAsia="仿宋_GB2312" w:hAnsi="仿宋_GB2312" w:cs="仿宋_GB2312" w:hint="eastAsia"/>
          <w:sz w:val="32"/>
          <w:szCs w:val="32"/>
        </w:rPr>
        <w:t>50%</w:t>
      </w:r>
      <w:r>
        <w:rPr>
          <w:rFonts w:ascii="仿宋_GB2312" w:eastAsia="仿宋_GB2312" w:hAnsi="仿宋_GB2312" w:cs="仿宋_GB2312" w:hint="eastAsia"/>
          <w:sz w:val="32"/>
          <w:szCs w:val="32"/>
        </w:rPr>
        <w:t>；</w:t>
      </w:r>
    </w:p>
    <w:p w:rsidR="005B28AA" w:rsidRDefault="00585EA1">
      <w:pPr>
        <w:widowControl w:val="0"/>
        <w:adjustRightInd/>
        <w:snapToGrid/>
        <w:spacing w:line="640" w:lineRule="exact"/>
        <w:ind w:firstLine="561"/>
        <w:jc w:val="both"/>
        <w:rPr>
          <w:rFonts w:ascii="仿宋_GB2312" w:eastAsia="仿宋_GB2312" w:hAnsi="仿宋_GB2312" w:cs="仿宋_GB2312"/>
          <w:color w:val="FF0000"/>
          <w:sz w:val="24"/>
          <w:szCs w:val="24"/>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较难题：约</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 xml:space="preserve"> </w:t>
      </w:r>
    </w:p>
    <w:p w:rsidR="005B28AA" w:rsidRDefault="00585EA1">
      <w:pPr>
        <w:spacing w:line="640" w:lineRule="exact"/>
        <w:ind w:firstLineChars="200" w:firstLine="640"/>
        <w:jc w:val="both"/>
        <w:outlineLvl w:val="0"/>
        <w:rPr>
          <w:rFonts w:ascii="黑体" w:eastAsia="黑体" w:hAnsi="黑体" w:cs="黑体"/>
          <w:sz w:val="32"/>
          <w:szCs w:val="32"/>
        </w:rPr>
      </w:pPr>
      <w:bookmarkStart w:id="20" w:name="_Toc40620682"/>
      <w:r>
        <w:rPr>
          <w:rFonts w:ascii="黑体" w:eastAsia="黑体" w:hAnsi="黑体" w:cs="黑体" w:hint="eastAsia"/>
          <w:sz w:val="32"/>
          <w:szCs w:val="32"/>
        </w:rPr>
        <w:t>四、考试形式及试卷结构</w:t>
      </w:r>
      <w:bookmarkEnd w:id="20"/>
      <w:r>
        <w:rPr>
          <w:rFonts w:ascii="黑体" w:eastAsia="黑体" w:hAnsi="黑体" w:cs="黑体" w:hint="eastAsia"/>
          <w:sz w:val="32"/>
          <w:szCs w:val="32"/>
        </w:rPr>
        <w:t xml:space="preserve"> </w:t>
      </w:r>
    </w:p>
    <w:p w:rsidR="005B28AA" w:rsidRDefault="00585EA1">
      <w:pPr>
        <w:widowControl w:val="0"/>
        <w:adjustRightInd/>
        <w:snapToGrid/>
        <w:spacing w:line="640" w:lineRule="exact"/>
        <w:ind w:firstLine="561"/>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考试形式为闭卷笔试，时间为</w:t>
      </w:r>
      <w:r>
        <w:rPr>
          <w:rFonts w:ascii="仿宋_GB2312" w:eastAsia="仿宋_GB2312" w:hAnsi="仿宋_GB2312" w:cs="仿宋_GB2312" w:hint="eastAsia"/>
          <w:sz w:val="32"/>
          <w:szCs w:val="32"/>
        </w:rPr>
        <w:t>120</w:t>
      </w:r>
      <w:r>
        <w:rPr>
          <w:rFonts w:ascii="仿宋_GB2312" w:eastAsia="仿宋_GB2312" w:hAnsi="仿宋_GB2312" w:cs="仿宋_GB2312" w:hint="eastAsia"/>
          <w:sz w:val="32"/>
          <w:szCs w:val="32"/>
        </w:rPr>
        <w:t>分钟，试卷满分</w:t>
      </w:r>
      <w:r>
        <w:rPr>
          <w:rFonts w:ascii="仿宋_GB2312" w:eastAsia="仿宋_GB2312" w:hAnsi="仿宋_GB2312" w:cs="仿宋_GB2312" w:hint="eastAsia"/>
          <w:sz w:val="32"/>
          <w:szCs w:val="32"/>
        </w:rPr>
        <w:t>200</w:t>
      </w:r>
      <w:r>
        <w:rPr>
          <w:rFonts w:ascii="仿宋_GB2312" w:eastAsia="仿宋_GB2312" w:hAnsi="仿宋_GB2312" w:cs="仿宋_GB2312" w:hint="eastAsia"/>
          <w:sz w:val="32"/>
          <w:szCs w:val="32"/>
        </w:rPr>
        <w:t>分。</w:t>
      </w:r>
    </w:p>
    <w:p w:rsidR="005B28AA" w:rsidRDefault="00585EA1">
      <w:pPr>
        <w:widowControl w:val="0"/>
        <w:adjustRightInd/>
        <w:snapToGrid/>
        <w:spacing w:line="640" w:lineRule="exact"/>
        <w:ind w:firstLine="561"/>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试卷结构如下：</w:t>
      </w:r>
      <w:r>
        <w:rPr>
          <w:rFonts w:ascii="仿宋_GB2312" w:eastAsia="仿宋_GB2312" w:hAnsi="仿宋_GB2312" w:cs="仿宋_GB2312" w:hint="eastAsia"/>
          <w:sz w:val="32"/>
          <w:szCs w:val="32"/>
        </w:rPr>
        <w:t xml:space="preserve"> </w:t>
      </w:r>
    </w:p>
    <w:p w:rsidR="005B28AA" w:rsidRDefault="00585EA1">
      <w:pPr>
        <w:widowControl w:val="0"/>
        <w:adjustRightInd/>
        <w:snapToGrid/>
        <w:spacing w:line="640" w:lineRule="exact"/>
        <w:ind w:firstLine="561"/>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选择题</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约</w:t>
      </w:r>
      <w:r>
        <w:rPr>
          <w:rFonts w:ascii="仿宋_GB2312" w:eastAsia="仿宋_GB2312" w:hAnsi="仿宋_GB2312" w:cs="仿宋_GB2312" w:hint="eastAsia"/>
          <w:sz w:val="32"/>
          <w:szCs w:val="32"/>
        </w:rPr>
        <w:t>20%;</w:t>
      </w:r>
    </w:p>
    <w:p w:rsidR="005B28AA" w:rsidRDefault="00585EA1">
      <w:pPr>
        <w:widowControl w:val="0"/>
        <w:adjustRightInd/>
        <w:snapToGrid/>
        <w:spacing w:line="640" w:lineRule="exact"/>
        <w:ind w:firstLine="561"/>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填空题</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约</w:t>
      </w:r>
      <w:r>
        <w:rPr>
          <w:rFonts w:ascii="仿宋_GB2312" w:eastAsia="仿宋_GB2312" w:hAnsi="仿宋_GB2312" w:cs="仿宋_GB2312" w:hint="eastAsia"/>
          <w:sz w:val="32"/>
          <w:szCs w:val="32"/>
        </w:rPr>
        <w:t>10%;</w:t>
      </w:r>
    </w:p>
    <w:p w:rsidR="005B28AA" w:rsidRDefault="00585EA1">
      <w:pPr>
        <w:widowControl w:val="0"/>
        <w:adjustRightInd/>
        <w:snapToGrid/>
        <w:spacing w:line="640" w:lineRule="exact"/>
        <w:ind w:firstLine="561"/>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判断题</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约</w:t>
      </w:r>
      <w:r>
        <w:rPr>
          <w:rFonts w:ascii="仿宋_GB2312" w:eastAsia="仿宋_GB2312" w:hAnsi="仿宋_GB2312" w:cs="仿宋_GB2312" w:hint="eastAsia"/>
          <w:sz w:val="32"/>
          <w:szCs w:val="32"/>
        </w:rPr>
        <w:t>10%;</w:t>
      </w:r>
    </w:p>
    <w:p w:rsidR="005B28AA" w:rsidRDefault="00585EA1">
      <w:pPr>
        <w:widowControl w:val="0"/>
        <w:adjustRightInd/>
        <w:snapToGrid/>
        <w:spacing w:line="640" w:lineRule="exact"/>
        <w:ind w:firstLine="561"/>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简答题</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约</w:t>
      </w:r>
      <w:r>
        <w:rPr>
          <w:rFonts w:ascii="仿宋_GB2312" w:eastAsia="仿宋_GB2312" w:hAnsi="仿宋_GB2312" w:cs="仿宋_GB2312" w:hint="eastAsia"/>
          <w:sz w:val="32"/>
          <w:szCs w:val="32"/>
        </w:rPr>
        <w:t>30%;</w:t>
      </w:r>
    </w:p>
    <w:p w:rsidR="005B28AA" w:rsidRDefault="00585EA1">
      <w:pPr>
        <w:widowControl w:val="0"/>
        <w:adjustRightInd/>
        <w:snapToGrid/>
        <w:spacing w:line="640" w:lineRule="exact"/>
        <w:ind w:firstLine="561"/>
        <w:jc w:val="both"/>
        <w:rPr>
          <w:rFonts w:ascii="仿宋_GB2312" w:eastAsia="仿宋_GB2312" w:hAnsi="仿宋_GB2312" w:cs="仿宋_GB2312"/>
          <w:color w:val="FF0000"/>
          <w:sz w:val="24"/>
          <w:szCs w:val="24"/>
        </w:rPr>
      </w:pP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计算题</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约</w:t>
      </w:r>
      <w:r>
        <w:rPr>
          <w:rFonts w:ascii="仿宋_GB2312" w:eastAsia="仿宋_GB2312" w:hAnsi="仿宋_GB2312" w:cs="仿宋_GB2312" w:hint="eastAsia"/>
          <w:sz w:val="32"/>
          <w:szCs w:val="32"/>
        </w:rPr>
        <w:t>30%</w:t>
      </w:r>
      <w:r>
        <w:rPr>
          <w:rFonts w:ascii="仿宋_GB2312" w:eastAsia="仿宋_GB2312" w:hAnsi="仿宋_GB2312" w:cs="仿宋_GB2312" w:hint="eastAsia"/>
          <w:sz w:val="32"/>
          <w:szCs w:val="32"/>
        </w:rPr>
        <w:t>。</w:t>
      </w:r>
    </w:p>
    <w:p w:rsidR="005B28AA" w:rsidRDefault="00585EA1">
      <w:pPr>
        <w:spacing w:line="640" w:lineRule="exact"/>
        <w:ind w:left="700"/>
        <w:jc w:val="both"/>
        <w:outlineLvl w:val="0"/>
        <w:rPr>
          <w:sz w:val="24"/>
          <w:szCs w:val="24"/>
        </w:rPr>
      </w:pPr>
      <w:bookmarkStart w:id="21" w:name="_Toc40620683"/>
      <w:r>
        <w:rPr>
          <w:rFonts w:ascii="黑体" w:eastAsia="黑体" w:hAnsi="黑体" w:cs="黑体" w:hint="eastAsia"/>
          <w:sz w:val="32"/>
          <w:szCs w:val="32"/>
        </w:rPr>
        <w:lastRenderedPageBreak/>
        <w:t>五、参考书目</w:t>
      </w:r>
      <w:bookmarkEnd w:id="21"/>
      <w:r>
        <w:rPr>
          <w:rFonts w:ascii="黑体" w:eastAsia="黑体" w:hAnsi="黑体" w:cs="黑体" w:hint="eastAsia"/>
          <w:sz w:val="32"/>
          <w:szCs w:val="32"/>
        </w:rPr>
        <w:t xml:space="preserve"> </w:t>
      </w:r>
    </w:p>
    <w:p w:rsidR="005B28AA" w:rsidRDefault="00585EA1">
      <w:pPr>
        <w:widowControl w:val="0"/>
        <w:adjustRightInd/>
        <w:snapToGrid/>
        <w:spacing w:line="640" w:lineRule="exact"/>
        <w:ind w:firstLineChars="150" w:firstLine="480"/>
        <w:jc w:val="both"/>
        <w:rPr>
          <w:rFonts w:ascii="仿宋_GB2312" w:eastAsia="仿宋_GB2312" w:hAnsi="仿宋_GB2312" w:cs="仿宋_GB2312"/>
          <w:color w:val="FF0000"/>
          <w:sz w:val="24"/>
          <w:szCs w:val="24"/>
        </w:rPr>
      </w:pPr>
      <w:r>
        <w:rPr>
          <w:rFonts w:ascii="仿宋_GB2312" w:eastAsia="仿宋_GB2312" w:hAnsi="仿宋_GB2312" w:cs="仿宋_GB2312" w:hint="eastAsia"/>
          <w:sz w:val="32"/>
          <w:szCs w:val="32"/>
        </w:rPr>
        <w:t>《流体力学</w:t>
      </w:r>
      <w:r>
        <w:rPr>
          <w:rFonts w:ascii="仿宋_GB2312" w:eastAsia="仿宋_GB2312" w:hAnsi="仿宋_GB2312" w:cs="仿宋_GB2312" w:hint="eastAsia"/>
          <w:sz w:val="32"/>
          <w:szCs w:val="32"/>
        </w:rPr>
        <w:t xml:space="preserve">(I) </w:t>
      </w:r>
      <w:r>
        <w:rPr>
          <w:rFonts w:ascii="仿宋_GB2312" w:eastAsia="仿宋_GB2312" w:hAnsi="仿宋_GB2312" w:cs="仿宋_GB2312" w:hint="eastAsia"/>
          <w:sz w:val="32"/>
          <w:szCs w:val="32"/>
        </w:rPr>
        <w:t>》（第</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版）</w:t>
      </w:r>
      <w:r>
        <w:rPr>
          <w:rFonts w:ascii="仿宋_GB2312" w:eastAsia="仿宋_GB2312" w:hAnsi="仿宋_GB2312" w:cs="仿宋_GB2312" w:hint="eastAsia"/>
          <w:sz w:val="32"/>
          <w:szCs w:val="32"/>
        </w:rPr>
        <w:t>[M]</w:t>
      </w:r>
      <w:r>
        <w:rPr>
          <w:rFonts w:ascii="仿宋_GB2312" w:eastAsia="仿宋_GB2312" w:hAnsi="仿宋_GB2312" w:cs="仿宋_GB2312" w:hint="eastAsia"/>
          <w:sz w:val="32"/>
          <w:szCs w:val="32"/>
        </w:rPr>
        <w:t>，孔珑编著，高等教育出版社，</w:t>
      </w:r>
      <w:r>
        <w:rPr>
          <w:rFonts w:ascii="仿宋_GB2312" w:eastAsia="仿宋_GB2312" w:hAnsi="仿宋_GB2312" w:cs="仿宋_GB2312" w:hint="eastAsia"/>
          <w:sz w:val="32"/>
          <w:szCs w:val="32"/>
        </w:rPr>
        <w:t>2011</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月。</w:t>
      </w:r>
    </w:p>
    <w:p w:rsidR="005B28AA" w:rsidRDefault="005B28AA">
      <w:pPr>
        <w:widowControl w:val="0"/>
        <w:adjustRightInd/>
        <w:snapToGrid/>
        <w:spacing w:line="640" w:lineRule="exact"/>
        <w:rPr>
          <w:rFonts w:ascii="仿宋_GB2312" w:eastAsia="仿宋_GB2312" w:hAnsi="仿宋_GB2312" w:cs="仿宋_GB2312"/>
          <w:color w:val="FF0000"/>
          <w:sz w:val="32"/>
          <w:szCs w:val="32"/>
        </w:rPr>
      </w:pPr>
    </w:p>
    <w:p w:rsidR="005B28AA" w:rsidRDefault="005B28AA">
      <w:pPr>
        <w:spacing w:line="640" w:lineRule="exact"/>
        <w:ind w:firstLineChars="200" w:firstLine="640"/>
        <w:rPr>
          <w:rFonts w:ascii="仿宋_GB2312" w:eastAsia="仿宋_GB2312" w:hAnsi="仿宋_GB2312" w:cs="仿宋_GB2312"/>
          <w:color w:val="FF0000"/>
          <w:sz w:val="32"/>
          <w:szCs w:val="32"/>
        </w:rPr>
      </w:pPr>
    </w:p>
    <w:p w:rsidR="005B28AA" w:rsidRDefault="00585EA1">
      <w:pPr>
        <w:adjustRightInd/>
        <w:snapToGrid/>
        <w:spacing w:line="640" w:lineRule="exact"/>
        <w:rPr>
          <w:rFonts w:ascii="仿宋_GB2312" w:eastAsia="仿宋_GB2312" w:hAnsi="仿宋_GB2312" w:cs="仿宋_GB2312"/>
          <w:color w:val="FF0000"/>
          <w:sz w:val="32"/>
          <w:szCs w:val="32"/>
        </w:rPr>
      </w:pPr>
      <w:r>
        <w:rPr>
          <w:rFonts w:ascii="仿宋_GB2312" w:eastAsia="仿宋_GB2312" w:hAnsi="仿宋_GB2312" w:cs="仿宋_GB2312"/>
          <w:color w:val="FF0000"/>
          <w:sz w:val="32"/>
          <w:szCs w:val="32"/>
        </w:rPr>
        <w:br w:type="page"/>
      </w:r>
    </w:p>
    <w:p w:rsidR="005B28AA" w:rsidRDefault="00585EA1">
      <w:pPr>
        <w:spacing w:line="640" w:lineRule="exact"/>
        <w:jc w:val="center"/>
        <w:outlineLvl w:val="0"/>
        <w:rPr>
          <w:rFonts w:ascii="方正小标宋简体" w:eastAsia="方正小标宋简体" w:hAnsi="方正小标宋简体" w:cs="方正小标宋简体"/>
          <w:sz w:val="44"/>
          <w:szCs w:val="44"/>
        </w:rPr>
      </w:pPr>
      <w:bookmarkStart w:id="22" w:name="_Toc40620684"/>
      <w:r>
        <w:rPr>
          <w:rFonts w:ascii="方正小标宋简体" w:eastAsia="方正小标宋简体" w:hAnsi="方正小标宋简体" w:cs="方正小标宋简体" w:hint="eastAsia"/>
          <w:sz w:val="44"/>
          <w:szCs w:val="44"/>
        </w:rPr>
        <w:lastRenderedPageBreak/>
        <w:t>兰州理工大学技术工程学院</w:t>
      </w:r>
      <w:bookmarkEnd w:id="22"/>
    </w:p>
    <w:p w:rsidR="005B28AA" w:rsidRDefault="00585EA1">
      <w:pPr>
        <w:spacing w:line="640" w:lineRule="exact"/>
        <w:jc w:val="center"/>
        <w:outlineLvl w:val="0"/>
        <w:rPr>
          <w:rFonts w:ascii="方正小标宋简体" w:eastAsia="方正小标宋简体" w:hAnsi="方正小标宋简体" w:cs="方正小标宋简体"/>
          <w:sz w:val="32"/>
          <w:szCs w:val="32"/>
        </w:rPr>
      </w:pPr>
      <w:bookmarkStart w:id="23" w:name="_Toc40620685"/>
      <w:r>
        <w:rPr>
          <w:rFonts w:ascii="方正小标宋简体" w:eastAsia="方正小标宋简体" w:hAnsi="方正小标宋简体" w:cs="方正小标宋简体" w:hint="eastAsia"/>
          <w:sz w:val="44"/>
          <w:szCs w:val="44"/>
        </w:rPr>
        <w:t>普通专升本招生“电气工程及其自动化、自动化”专业课程考试大纲</w:t>
      </w:r>
      <w:bookmarkEnd w:id="23"/>
    </w:p>
    <w:p w:rsidR="005B28AA" w:rsidRDefault="00585EA1">
      <w:pPr>
        <w:spacing w:line="640" w:lineRule="exact"/>
        <w:ind w:firstLineChars="200" w:firstLine="640"/>
        <w:outlineLvl w:val="0"/>
        <w:rPr>
          <w:rFonts w:ascii="黑体" w:eastAsia="黑体" w:hAnsi="黑体" w:cs="黑体"/>
          <w:sz w:val="32"/>
          <w:szCs w:val="32"/>
        </w:rPr>
      </w:pPr>
      <w:bookmarkStart w:id="24" w:name="_Toc40620686"/>
      <w:r>
        <w:rPr>
          <w:rFonts w:ascii="黑体" w:eastAsia="黑体" w:hAnsi="黑体" w:cs="黑体" w:hint="eastAsia"/>
          <w:sz w:val="32"/>
          <w:szCs w:val="32"/>
        </w:rPr>
        <w:t>一、考试目的</w:t>
      </w:r>
      <w:bookmarkEnd w:id="24"/>
    </w:p>
    <w:p w:rsidR="005B28AA" w:rsidRDefault="00585EA1">
      <w:pPr>
        <w:spacing w:line="640" w:lineRule="exact"/>
        <w:ind w:firstLine="561"/>
        <w:rPr>
          <w:rFonts w:ascii="仿宋_GB2312" w:eastAsia="仿宋_GB2312" w:hAnsi="仿宋_GB2312" w:cs="仿宋_GB2312"/>
          <w:color w:val="FF0000"/>
          <w:sz w:val="24"/>
        </w:rPr>
      </w:pPr>
      <w:r>
        <w:rPr>
          <w:rFonts w:ascii="仿宋_GB2312" w:eastAsia="仿宋_GB2312" w:hAnsi="仿宋_GB2312" w:cs="仿宋_GB2312" w:hint="eastAsia"/>
          <w:sz w:val="32"/>
          <w:szCs w:val="32"/>
        </w:rPr>
        <w:t>兰州理工大学技术工程学院专升本招生“电气、自动化”专业课为《模拟电子技术》。考试目的是检查学生是否牢固掌握《模拟电子技术》课程相关知识的一次水平测定，全面考核普通高校电类专业专科（含高职）应届毕业生对专业核心课程《模拟电子技术》的掌握程度，要求学生比较系统的理解电子技术的基本概念和基本理论。</w:t>
      </w:r>
    </w:p>
    <w:p w:rsidR="005B28AA" w:rsidRDefault="00585EA1">
      <w:pPr>
        <w:spacing w:line="640" w:lineRule="exact"/>
        <w:ind w:firstLineChars="200" w:firstLine="640"/>
        <w:outlineLvl w:val="0"/>
        <w:rPr>
          <w:rFonts w:ascii="黑体" w:eastAsia="黑体" w:hAnsi="黑体" w:cs="黑体"/>
          <w:sz w:val="32"/>
          <w:szCs w:val="32"/>
        </w:rPr>
      </w:pPr>
      <w:bookmarkStart w:id="25" w:name="_Toc40620687"/>
      <w:r>
        <w:rPr>
          <w:rFonts w:ascii="黑体" w:eastAsia="黑体" w:hAnsi="黑体" w:cs="黑体" w:hint="eastAsia"/>
          <w:sz w:val="32"/>
          <w:szCs w:val="32"/>
        </w:rPr>
        <w:t>二、考试内容</w:t>
      </w:r>
      <w:bookmarkEnd w:id="25"/>
    </w:p>
    <w:p w:rsidR="005B28AA" w:rsidRDefault="00585EA1">
      <w:pPr>
        <w:spacing w:line="640" w:lineRule="exact"/>
        <w:ind w:firstLine="561"/>
        <w:rPr>
          <w:rFonts w:ascii="仿宋_GB2312" w:eastAsia="仿宋_GB2312" w:hAnsi="仿宋_GB2312" w:cs="仿宋_GB2312"/>
          <w:sz w:val="32"/>
          <w:szCs w:val="32"/>
        </w:rPr>
      </w:pPr>
      <w:r>
        <w:rPr>
          <w:rFonts w:ascii="仿宋_GB2312" w:eastAsia="仿宋_GB2312" w:hAnsi="仿宋_GB2312" w:cs="仿宋_GB2312" w:hint="eastAsia"/>
          <w:sz w:val="32"/>
          <w:szCs w:val="32"/>
        </w:rPr>
        <w:t>模拟电子技术</w:t>
      </w:r>
    </w:p>
    <w:p w:rsidR="005B28AA" w:rsidRDefault="00585EA1">
      <w:pPr>
        <w:spacing w:line="6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（一）半导体基础知识、半导体二极管和半导体三极管</w:t>
      </w:r>
    </w:p>
    <w:p w:rsidR="005B28AA" w:rsidRDefault="00585EA1">
      <w:pPr>
        <w:spacing w:line="6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．了解</w:t>
      </w:r>
      <w:r>
        <w:rPr>
          <w:rFonts w:ascii="仿宋_GB2312" w:eastAsia="仿宋_GB2312" w:hAnsi="仿宋_GB2312" w:cs="仿宋_GB2312" w:hint="eastAsia"/>
          <w:sz w:val="32"/>
          <w:szCs w:val="32"/>
        </w:rPr>
        <w:t>PN</w:t>
      </w:r>
      <w:r>
        <w:rPr>
          <w:rFonts w:ascii="仿宋_GB2312" w:eastAsia="仿宋_GB2312" w:hAnsi="仿宋_GB2312" w:cs="仿宋_GB2312" w:hint="eastAsia"/>
          <w:sz w:val="32"/>
          <w:szCs w:val="32"/>
        </w:rPr>
        <w:t>结构成；了解半导体二极管、稳压管以及双极性晶体管的结构；</w:t>
      </w:r>
    </w:p>
    <w:p w:rsidR="005B28AA" w:rsidRDefault="00585EA1">
      <w:pPr>
        <w:spacing w:line="640" w:lineRule="exact"/>
        <w:ind w:firstLine="561"/>
        <w:rPr>
          <w:rFonts w:ascii="仿宋_GB2312" w:eastAsia="仿宋_GB2312" w:hAnsi="仿宋_GB2312" w:cs="仿宋_GB2312"/>
          <w:sz w:val="32"/>
          <w:szCs w:val="32"/>
        </w:rPr>
      </w:pPr>
      <w:r>
        <w:rPr>
          <w:rFonts w:ascii="仿宋_GB2312" w:eastAsia="仿宋_GB2312" w:hAnsi="仿宋_GB2312" w:cs="仿宋_GB2312" w:hint="eastAsia"/>
          <w:sz w:val="32"/>
          <w:szCs w:val="32"/>
        </w:rPr>
        <w:t> 2</w:t>
      </w:r>
      <w:r>
        <w:rPr>
          <w:rFonts w:ascii="仿宋_GB2312" w:eastAsia="仿宋_GB2312" w:hAnsi="仿宋_GB2312" w:cs="仿宋_GB2312" w:hint="eastAsia"/>
          <w:sz w:val="32"/>
          <w:szCs w:val="32"/>
        </w:rPr>
        <w:t>．掌握</w:t>
      </w:r>
      <w:r>
        <w:rPr>
          <w:rFonts w:ascii="仿宋_GB2312" w:eastAsia="仿宋_GB2312" w:hAnsi="仿宋_GB2312" w:cs="仿宋_GB2312" w:hint="eastAsia"/>
          <w:sz w:val="32"/>
          <w:szCs w:val="32"/>
        </w:rPr>
        <w:t>PN</w:t>
      </w:r>
      <w:r>
        <w:rPr>
          <w:rFonts w:ascii="仿宋_GB2312" w:eastAsia="仿宋_GB2312" w:hAnsi="仿宋_GB2312" w:cs="仿宋_GB2312" w:hint="eastAsia"/>
          <w:sz w:val="32"/>
          <w:szCs w:val="32"/>
        </w:rPr>
        <w:t>结单向导电性；掌握半导体二极管、稳压管以及双极性晶体管的特性；</w:t>
      </w:r>
    </w:p>
    <w:p w:rsidR="005B28AA" w:rsidRDefault="00585EA1">
      <w:pPr>
        <w:spacing w:line="640" w:lineRule="exact"/>
        <w:ind w:firstLine="561"/>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 3</w:t>
      </w:r>
      <w:r>
        <w:rPr>
          <w:rFonts w:ascii="仿宋_GB2312" w:eastAsia="仿宋_GB2312" w:hAnsi="仿宋_GB2312" w:cs="仿宋_GB2312" w:hint="eastAsia"/>
          <w:sz w:val="32"/>
          <w:szCs w:val="32"/>
        </w:rPr>
        <w:t>．掌握二极管电路的输出波形分析；</w:t>
      </w:r>
    </w:p>
    <w:p w:rsidR="005B28AA" w:rsidRDefault="00585EA1">
      <w:pPr>
        <w:spacing w:line="640" w:lineRule="exact"/>
        <w:ind w:firstLine="561"/>
        <w:rPr>
          <w:rFonts w:ascii="仿宋_GB2312" w:eastAsia="仿宋_GB2312" w:hAnsi="仿宋_GB2312" w:cs="仿宋_GB2312"/>
          <w:sz w:val="32"/>
          <w:szCs w:val="32"/>
        </w:rPr>
      </w:pPr>
      <w:r>
        <w:rPr>
          <w:rFonts w:ascii="仿宋_GB2312" w:eastAsia="仿宋_GB2312" w:hAnsi="仿宋_GB2312" w:cs="仿宋_GB2312" w:hint="eastAsia"/>
          <w:sz w:val="32"/>
          <w:szCs w:val="32"/>
        </w:rPr>
        <w:t> 4</w:t>
      </w:r>
      <w:r>
        <w:rPr>
          <w:rFonts w:ascii="仿宋_GB2312" w:eastAsia="仿宋_GB2312" w:hAnsi="仿宋_GB2312" w:cs="仿宋_GB2312" w:hint="eastAsia"/>
          <w:sz w:val="32"/>
          <w:szCs w:val="32"/>
        </w:rPr>
        <w:t>．掌握三极管的引脚、工作状态判断。</w:t>
      </w:r>
    </w:p>
    <w:p w:rsidR="005B28AA" w:rsidRDefault="00585EA1">
      <w:pPr>
        <w:spacing w:line="640" w:lineRule="exact"/>
        <w:ind w:firstLine="561"/>
        <w:rPr>
          <w:rFonts w:ascii="仿宋_GB2312" w:eastAsia="仿宋_GB2312" w:hAnsi="仿宋_GB2312" w:cs="仿宋_GB2312"/>
          <w:sz w:val="32"/>
          <w:szCs w:val="32"/>
        </w:rPr>
      </w:pPr>
      <w:r>
        <w:rPr>
          <w:rFonts w:ascii="仿宋_GB2312" w:eastAsia="仿宋_GB2312" w:hAnsi="仿宋_GB2312" w:cs="仿宋_GB2312" w:hint="eastAsia"/>
          <w:sz w:val="32"/>
          <w:szCs w:val="32"/>
        </w:rPr>
        <w:t> </w:t>
      </w:r>
      <w:r>
        <w:rPr>
          <w:rFonts w:ascii="仿宋_GB2312" w:eastAsia="仿宋_GB2312" w:hAnsi="仿宋_GB2312" w:cs="仿宋_GB2312" w:hint="eastAsia"/>
          <w:sz w:val="32"/>
          <w:szCs w:val="32"/>
        </w:rPr>
        <w:t>（二）基本放大电路</w:t>
      </w:r>
    </w:p>
    <w:p w:rsidR="005B28AA" w:rsidRDefault="00585EA1">
      <w:pPr>
        <w:spacing w:line="640" w:lineRule="exact"/>
        <w:ind w:firstLine="561"/>
        <w:rPr>
          <w:rFonts w:ascii="仿宋_GB2312" w:eastAsia="仿宋_GB2312" w:hAnsi="仿宋_GB2312" w:cs="仿宋_GB2312"/>
          <w:sz w:val="32"/>
          <w:szCs w:val="32"/>
        </w:rPr>
      </w:pPr>
      <w:r>
        <w:rPr>
          <w:rFonts w:ascii="仿宋_GB2312" w:eastAsia="仿宋_GB2312" w:hAnsi="仿宋_GB2312" w:cs="仿宋_GB2312" w:hint="eastAsia"/>
          <w:sz w:val="32"/>
          <w:szCs w:val="32"/>
        </w:rPr>
        <w:t> 1</w:t>
      </w:r>
      <w:r>
        <w:rPr>
          <w:rFonts w:ascii="仿宋_GB2312" w:eastAsia="仿宋_GB2312" w:hAnsi="仿宋_GB2312" w:cs="仿宋_GB2312" w:hint="eastAsia"/>
          <w:sz w:val="32"/>
          <w:szCs w:val="32"/>
        </w:rPr>
        <w:t>．熟悉基本放大电路的组成；理解分压偏置共射极放大电路、射极输出器、阻容耦合多级放大器、功率放大器的工作原理及特点；</w:t>
      </w:r>
    </w:p>
    <w:p w:rsidR="005B28AA" w:rsidRDefault="00585EA1">
      <w:pPr>
        <w:spacing w:line="640" w:lineRule="exact"/>
        <w:ind w:firstLine="561"/>
        <w:rPr>
          <w:rFonts w:ascii="仿宋_GB2312" w:eastAsia="仿宋_GB2312" w:hAnsi="仿宋_GB2312" w:cs="仿宋_GB2312"/>
          <w:sz w:val="32"/>
          <w:szCs w:val="32"/>
        </w:rPr>
      </w:pPr>
      <w:r>
        <w:rPr>
          <w:rFonts w:ascii="仿宋_GB2312" w:eastAsia="仿宋_GB2312" w:hAnsi="仿宋_GB2312" w:cs="仿宋_GB2312" w:hint="eastAsia"/>
          <w:sz w:val="32"/>
          <w:szCs w:val="32"/>
        </w:rPr>
        <w:t> 2</w:t>
      </w:r>
      <w:r>
        <w:rPr>
          <w:rFonts w:ascii="仿宋_GB2312" w:eastAsia="仿宋_GB2312" w:hAnsi="仿宋_GB2312" w:cs="仿宋_GB2312" w:hint="eastAsia"/>
          <w:sz w:val="32"/>
          <w:szCs w:val="32"/>
        </w:rPr>
        <w:t>．掌握三种基本放大电路的分析与计算。</w:t>
      </w:r>
    </w:p>
    <w:p w:rsidR="005B28AA" w:rsidRDefault="00585EA1">
      <w:pPr>
        <w:spacing w:line="640" w:lineRule="exact"/>
        <w:ind w:firstLine="561"/>
        <w:rPr>
          <w:rFonts w:ascii="仿宋_GB2312" w:eastAsia="仿宋_GB2312" w:hAnsi="仿宋_GB2312" w:cs="仿宋_GB2312"/>
          <w:sz w:val="32"/>
          <w:szCs w:val="32"/>
        </w:rPr>
      </w:pPr>
      <w:r>
        <w:rPr>
          <w:rFonts w:ascii="仿宋_GB2312" w:eastAsia="仿宋_GB2312" w:hAnsi="仿宋_GB2312" w:cs="仿宋_GB2312" w:hint="eastAsia"/>
          <w:sz w:val="32"/>
          <w:szCs w:val="32"/>
        </w:rPr>
        <w:t> </w:t>
      </w:r>
      <w:r>
        <w:rPr>
          <w:rFonts w:ascii="仿宋_GB2312" w:eastAsia="仿宋_GB2312" w:hAnsi="仿宋_GB2312" w:cs="仿宋_GB2312" w:hint="eastAsia"/>
          <w:sz w:val="32"/>
          <w:szCs w:val="32"/>
        </w:rPr>
        <w:t>（三）反馈</w:t>
      </w:r>
    </w:p>
    <w:p w:rsidR="005B28AA" w:rsidRDefault="00585EA1">
      <w:pPr>
        <w:spacing w:line="640" w:lineRule="exact"/>
        <w:ind w:firstLine="561"/>
        <w:rPr>
          <w:rFonts w:ascii="仿宋_GB2312" w:eastAsia="仿宋_GB2312" w:hAnsi="仿宋_GB2312" w:cs="仿宋_GB2312"/>
          <w:sz w:val="32"/>
          <w:szCs w:val="32"/>
        </w:rPr>
      </w:pPr>
      <w:r>
        <w:rPr>
          <w:rFonts w:ascii="仿宋_GB2312" w:eastAsia="仿宋_GB2312" w:hAnsi="仿宋_GB2312" w:cs="仿宋_GB2312" w:hint="eastAsia"/>
          <w:sz w:val="32"/>
          <w:szCs w:val="32"/>
        </w:rPr>
        <w:t> 1</w:t>
      </w:r>
      <w:r>
        <w:rPr>
          <w:rFonts w:ascii="仿宋_GB2312" w:eastAsia="仿宋_GB2312" w:hAnsi="仿宋_GB2312" w:cs="仿宋_GB2312" w:hint="eastAsia"/>
          <w:sz w:val="32"/>
          <w:szCs w:val="32"/>
        </w:rPr>
        <w:t>．了解反馈的基本概念、反馈放大器的一般关系；</w:t>
      </w:r>
    </w:p>
    <w:p w:rsidR="005B28AA" w:rsidRDefault="00585EA1">
      <w:pPr>
        <w:spacing w:line="640" w:lineRule="exact"/>
        <w:ind w:firstLine="561"/>
        <w:rPr>
          <w:rFonts w:ascii="仿宋_GB2312" w:eastAsia="仿宋_GB2312" w:hAnsi="仿宋_GB2312" w:cs="仿宋_GB2312"/>
          <w:sz w:val="32"/>
          <w:szCs w:val="32"/>
        </w:rPr>
      </w:pPr>
      <w:r>
        <w:rPr>
          <w:rFonts w:ascii="仿宋_GB2312" w:eastAsia="仿宋_GB2312" w:hAnsi="仿宋_GB2312" w:cs="仿宋_GB2312" w:hint="eastAsia"/>
          <w:sz w:val="32"/>
          <w:szCs w:val="32"/>
        </w:rPr>
        <w:t> 2</w:t>
      </w:r>
      <w:r>
        <w:rPr>
          <w:rFonts w:ascii="仿宋_GB2312" w:eastAsia="仿宋_GB2312" w:hAnsi="仿宋_GB2312" w:cs="仿宋_GB2312" w:hint="eastAsia"/>
          <w:sz w:val="32"/>
          <w:szCs w:val="32"/>
        </w:rPr>
        <w:t>．掌握反馈放大器的类型判断；</w:t>
      </w:r>
    </w:p>
    <w:p w:rsidR="005B28AA" w:rsidRDefault="00585EA1">
      <w:pPr>
        <w:spacing w:line="640" w:lineRule="exact"/>
        <w:ind w:firstLine="561"/>
        <w:rPr>
          <w:rFonts w:ascii="仿宋_GB2312" w:eastAsia="仿宋_GB2312" w:hAnsi="仿宋_GB2312" w:cs="仿宋_GB2312"/>
          <w:sz w:val="32"/>
          <w:szCs w:val="32"/>
        </w:rPr>
      </w:pPr>
      <w:r>
        <w:rPr>
          <w:rFonts w:ascii="仿宋_GB2312" w:eastAsia="仿宋_GB2312" w:hAnsi="仿宋_GB2312" w:cs="仿宋_GB2312" w:hint="eastAsia"/>
          <w:sz w:val="32"/>
          <w:szCs w:val="32"/>
        </w:rPr>
        <w:t> 3</w:t>
      </w:r>
      <w:r>
        <w:rPr>
          <w:rFonts w:ascii="仿宋_GB2312" w:eastAsia="仿宋_GB2312" w:hAnsi="仿宋_GB2312" w:cs="仿宋_GB2312" w:hint="eastAsia"/>
          <w:sz w:val="32"/>
          <w:szCs w:val="32"/>
        </w:rPr>
        <w:t>．掌握反馈对放大器性能的影响。</w:t>
      </w:r>
    </w:p>
    <w:p w:rsidR="005B28AA" w:rsidRDefault="00585EA1">
      <w:pPr>
        <w:spacing w:line="640" w:lineRule="exact"/>
        <w:ind w:firstLine="561"/>
        <w:rPr>
          <w:rFonts w:ascii="仿宋_GB2312" w:eastAsia="仿宋_GB2312" w:hAnsi="仿宋_GB2312" w:cs="仿宋_GB2312"/>
          <w:sz w:val="32"/>
          <w:szCs w:val="32"/>
        </w:rPr>
      </w:pPr>
      <w:r>
        <w:rPr>
          <w:rFonts w:ascii="仿宋_GB2312" w:eastAsia="仿宋_GB2312" w:hAnsi="仿宋_GB2312" w:cs="仿宋_GB2312" w:hint="eastAsia"/>
          <w:sz w:val="32"/>
          <w:szCs w:val="32"/>
        </w:rPr>
        <w:t> </w:t>
      </w:r>
      <w:r>
        <w:rPr>
          <w:rFonts w:ascii="仿宋_GB2312" w:eastAsia="仿宋_GB2312" w:hAnsi="仿宋_GB2312" w:cs="仿宋_GB2312" w:hint="eastAsia"/>
          <w:sz w:val="32"/>
          <w:szCs w:val="32"/>
        </w:rPr>
        <w:t>（四）集成运算放大器及其应用</w:t>
      </w:r>
    </w:p>
    <w:p w:rsidR="005B28AA" w:rsidRDefault="00585EA1">
      <w:pPr>
        <w:spacing w:line="640" w:lineRule="exact"/>
        <w:ind w:firstLine="561"/>
        <w:rPr>
          <w:rFonts w:ascii="仿宋_GB2312" w:eastAsia="仿宋_GB2312" w:hAnsi="仿宋_GB2312" w:cs="仿宋_GB2312"/>
          <w:sz w:val="32"/>
          <w:szCs w:val="32"/>
        </w:rPr>
      </w:pPr>
      <w:r>
        <w:rPr>
          <w:rFonts w:ascii="仿宋_GB2312" w:eastAsia="仿宋_GB2312" w:hAnsi="仿宋_GB2312" w:cs="仿宋_GB2312" w:hint="eastAsia"/>
          <w:sz w:val="32"/>
          <w:szCs w:val="32"/>
        </w:rPr>
        <w:t> 1</w:t>
      </w:r>
      <w:r>
        <w:rPr>
          <w:rFonts w:ascii="仿宋_GB2312" w:eastAsia="仿宋_GB2312" w:hAnsi="仿宋_GB2312" w:cs="仿宋_GB2312" w:hint="eastAsia"/>
          <w:sz w:val="32"/>
          <w:szCs w:val="32"/>
        </w:rPr>
        <w:t>．了解直接耦合放大电路的特殊问题；了解差动放大电路的结构、工作原理；</w:t>
      </w:r>
    </w:p>
    <w:p w:rsidR="005B28AA" w:rsidRDefault="00585EA1">
      <w:pPr>
        <w:spacing w:line="640" w:lineRule="exact"/>
        <w:ind w:firstLine="561"/>
        <w:rPr>
          <w:rFonts w:ascii="仿宋_GB2312" w:eastAsia="仿宋_GB2312" w:hAnsi="仿宋_GB2312" w:cs="仿宋_GB2312"/>
          <w:sz w:val="32"/>
          <w:szCs w:val="32"/>
        </w:rPr>
      </w:pPr>
      <w:r>
        <w:rPr>
          <w:rFonts w:ascii="仿宋_GB2312" w:eastAsia="仿宋_GB2312" w:hAnsi="仿宋_GB2312" w:cs="仿宋_GB2312" w:hint="eastAsia"/>
          <w:sz w:val="32"/>
          <w:szCs w:val="32"/>
        </w:rPr>
        <w:t> 2</w:t>
      </w:r>
      <w:r>
        <w:rPr>
          <w:rFonts w:ascii="仿宋_GB2312" w:eastAsia="仿宋_GB2312" w:hAnsi="仿宋_GB2312" w:cs="仿宋_GB2312" w:hint="eastAsia"/>
          <w:sz w:val="32"/>
          <w:szCs w:val="32"/>
        </w:rPr>
        <w:t>．掌握理想集成运算放大器的工作区及特点；</w:t>
      </w:r>
    </w:p>
    <w:p w:rsidR="005B28AA" w:rsidRDefault="00585EA1">
      <w:pPr>
        <w:spacing w:line="640" w:lineRule="exact"/>
        <w:ind w:firstLine="561"/>
        <w:rPr>
          <w:rFonts w:ascii="仿宋_GB2312" w:eastAsia="仿宋_GB2312" w:hAnsi="仿宋_GB2312" w:cs="仿宋_GB2312"/>
          <w:sz w:val="32"/>
          <w:szCs w:val="32"/>
        </w:rPr>
      </w:pPr>
      <w:r>
        <w:rPr>
          <w:rFonts w:ascii="仿宋_GB2312" w:eastAsia="仿宋_GB2312" w:hAnsi="仿宋_GB2312" w:cs="仿宋_GB2312" w:hint="eastAsia"/>
          <w:sz w:val="32"/>
          <w:szCs w:val="32"/>
        </w:rPr>
        <w:t> 3</w:t>
      </w:r>
      <w:r>
        <w:rPr>
          <w:rFonts w:ascii="仿宋_GB2312" w:eastAsia="仿宋_GB2312" w:hAnsi="仿宋_GB2312" w:cs="仿宋_GB2312" w:hint="eastAsia"/>
          <w:sz w:val="32"/>
          <w:szCs w:val="32"/>
        </w:rPr>
        <w:t>．掌握集成运算放大器的应用：</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）比例电路；</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）加法器；</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）减法器；</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）电压跟随器；</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）比较器。</w:t>
      </w:r>
    </w:p>
    <w:p w:rsidR="005B28AA" w:rsidRDefault="00585EA1">
      <w:pPr>
        <w:spacing w:line="640" w:lineRule="exact"/>
        <w:ind w:firstLine="561"/>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 </w:t>
      </w:r>
      <w:r>
        <w:rPr>
          <w:rFonts w:ascii="仿宋_GB2312" w:eastAsia="仿宋_GB2312" w:hAnsi="仿宋_GB2312" w:cs="仿宋_GB2312" w:hint="eastAsia"/>
          <w:sz w:val="32"/>
          <w:szCs w:val="32"/>
        </w:rPr>
        <w:t>（五）直流稳压电源</w:t>
      </w:r>
    </w:p>
    <w:p w:rsidR="005B28AA" w:rsidRDefault="00585EA1">
      <w:pPr>
        <w:spacing w:line="640" w:lineRule="exact"/>
        <w:ind w:firstLine="561"/>
        <w:rPr>
          <w:rFonts w:ascii="仿宋_GB2312" w:eastAsia="仿宋_GB2312" w:hAnsi="仿宋_GB2312" w:cs="仿宋_GB2312"/>
          <w:sz w:val="32"/>
          <w:szCs w:val="32"/>
        </w:rPr>
      </w:pPr>
      <w:r>
        <w:rPr>
          <w:rFonts w:ascii="仿宋_GB2312" w:eastAsia="仿宋_GB2312" w:hAnsi="仿宋_GB2312" w:cs="仿宋_GB2312" w:hint="eastAsia"/>
          <w:sz w:val="32"/>
          <w:szCs w:val="32"/>
        </w:rPr>
        <w:t> 1</w:t>
      </w:r>
      <w:r>
        <w:rPr>
          <w:rFonts w:ascii="仿宋_GB2312" w:eastAsia="仿宋_GB2312" w:hAnsi="仿宋_GB2312" w:cs="仿宋_GB2312" w:hint="eastAsia"/>
          <w:sz w:val="32"/>
          <w:szCs w:val="32"/>
        </w:rPr>
        <w:t>．掌握小功率直流稳压电源电路的结构和特点，及元器件选择方法；</w:t>
      </w:r>
    </w:p>
    <w:p w:rsidR="005B28AA" w:rsidRDefault="00585EA1">
      <w:pPr>
        <w:spacing w:line="640" w:lineRule="exact"/>
        <w:ind w:firstLine="561"/>
        <w:rPr>
          <w:rFonts w:ascii="仿宋_GB2312" w:eastAsia="仿宋_GB2312" w:hAnsi="仿宋_GB2312" w:cs="仿宋_GB2312"/>
          <w:sz w:val="32"/>
          <w:szCs w:val="32"/>
        </w:rPr>
      </w:pPr>
      <w:r>
        <w:rPr>
          <w:rFonts w:ascii="仿宋_GB2312" w:eastAsia="仿宋_GB2312" w:hAnsi="仿宋_GB2312" w:cs="仿宋_GB2312" w:hint="eastAsia"/>
          <w:sz w:val="32"/>
          <w:szCs w:val="32"/>
        </w:rPr>
        <w:t> 2</w:t>
      </w:r>
      <w:r>
        <w:rPr>
          <w:rFonts w:ascii="仿宋_GB2312" w:eastAsia="仿宋_GB2312" w:hAnsi="仿宋_GB2312" w:cs="仿宋_GB2312" w:hint="eastAsia"/>
          <w:sz w:val="32"/>
          <w:szCs w:val="32"/>
        </w:rPr>
        <w:t>．掌握直流稳压电源电路分析方法。</w:t>
      </w:r>
    </w:p>
    <w:p w:rsidR="005B28AA" w:rsidRDefault="00585EA1">
      <w:pPr>
        <w:spacing w:line="640" w:lineRule="exact"/>
        <w:ind w:firstLineChars="200" w:firstLine="640"/>
        <w:outlineLvl w:val="0"/>
        <w:rPr>
          <w:rFonts w:ascii="黑体" w:eastAsia="黑体" w:hAnsi="黑体" w:cs="黑体"/>
          <w:sz w:val="32"/>
          <w:szCs w:val="32"/>
        </w:rPr>
      </w:pPr>
      <w:bookmarkStart w:id="26" w:name="_Toc40620688"/>
      <w:r>
        <w:rPr>
          <w:rFonts w:ascii="黑体" w:eastAsia="黑体" w:hAnsi="黑体" w:cs="黑体" w:hint="eastAsia"/>
          <w:sz w:val="32"/>
          <w:szCs w:val="32"/>
        </w:rPr>
        <w:t>三、试题难易程度</w:t>
      </w:r>
      <w:bookmarkEnd w:id="26"/>
      <w:r>
        <w:rPr>
          <w:rFonts w:ascii="黑体" w:eastAsia="黑体" w:hAnsi="黑体" w:cs="黑体" w:hint="eastAsia"/>
          <w:sz w:val="32"/>
          <w:szCs w:val="32"/>
        </w:rPr>
        <w:t xml:space="preserve"> </w:t>
      </w:r>
    </w:p>
    <w:p w:rsidR="005B28AA" w:rsidRDefault="00585EA1">
      <w:pPr>
        <w:spacing w:line="640" w:lineRule="exact"/>
        <w:ind w:firstLine="561"/>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较容易题：约</w:t>
      </w:r>
      <w:r>
        <w:rPr>
          <w:rFonts w:ascii="仿宋_GB2312" w:eastAsia="仿宋_GB2312" w:hAnsi="仿宋_GB2312" w:cs="仿宋_GB2312" w:hint="eastAsia"/>
          <w:sz w:val="32"/>
          <w:szCs w:val="32"/>
        </w:rPr>
        <w:t>40%</w:t>
      </w:r>
      <w:r>
        <w:rPr>
          <w:rFonts w:ascii="仿宋_GB2312" w:eastAsia="仿宋_GB2312" w:hAnsi="仿宋_GB2312" w:cs="仿宋_GB2312" w:hint="eastAsia"/>
          <w:sz w:val="32"/>
          <w:szCs w:val="32"/>
        </w:rPr>
        <w:t>；</w:t>
      </w:r>
    </w:p>
    <w:p w:rsidR="005B28AA" w:rsidRDefault="00585EA1">
      <w:pPr>
        <w:spacing w:line="640" w:lineRule="exact"/>
        <w:ind w:firstLine="561"/>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中等难度题：约</w:t>
      </w:r>
      <w:r>
        <w:rPr>
          <w:rFonts w:ascii="仿宋_GB2312" w:eastAsia="仿宋_GB2312" w:hAnsi="仿宋_GB2312" w:cs="仿宋_GB2312" w:hint="eastAsia"/>
          <w:sz w:val="32"/>
          <w:szCs w:val="32"/>
        </w:rPr>
        <w:t>50%</w:t>
      </w:r>
      <w:r>
        <w:rPr>
          <w:rFonts w:ascii="仿宋_GB2312" w:eastAsia="仿宋_GB2312" w:hAnsi="仿宋_GB2312" w:cs="仿宋_GB2312" w:hint="eastAsia"/>
          <w:sz w:val="32"/>
          <w:szCs w:val="32"/>
        </w:rPr>
        <w:t>；</w:t>
      </w:r>
    </w:p>
    <w:p w:rsidR="005B28AA" w:rsidRDefault="00585EA1">
      <w:pPr>
        <w:spacing w:line="640" w:lineRule="exact"/>
        <w:ind w:firstLine="561"/>
        <w:rPr>
          <w:rFonts w:ascii="仿宋_GB2312" w:eastAsia="仿宋_GB2312" w:hAnsi="仿宋_GB2312" w:cs="仿宋_GB2312"/>
          <w:color w:val="FF0000"/>
          <w:sz w:val="24"/>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较难题：约</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 xml:space="preserve"> </w:t>
      </w:r>
    </w:p>
    <w:p w:rsidR="005B28AA" w:rsidRDefault="00585EA1">
      <w:pPr>
        <w:spacing w:line="640" w:lineRule="exact"/>
        <w:ind w:firstLineChars="200" w:firstLine="640"/>
        <w:outlineLvl w:val="0"/>
        <w:rPr>
          <w:rFonts w:ascii="黑体" w:eastAsia="黑体" w:hAnsi="黑体" w:cs="黑体"/>
          <w:sz w:val="32"/>
          <w:szCs w:val="32"/>
        </w:rPr>
      </w:pPr>
      <w:bookmarkStart w:id="27" w:name="_Toc40620689"/>
      <w:r>
        <w:rPr>
          <w:rFonts w:ascii="黑体" w:eastAsia="黑体" w:hAnsi="黑体" w:cs="黑体" w:hint="eastAsia"/>
          <w:sz w:val="32"/>
          <w:szCs w:val="32"/>
        </w:rPr>
        <w:t>四、考试形式及试卷结构</w:t>
      </w:r>
      <w:bookmarkEnd w:id="27"/>
      <w:r>
        <w:rPr>
          <w:rFonts w:ascii="黑体" w:eastAsia="黑体" w:hAnsi="黑体" w:cs="黑体" w:hint="eastAsia"/>
          <w:sz w:val="32"/>
          <w:szCs w:val="32"/>
        </w:rPr>
        <w:t xml:space="preserve"> </w:t>
      </w:r>
    </w:p>
    <w:p w:rsidR="005B28AA" w:rsidRDefault="00585EA1">
      <w:pPr>
        <w:spacing w:line="640" w:lineRule="exact"/>
        <w:ind w:firstLine="561"/>
        <w:rPr>
          <w:rFonts w:ascii="仿宋_GB2312" w:eastAsia="仿宋_GB2312" w:hAnsi="仿宋_GB2312" w:cs="仿宋_GB2312"/>
          <w:sz w:val="32"/>
          <w:szCs w:val="32"/>
        </w:rPr>
      </w:pPr>
      <w:r>
        <w:rPr>
          <w:rFonts w:ascii="仿宋_GB2312" w:eastAsia="仿宋_GB2312" w:hAnsi="仿宋_GB2312" w:cs="仿宋_GB2312" w:hint="eastAsia"/>
          <w:sz w:val="32"/>
          <w:szCs w:val="32"/>
        </w:rPr>
        <w:t>考试形式为闭卷笔试，时间为</w:t>
      </w:r>
      <w:r>
        <w:rPr>
          <w:rFonts w:ascii="仿宋_GB2312" w:eastAsia="仿宋_GB2312" w:hAnsi="仿宋_GB2312" w:cs="仿宋_GB2312" w:hint="eastAsia"/>
          <w:sz w:val="32"/>
          <w:szCs w:val="32"/>
        </w:rPr>
        <w:t>120</w:t>
      </w:r>
      <w:r>
        <w:rPr>
          <w:rFonts w:ascii="仿宋_GB2312" w:eastAsia="仿宋_GB2312" w:hAnsi="仿宋_GB2312" w:cs="仿宋_GB2312" w:hint="eastAsia"/>
          <w:sz w:val="32"/>
          <w:szCs w:val="32"/>
        </w:rPr>
        <w:t>分钟，试卷满分</w:t>
      </w:r>
      <w:r>
        <w:rPr>
          <w:rFonts w:ascii="仿宋_GB2312" w:eastAsia="仿宋_GB2312" w:hAnsi="仿宋_GB2312" w:cs="仿宋_GB2312" w:hint="eastAsia"/>
          <w:sz w:val="32"/>
          <w:szCs w:val="32"/>
        </w:rPr>
        <w:t>200</w:t>
      </w:r>
      <w:r>
        <w:rPr>
          <w:rFonts w:ascii="仿宋_GB2312" w:eastAsia="仿宋_GB2312" w:hAnsi="仿宋_GB2312" w:cs="仿宋_GB2312" w:hint="eastAsia"/>
          <w:sz w:val="32"/>
          <w:szCs w:val="32"/>
        </w:rPr>
        <w:t>分，试卷长度为</w:t>
      </w:r>
      <w:r>
        <w:rPr>
          <w:rFonts w:ascii="仿宋_GB2312" w:eastAsia="仿宋_GB2312" w:hAnsi="仿宋_GB2312" w:cs="仿宋_GB2312" w:hint="eastAsia"/>
          <w:sz w:val="32"/>
          <w:szCs w:val="32"/>
        </w:rPr>
        <w:t>A4</w:t>
      </w:r>
      <w:r>
        <w:rPr>
          <w:rFonts w:ascii="仿宋_GB2312" w:eastAsia="仿宋_GB2312" w:hAnsi="仿宋_GB2312" w:cs="仿宋_GB2312" w:hint="eastAsia"/>
          <w:sz w:val="32"/>
          <w:szCs w:val="32"/>
        </w:rPr>
        <w:t>纸</w:t>
      </w:r>
      <w:r>
        <w:rPr>
          <w:rFonts w:ascii="仿宋_GB2312" w:eastAsia="仿宋_GB2312" w:hAnsi="仿宋_GB2312" w:cs="仿宋_GB2312" w:hint="eastAsia"/>
          <w:sz w:val="32"/>
          <w:szCs w:val="32"/>
        </w:rPr>
        <w:t>4-6</w:t>
      </w:r>
      <w:r>
        <w:rPr>
          <w:rFonts w:ascii="仿宋_GB2312" w:eastAsia="仿宋_GB2312" w:hAnsi="仿宋_GB2312" w:cs="仿宋_GB2312" w:hint="eastAsia"/>
          <w:sz w:val="32"/>
          <w:szCs w:val="32"/>
        </w:rPr>
        <w:t>版。</w:t>
      </w:r>
    </w:p>
    <w:p w:rsidR="005B28AA" w:rsidRDefault="00585EA1">
      <w:pPr>
        <w:spacing w:line="640" w:lineRule="exact"/>
        <w:ind w:firstLine="561"/>
        <w:rPr>
          <w:rFonts w:ascii="仿宋_GB2312" w:eastAsia="仿宋_GB2312" w:hAnsi="仿宋_GB2312" w:cs="仿宋_GB2312"/>
          <w:sz w:val="32"/>
          <w:szCs w:val="32"/>
        </w:rPr>
      </w:pPr>
      <w:r>
        <w:rPr>
          <w:rFonts w:ascii="仿宋_GB2312" w:eastAsia="仿宋_GB2312" w:hAnsi="仿宋_GB2312" w:cs="仿宋_GB2312" w:hint="eastAsia"/>
          <w:sz w:val="32"/>
          <w:szCs w:val="32"/>
        </w:rPr>
        <w:t>试卷结构如下：</w:t>
      </w:r>
      <w:r>
        <w:rPr>
          <w:rFonts w:ascii="仿宋_GB2312" w:eastAsia="仿宋_GB2312" w:hAnsi="仿宋_GB2312" w:cs="仿宋_GB2312" w:hint="eastAsia"/>
          <w:sz w:val="32"/>
          <w:szCs w:val="32"/>
        </w:rPr>
        <w:t xml:space="preserve"> </w:t>
      </w:r>
    </w:p>
    <w:p w:rsidR="005B28AA" w:rsidRDefault="00585EA1">
      <w:pPr>
        <w:spacing w:line="640" w:lineRule="exact"/>
        <w:ind w:firstLine="561"/>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选择题</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约</w:t>
      </w:r>
      <w:r>
        <w:rPr>
          <w:rFonts w:ascii="仿宋_GB2312" w:eastAsia="仿宋_GB2312" w:hAnsi="仿宋_GB2312" w:cs="仿宋_GB2312" w:hint="eastAsia"/>
          <w:sz w:val="32"/>
          <w:szCs w:val="32"/>
        </w:rPr>
        <w:t>30%;</w:t>
      </w:r>
    </w:p>
    <w:p w:rsidR="005B28AA" w:rsidRDefault="00585EA1">
      <w:pPr>
        <w:spacing w:line="640" w:lineRule="exact"/>
        <w:ind w:firstLine="561"/>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填空题</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约</w:t>
      </w:r>
      <w:r>
        <w:rPr>
          <w:rFonts w:ascii="仿宋_GB2312" w:eastAsia="仿宋_GB2312" w:hAnsi="仿宋_GB2312" w:cs="仿宋_GB2312" w:hint="eastAsia"/>
          <w:sz w:val="32"/>
          <w:szCs w:val="32"/>
        </w:rPr>
        <w:t>20%;</w:t>
      </w:r>
    </w:p>
    <w:p w:rsidR="005B28AA" w:rsidRDefault="00585EA1">
      <w:pPr>
        <w:spacing w:line="640" w:lineRule="exact"/>
        <w:ind w:firstLine="561"/>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判断题</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约</w:t>
      </w:r>
      <w:r>
        <w:rPr>
          <w:rFonts w:ascii="仿宋_GB2312" w:eastAsia="仿宋_GB2312" w:hAnsi="仿宋_GB2312" w:cs="仿宋_GB2312" w:hint="eastAsia"/>
          <w:sz w:val="32"/>
          <w:szCs w:val="32"/>
        </w:rPr>
        <w:t>10%;</w:t>
      </w:r>
    </w:p>
    <w:p w:rsidR="005B28AA" w:rsidRDefault="00585EA1">
      <w:pPr>
        <w:spacing w:line="640" w:lineRule="exact"/>
        <w:ind w:firstLine="561"/>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综合题</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约</w:t>
      </w:r>
      <w:r>
        <w:rPr>
          <w:rFonts w:ascii="仿宋_GB2312" w:eastAsia="仿宋_GB2312" w:hAnsi="仿宋_GB2312" w:cs="仿宋_GB2312" w:hint="eastAsia"/>
          <w:sz w:val="32"/>
          <w:szCs w:val="32"/>
        </w:rPr>
        <w:t>40%;</w:t>
      </w:r>
    </w:p>
    <w:p w:rsidR="005B28AA" w:rsidRDefault="00585EA1">
      <w:pPr>
        <w:spacing w:line="640" w:lineRule="exact"/>
        <w:ind w:left="700"/>
        <w:outlineLvl w:val="0"/>
        <w:rPr>
          <w:sz w:val="24"/>
        </w:rPr>
      </w:pPr>
      <w:bookmarkStart w:id="28" w:name="_Toc40620690"/>
      <w:r>
        <w:rPr>
          <w:rFonts w:ascii="黑体" w:eastAsia="黑体" w:hAnsi="黑体" w:cs="黑体" w:hint="eastAsia"/>
          <w:sz w:val="32"/>
          <w:szCs w:val="32"/>
        </w:rPr>
        <w:t>五、参考书目</w:t>
      </w:r>
      <w:bookmarkEnd w:id="28"/>
      <w:r>
        <w:rPr>
          <w:rFonts w:ascii="黑体" w:eastAsia="黑体" w:hAnsi="黑体" w:cs="黑体" w:hint="eastAsia"/>
          <w:sz w:val="32"/>
          <w:szCs w:val="32"/>
        </w:rPr>
        <w:t xml:space="preserve"> </w:t>
      </w:r>
    </w:p>
    <w:p w:rsidR="005B28AA" w:rsidRDefault="00585EA1">
      <w:pPr>
        <w:pStyle w:val="a6"/>
        <w:shd w:val="clear" w:color="auto" w:fill="FFFFFF"/>
        <w:spacing w:before="0" w:beforeAutospacing="0" w:after="0" w:afterAutospacing="0" w:line="640" w:lineRule="exact"/>
        <w:ind w:firstLineChars="100" w:firstLine="320"/>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lastRenderedPageBreak/>
        <w:t>《模拟电子技术》</w:t>
      </w:r>
      <w:r>
        <w:rPr>
          <w:rFonts w:ascii="仿宋_GB2312" w:eastAsia="仿宋_GB2312" w:hAnsi="仿宋_GB2312" w:cs="仿宋_GB2312" w:hint="eastAsia"/>
          <w:kern w:val="2"/>
          <w:sz w:val="32"/>
          <w:szCs w:val="32"/>
        </w:rPr>
        <w:t>,</w:t>
      </w:r>
      <w:r>
        <w:rPr>
          <w:rFonts w:ascii="仿宋_GB2312" w:eastAsia="仿宋_GB2312" w:hAnsi="仿宋_GB2312" w:cs="仿宋_GB2312" w:hint="eastAsia"/>
          <w:kern w:val="2"/>
          <w:sz w:val="32"/>
          <w:szCs w:val="32"/>
        </w:rPr>
        <w:t>童诗白编著，高等教育出版社</w:t>
      </w:r>
      <w:r>
        <w:rPr>
          <w:rFonts w:ascii="仿宋_GB2312" w:eastAsia="仿宋_GB2312" w:hAnsi="仿宋_GB2312" w:cs="仿宋_GB2312" w:hint="eastAsia"/>
          <w:kern w:val="2"/>
          <w:sz w:val="32"/>
          <w:szCs w:val="32"/>
        </w:rPr>
        <w:t>.2015</w:t>
      </w:r>
      <w:r>
        <w:rPr>
          <w:rFonts w:ascii="仿宋_GB2312" w:eastAsia="仿宋_GB2312" w:hAnsi="仿宋_GB2312" w:cs="仿宋_GB2312" w:hint="eastAsia"/>
          <w:kern w:val="2"/>
          <w:sz w:val="32"/>
          <w:szCs w:val="32"/>
        </w:rPr>
        <w:t>年。</w:t>
      </w:r>
    </w:p>
    <w:p w:rsidR="005B28AA" w:rsidRDefault="005B28AA">
      <w:pPr>
        <w:spacing w:line="640" w:lineRule="exact"/>
        <w:jc w:val="center"/>
        <w:rPr>
          <w:rFonts w:ascii="方正小标宋简体" w:eastAsia="方正小标宋简体" w:hAnsi="方正小标宋简体" w:cs="方正小标宋简体"/>
          <w:sz w:val="44"/>
          <w:szCs w:val="44"/>
        </w:rPr>
      </w:pPr>
    </w:p>
    <w:p w:rsidR="005B28AA" w:rsidRDefault="00585EA1">
      <w:pPr>
        <w:adjustRightInd/>
        <w:snapToGrid/>
        <w:spacing w:line="640" w:lineRule="exact"/>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sz w:val="44"/>
          <w:szCs w:val="44"/>
        </w:rPr>
        <w:br w:type="page"/>
      </w:r>
    </w:p>
    <w:p w:rsidR="005B28AA" w:rsidRDefault="00585EA1">
      <w:pPr>
        <w:spacing w:line="640" w:lineRule="exact"/>
        <w:jc w:val="center"/>
        <w:outlineLvl w:val="0"/>
        <w:rPr>
          <w:rFonts w:ascii="方正小标宋简体" w:eastAsia="方正小标宋简体" w:hAnsi="方正小标宋简体" w:cs="方正小标宋简体"/>
          <w:sz w:val="44"/>
          <w:szCs w:val="44"/>
        </w:rPr>
      </w:pPr>
      <w:bookmarkStart w:id="29" w:name="_Toc40620691"/>
      <w:r>
        <w:rPr>
          <w:rFonts w:ascii="方正小标宋简体" w:eastAsia="方正小标宋简体" w:hAnsi="方正小标宋简体" w:cs="方正小标宋简体" w:hint="eastAsia"/>
          <w:sz w:val="44"/>
          <w:szCs w:val="44"/>
        </w:rPr>
        <w:lastRenderedPageBreak/>
        <w:t>兰州理工大学技术工程学院</w:t>
      </w:r>
      <w:bookmarkEnd w:id="29"/>
    </w:p>
    <w:p w:rsidR="005B28AA" w:rsidRDefault="00585EA1">
      <w:pPr>
        <w:spacing w:line="640" w:lineRule="exact"/>
        <w:jc w:val="center"/>
        <w:outlineLvl w:val="0"/>
        <w:rPr>
          <w:rFonts w:ascii="方正小标宋简体" w:eastAsia="方正小标宋简体" w:hAnsi="方正小标宋简体" w:cs="方正小标宋简体"/>
          <w:sz w:val="32"/>
          <w:szCs w:val="32"/>
        </w:rPr>
      </w:pPr>
      <w:bookmarkStart w:id="30" w:name="_Toc40620692"/>
      <w:r>
        <w:rPr>
          <w:rFonts w:ascii="方正小标宋简体" w:eastAsia="方正小标宋简体" w:hAnsi="方正小标宋简体" w:cs="方正小标宋简体" w:hint="eastAsia"/>
          <w:sz w:val="44"/>
          <w:szCs w:val="44"/>
        </w:rPr>
        <w:t>普通专升本招生“电子信息工程”专业课程考试大纲</w:t>
      </w:r>
      <w:bookmarkEnd w:id="30"/>
    </w:p>
    <w:p w:rsidR="005B28AA" w:rsidRDefault="00585EA1">
      <w:pPr>
        <w:spacing w:line="640" w:lineRule="exact"/>
        <w:ind w:firstLineChars="200" w:firstLine="640"/>
        <w:outlineLvl w:val="0"/>
        <w:rPr>
          <w:rFonts w:ascii="黑体" w:eastAsia="黑体" w:hAnsi="黑体" w:cs="黑体"/>
          <w:sz w:val="32"/>
          <w:szCs w:val="32"/>
        </w:rPr>
      </w:pPr>
      <w:bookmarkStart w:id="31" w:name="_Toc40620693"/>
      <w:r>
        <w:rPr>
          <w:rFonts w:ascii="黑体" w:eastAsia="黑体" w:hAnsi="黑体" w:cs="黑体" w:hint="eastAsia"/>
          <w:sz w:val="32"/>
          <w:szCs w:val="32"/>
        </w:rPr>
        <w:t>一、考试目的</w:t>
      </w:r>
      <w:bookmarkEnd w:id="31"/>
    </w:p>
    <w:p w:rsidR="005B28AA" w:rsidRDefault="00585EA1">
      <w:pPr>
        <w:spacing w:line="640" w:lineRule="exact"/>
        <w:ind w:firstLine="561"/>
        <w:rPr>
          <w:rFonts w:ascii="仿宋_GB2312" w:eastAsia="仿宋_GB2312" w:hAnsi="仿宋_GB2312" w:cs="仿宋_GB2312"/>
          <w:color w:val="FF0000"/>
          <w:sz w:val="24"/>
        </w:rPr>
      </w:pPr>
      <w:r>
        <w:rPr>
          <w:rFonts w:ascii="仿宋_GB2312" w:eastAsia="仿宋_GB2312" w:hAnsi="仿宋_GB2312" w:cs="仿宋_GB2312" w:hint="eastAsia"/>
          <w:sz w:val="32"/>
          <w:szCs w:val="32"/>
        </w:rPr>
        <w:t>兰州理工大学技术工程学院专升本招生“电子信息”专业课为《数字电子技术》。考试目的是检查学生是否牢固掌握《数字电子技术》课程相关知识的一次水平测定，全面考核普通高校电类专业专科（含高职）应届毕业生对专业核心课程《数字电子技术》的掌握程度，要求学生比较系统的理解电子技术的基本概念和基本理论。</w:t>
      </w:r>
    </w:p>
    <w:p w:rsidR="005B28AA" w:rsidRDefault="00585EA1">
      <w:pPr>
        <w:spacing w:line="640" w:lineRule="exact"/>
        <w:ind w:firstLineChars="200" w:firstLine="640"/>
        <w:outlineLvl w:val="0"/>
        <w:rPr>
          <w:rFonts w:ascii="黑体" w:eastAsia="黑体" w:hAnsi="黑体" w:cs="黑体"/>
          <w:sz w:val="32"/>
          <w:szCs w:val="32"/>
        </w:rPr>
      </w:pPr>
      <w:bookmarkStart w:id="32" w:name="_Toc40620694"/>
      <w:r>
        <w:rPr>
          <w:rFonts w:ascii="黑体" w:eastAsia="黑体" w:hAnsi="黑体" w:cs="黑体" w:hint="eastAsia"/>
          <w:sz w:val="32"/>
          <w:szCs w:val="32"/>
        </w:rPr>
        <w:t>二、考试内容</w:t>
      </w:r>
      <w:bookmarkEnd w:id="32"/>
    </w:p>
    <w:p w:rsidR="005B28AA" w:rsidRDefault="00585EA1">
      <w:pPr>
        <w:spacing w:line="640" w:lineRule="exact"/>
        <w:ind w:firstLine="561"/>
        <w:rPr>
          <w:rFonts w:ascii="仿宋_GB2312" w:eastAsia="仿宋_GB2312" w:hAnsi="仿宋_GB2312" w:cs="仿宋_GB2312"/>
          <w:sz w:val="32"/>
          <w:szCs w:val="32"/>
        </w:rPr>
      </w:pPr>
      <w:r>
        <w:rPr>
          <w:rFonts w:ascii="仿宋_GB2312" w:eastAsia="仿宋_GB2312" w:hAnsi="仿宋_GB2312" w:cs="仿宋_GB2312" w:hint="eastAsia"/>
          <w:sz w:val="32"/>
          <w:szCs w:val="32"/>
        </w:rPr>
        <w:t> </w:t>
      </w:r>
      <w:r>
        <w:rPr>
          <w:rFonts w:ascii="仿宋_GB2312" w:eastAsia="仿宋_GB2312" w:hAnsi="仿宋_GB2312" w:cs="仿宋_GB2312" w:hint="eastAsia"/>
          <w:sz w:val="32"/>
          <w:szCs w:val="32"/>
        </w:rPr>
        <w:t>数字电子技术部分</w:t>
      </w:r>
    </w:p>
    <w:p w:rsidR="005B28AA" w:rsidRDefault="00585EA1">
      <w:pPr>
        <w:spacing w:line="640" w:lineRule="exact"/>
        <w:ind w:firstLine="561"/>
        <w:rPr>
          <w:rFonts w:ascii="仿宋_GB2312" w:eastAsia="仿宋_GB2312" w:hAnsi="仿宋_GB2312" w:cs="仿宋_GB2312"/>
          <w:sz w:val="32"/>
          <w:szCs w:val="32"/>
        </w:rPr>
      </w:pPr>
      <w:r>
        <w:rPr>
          <w:rFonts w:ascii="仿宋_GB2312" w:eastAsia="仿宋_GB2312" w:hAnsi="仿宋_GB2312" w:cs="仿宋_GB2312" w:hint="eastAsia"/>
          <w:sz w:val="32"/>
          <w:szCs w:val="32"/>
        </w:rPr>
        <w:t>（一）数字逻辑基础及门电路</w:t>
      </w:r>
    </w:p>
    <w:p w:rsidR="005B28AA" w:rsidRDefault="00585EA1">
      <w:pPr>
        <w:spacing w:line="640" w:lineRule="exact"/>
        <w:ind w:firstLine="561"/>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．掌握进制之间的转换；掌握</w:t>
      </w:r>
      <w:r>
        <w:rPr>
          <w:rFonts w:ascii="仿宋_GB2312" w:eastAsia="仿宋_GB2312" w:hAnsi="仿宋_GB2312" w:cs="仿宋_GB2312" w:hint="eastAsia"/>
          <w:sz w:val="32"/>
          <w:szCs w:val="32"/>
        </w:rPr>
        <w:t>8421BCD</w:t>
      </w:r>
      <w:r>
        <w:rPr>
          <w:rFonts w:ascii="仿宋_GB2312" w:eastAsia="仿宋_GB2312" w:hAnsi="仿宋_GB2312" w:cs="仿宋_GB2312" w:hint="eastAsia"/>
          <w:sz w:val="32"/>
          <w:szCs w:val="32"/>
        </w:rPr>
        <w:t>码；</w:t>
      </w:r>
    </w:p>
    <w:p w:rsidR="005B28AA" w:rsidRDefault="00585EA1">
      <w:pPr>
        <w:spacing w:line="640" w:lineRule="exact"/>
        <w:ind w:firstLine="561"/>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．掌握逻辑代数的基本运算、基本定律与定理；</w:t>
      </w:r>
    </w:p>
    <w:p w:rsidR="005B28AA" w:rsidRDefault="00585EA1">
      <w:pPr>
        <w:spacing w:line="640" w:lineRule="exact"/>
        <w:ind w:firstLine="561"/>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．掌握逻辑函数的化简（代数法、卡诺图）；</w:t>
      </w:r>
    </w:p>
    <w:p w:rsidR="005B28AA" w:rsidRDefault="00585EA1">
      <w:pPr>
        <w:spacing w:line="640" w:lineRule="exact"/>
        <w:ind w:firstLine="561"/>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．掌握逻辑函数的几种表示方法及各表示方法的转换；</w:t>
      </w:r>
    </w:p>
    <w:p w:rsidR="005B28AA" w:rsidRDefault="00585EA1">
      <w:pPr>
        <w:spacing w:line="640" w:lineRule="exact"/>
        <w:ind w:firstLine="561"/>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．掌握集电极开路门和三态门的特点和应用。</w:t>
      </w:r>
    </w:p>
    <w:p w:rsidR="005B28AA" w:rsidRDefault="00585EA1">
      <w:pPr>
        <w:spacing w:line="640" w:lineRule="exact"/>
        <w:ind w:firstLine="561"/>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（二）组合逻辑电路</w:t>
      </w:r>
    </w:p>
    <w:p w:rsidR="005B28AA" w:rsidRDefault="00585EA1">
      <w:pPr>
        <w:spacing w:line="640" w:lineRule="exact"/>
        <w:ind w:firstLine="561"/>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．掌握组合逻辑电路的分析方法；</w:t>
      </w:r>
    </w:p>
    <w:p w:rsidR="005B28AA" w:rsidRDefault="00585EA1">
      <w:pPr>
        <w:spacing w:line="640" w:lineRule="exact"/>
        <w:ind w:firstLine="561"/>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．掌握组合逻辑电路的设计方法（用门电路设计、用中规模集成电路设计）；</w:t>
      </w:r>
    </w:p>
    <w:p w:rsidR="005B28AA" w:rsidRDefault="00585EA1">
      <w:pPr>
        <w:spacing w:line="640" w:lineRule="exact"/>
        <w:ind w:firstLine="561"/>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．掌握中规模集成组合逻辑器件（编码器、译码器、数据选择器、全加器）。</w:t>
      </w:r>
    </w:p>
    <w:p w:rsidR="005B28AA" w:rsidRDefault="00585EA1">
      <w:pPr>
        <w:spacing w:line="640" w:lineRule="exact"/>
        <w:ind w:firstLine="561"/>
        <w:rPr>
          <w:rFonts w:ascii="仿宋_GB2312" w:eastAsia="仿宋_GB2312" w:hAnsi="仿宋_GB2312" w:cs="仿宋_GB2312"/>
          <w:sz w:val="32"/>
          <w:szCs w:val="32"/>
        </w:rPr>
      </w:pPr>
      <w:r>
        <w:rPr>
          <w:rFonts w:ascii="仿宋_GB2312" w:eastAsia="仿宋_GB2312" w:hAnsi="仿宋_GB2312" w:cs="仿宋_GB2312" w:hint="eastAsia"/>
          <w:sz w:val="32"/>
          <w:szCs w:val="32"/>
        </w:rPr>
        <w:t>（三）时序逻辑电路</w:t>
      </w:r>
    </w:p>
    <w:p w:rsidR="005B28AA" w:rsidRDefault="00585EA1">
      <w:pPr>
        <w:spacing w:line="640" w:lineRule="exact"/>
        <w:ind w:firstLine="561"/>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．触发器：理解基本</w:t>
      </w:r>
      <w:r>
        <w:rPr>
          <w:rFonts w:ascii="仿宋_GB2312" w:eastAsia="仿宋_GB2312" w:hAnsi="仿宋_GB2312" w:cs="仿宋_GB2312" w:hint="eastAsia"/>
          <w:sz w:val="32"/>
          <w:szCs w:val="32"/>
        </w:rPr>
        <w:t>RS</w:t>
      </w:r>
      <w:r>
        <w:rPr>
          <w:rFonts w:ascii="仿宋_GB2312" w:eastAsia="仿宋_GB2312" w:hAnsi="仿宋_GB2312" w:cs="仿宋_GB2312" w:hint="eastAsia"/>
          <w:sz w:val="32"/>
          <w:szCs w:val="32"/>
        </w:rPr>
        <w:t>触发器、钟控</w:t>
      </w:r>
      <w:r>
        <w:rPr>
          <w:rFonts w:ascii="仿宋_GB2312" w:eastAsia="仿宋_GB2312" w:hAnsi="仿宋_GB2312" w:cs="仿宋_GB2312" w:hint="eastAsia"/>
          <w:sz w:val="32"/>
          <w:szCs w:val="32"/>
        </w:rPr>
        <w:t>RS</w:t>
      </w:r>
      <w:r>
        <w:rPr>
          <w:rFonts w:ascii="仿宋_GB2312" w:eastAsia="仿宋_GB2312" w:hAnsi="仿宋_GB2312" w:cs="仿宋_GB2312" w:hint="eastAsia"/>
          <w:sz w:val="32"/>
          <w:szCs w:val="32"/>
        </w:rPr>
        <w:t>触发器的工作原理；掌握集成</w:t>
      </w:r>
      <w:r>
        <w:rPr>
          <w:rFonts w:ascii="仿宋_GB2312" w:eastAsia="仿宋_GB2312" w:hAnsi="仿宋_GB2312" w:cs="仿宋_GB2312" w:hint="eastAsia"/>
          <w:sz w:val="32"/>
          <w:szCs w:val="32"/>
        </w:rPr>
        <w:t>JK</w:t>
      </w:r>
      <w:r>
        <w:rPr>
          <w:rFonts w:ascii="仿宋_GB2312" w:eastAsia="仿宋_GB2312" w:hAnsi="仿宋_GB2312" w:cs="仿宋_GB2312" w:hint="eastAsia"/>
          <w:sz w:val="32"/>
          <w:szCs w:val="32"/>
        </w:rPr>
        <w:t>触发器和</w:t>
      </w: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触发器的逻辑功能以及时序图分析方法；</w:t>
      </w:r>
    </w:p>
    <w:p w:rsidR="005B28AA" w:rsidRDefault="00585EA1">
      <w:pPr>
        <w:spacing w:line="640" w:lineRule="exact"/>
        <w:ind w:firstLine="561"/>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．掌握时序逻辑电路分析方法；</w:t>
      </w:r>
    </w:p>
    <w:p w:rsidR="005B28AA" w:rsidRDefault="00585EA1">
      <w:pPr>
        <w:spacing w:line="640" w:lineRule="exact"/>
        <w:ind w:firstLine="561"/>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．掌握</w:t>
      </w:r>
      <w:r>
        <w:rPr>
          <w:rFonts w:ascii="仿宋_GB2312" w:eastAsia="仿宋_GB2312" w:hAnsi="仿宋_GB2312" w:cs="仿宋_GB2312" w:hint="eastAsia"/>
          <w:sz w:val="32"/>
          <w:szCs w:val="32"/>
        </w:rPr>
        <w:t>N</w:t>
      </w:r>
      <w:r>
        <w:rPr>
          <w:rFonts w:ascii="仿宋_GB2312" w:eastAsia="仿宋_GB2312" w:hAnsi="仿宋_GB2312" w:cs="仿宋_GB2312" w:hint="eastAsia"/>
          <w:sz w:val="32"/>
          <w:szCs w:val="32"/>
        </w:rPr>
        <w:t>进制计数器的分析、设计方法。</w:t>
      </w:r>
    </w:p>
    <w:p w:rsidR="005B28AA" w:rsidRDefault="00585EA1">
      <w:pPr>
        <w:spacing w:line="640" w:lineRule="exact"/>
        <w:ind w:firstLine="561"/>
        <w:rPr>
          <w:rFonts w:ascii="仿宋_GB2312" w:eastAsia="仿宋_GB2312" w:hAnsi="仿宋_GB2312" w:cs="仿宋_GB2312"/>
          <w:sz w:val="32"/>
          <w:szCs w:val="32"/>
        </w:rPr>
      </w:pPr>
      <w:r>
        <w:rPr>
          <w:rFonts w:ascii="仿宋_GB2312" w:eastAsia="仿宋_GB2312" w:hAnsi="仿宋_GB2312" w:cs="仿宋_GB2312" w:hint="eastAsia"/>
          <w:sz w:val="32"/>
          <w:szCs w:val="32"/>
        </w:rPr>
        <w:t>（四）</w:t>
      </w:r>
      <w:r>
        <w:rPr>
          <w:rFonts w:ascii="仿宋_GB2312" w:eastAsia="仿宋_GB2312" w:hAnsi="仿宋_GB2312" w:cs="仿宋_GB2312" w:hint="eastAsia"/>
          <w:sz w:val="32"/>
          <w:szCs w:val="32"/>
        </w:rPr>
        <w:t>A/D</w:t>
      </w:r>
      <w:r>
        <w:rPr>
          <w:rFonts w:ascii="仿宋_GB2312" w:eastAsia="仿宋_GB2312" w:hAnsi="仿宋_GB2312" w:cs="仿宋_GB2312" w:hint="eastAsia"/>
          <w:sz w:val="32"/>
          <w:szCs w:val="32"/>
        </w:rPr>
        <w:t>和</w:t>
      </w:r>
      <w:r>
        <w:rPr>
          <w:rFonts w:ascii="仿宋_GB2312" w:eastAsia="仿宋_GB2312" w:hAnsi="仿宋_GB2312" w:cs="仿宋_GB2312" w:hint="eastAsia"/>
          <w:sz w:val="32"/>
          <w:szCs w:val="32"/>
        </w:rPr>
        <w:t>D/A</w:t>
      </w:r>
      <w:r>
        <w:rPr>
          <w:rFonts w:ascii="仿宋_GB2312" w:eastAsia="仿宋_GB2312" w:hAnsi="仿宋_GB2312" w:cs="仿宋_GB2312" w:hint="eastAsia"/>
          <w:sz w:val="32"/>
          <w:szCs w:val="32"/>
        </w:rPr>
        <w:t>转换器</w:t>
      </w:r>
    </w:p>
    <w:p w:rsidR="005B28AA" w:rsidRDefault="00585EA1">
      <w:pPr>
        <w:spacing w:line="640" w:lineRule="exact"/>
        <w:ind w:firstLine="561"/>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．掌握</w:t>
      </w:r>
      <w:r>
        <w:rPr>
          <w:rFonts w:ascii="仿宋_GB2312" w:eastAsia="仿宋_GB2312" w:hAnsi="仿宋_GB2312" w:cs="仿宋_GB2312" w:hint="eastAsia"/>
          <w:sz w:val="32"/>
          <w:szCs w:val="32"/>
        </w:rPr>
        <w:t>D/A</w:t>
      </w:r>
      <w:r>
        <w:rPr>
          <w:rFonts w:ascii="仿宋_GB2312" w:eastAsia="仿宋_GB2312" w:hAnsi="仿宋_GB2312" w:cs="仿宋_GB2312" w:hint="eastAsia"/>
          <w:sz w:val="32"/>
          <w:szCs w:val="32"/>
        </w:rPr>
        <w:t>转换器及其应用；</w:t>
      </w:r>
    </w:p>
    <w:p w:rsidR="005B28AA" w:rsidRDefault="00585EA1">
      <w:pPr>
        <w:spacing w:line="640" w:lineRule="exact"/>
        <w:ind w:firstLine="561"/>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．掌握</w:t>
      </w:r>
      <w:r>
        <w:rPr>
          <w:rFonts w:ascii="仿宋_GB2312" w:eastAsia="仿宋_GB2312" w:hAnsi="仿宋_GB2312" w:cs="仿宋_GB2312" w:hint="eastAsia"/>
          <w:sz w:val="32"/>
          <w:szCs w:val="32"/>
        </w:rPr>
        <w:t>A/D</w:t>
      </w:r>
      <w:r>
        <w:rPr>
          <w:rFonts w:ascii="仿宋_GB2312" w:eastAsia="仿宋_GB2312" w:hAnsi="仿宋_GB2312" w:cs="仿宋_GB2312" w:hint="eastAsia"/>
          <w:sz w:val="32"/>
          <w:szCs w:val="32"/>
        </w:rPr>
        <w:t>转换器工作原理。</w:t>
      </w:r>
    </w:p>
    <w:p w:rsidR="005B28AA" w:rsidRDefault="00585EA1">
      <w:pPr>
        <w:spacing w:line="640" w:lineRule="exact"/>
        <w:ind w:firstLineChars="200" w:firstLine="640"/>
        <w:outlineLvl w:val="0"/>
        <w:rPr>
          <w:rFonts w:ascii="黑体" w:eastAsia="黑体" w:hAnsi="黑体" w:cs="黑体"/>
          <w:sz w:val="32"/>
          <w:szCs w:val="32"/>
        </w:rPr>
      </w:pPr>
      <w:bookmarkStart w:id="33" w:name="_Toc40620695"/>
      <w:r>
        <w:rPr>
          <w:rFonts w:ascii="黑体" w:eastAsia="黑体" w:hAnsi="黑体" w:cs="黑体" w:hint="eastAsia"/>
          <w:sz w:val="32"/>
          <w:szCs w:val="32"/>
        </w:rPr>
        <w:t>三、试题难易程度</w:t>
      </w:r>
      <w:bookmarkEnd w:id="33"/>
      <w:r>
        <w:rPr>
          <w:rFonts w:ascii="黑体" w:eastAsia="黑体" w:hAnsi="黑体" w:cs="黑体" w:hint="eastAsia"/>
          <w:sz w:val="32"/>
          <w:szCs w:val="32"/>
        </w:rPr>
        <w:t xml:space="preserve"> </w:t>
      </w:r>
    </w:p>
    <w:p w:rsidR="005B28AA" w:rsidRDefault="00585EA1">
      <w:pPr>
        <w:spacing w:line="640" w:lineRule="exact"/>
        <w:ind w:firstLine="561"/>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较容易题：约</w:t>
      </w:r>
      <w:r>
        <w:rPr>
          <w:rFonts w:ascii="仿宋_GB2312" w:eastAsia="仿宋_GB2312" w:hAnsi="仿宋_GB2312" w:cs="仿宋_GB2312" w:hint="eastAsia"/>
          <w:sz w:val="32"/>
          <w:szCs w:val="32"/>
        </w:rPr>
        <w:t>40%</w:t>
      </w:r>
      <w:r>
        <w:rPr>
          <w:rFonts w:ascii="仿宋_GB2312" w:eastAsia="仿宋_GB2312" w:hAnsi="仿宋_GB2312" w:cs="仿宋_GB2312" w:hint="eastAsia"/>
          <w:sz w:val="32"/>
          <w:szCs w:val="32"/>
        </w:rPr>
        <w:t>；</w:t>
      </w:r>
    </w:p>
    <w:p w:rsidR="005B28AA" w:rsidRDefault="00585EA1">
      <w:pPr>
        <w:spacing w:line="640" w:lineRule="exact"/>
        <w:ind w:firstLine="561"/>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2.</w:t>
      </w:r>
      <w:r>
        <w:rPr>
          <w:rFonts w:ascii="仿宋_GB2312" w:eastAsia="仿宋_GB2312" w:hAnsi="仿宋_GB2312" w:cs="仿宋_GB2312" w:hint="eastAsia"/>
          <w:sz w:val="32"/>
          <w:szCs w:val="32"/>
        </w:rPr>
        <w:t>中等难度题：约</w:t>
      </w:r>
      <w:r>
        <w:rPr>
          <w:rFonts w:ascii="仿宋_GB2312" w:eastAsia="仿宋_GB2312" w:hAnsi="仿宋_GB2312" w:cs="仿宋_GB2312" w:hint="eastAsia"/>
          <w:sz w:val="32"/>
          <w:szCs w:val="32"/>
        </w:rPr>
        <w:t>50%</w:t>
      </w:r>
      <w:r>
        <w:rPr>
          <w:rFonts w:ascii="仿宋_GB2312" w:eastAsia="仿宋_GB2312" w:hAnsi="仿宋_GB2312" w:cs="仿宋_GB2312" w:hint="eastAsia"/>
          <w:sz w:val="32"/>
          <w:szCs w:val="32"/>
        </w:rPr>
        <w:t>；</w:t>
      </w:r>
    </w:p>
    <w:p w:rsidR="005B28AA" w:rsidRDefault="00585EA1">
      <w:pPr>
        <w:spacing w:line="640" w:lineRule="exact"/>
        <w:ind w:firstLine="561"/>
        <w:rPr>
          <w:rFonts w:ascii="仿宋_GB2312" w:eastAsia="仿宋_GB2312" w:hAnsi="仿宋_GB2312" w:cs="仿宋_GB2312"/>
          <w:color w:val="FF0000"/>
          <w:sz w:val="24"/>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较难题：约</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 xml:space="preserve"> </w:t>
      </w:r>
    </w:p>
    <w:p w:rsidR="005B28AA" w:rsidRDefault="00585EA1">
      <w:pPr>
        <w:spacing w:line="640" w:lineRule="exact"/>
        <w:ind w:firstLineChars="200" w:firstLine="640"/>
        <w:outlineLvl w:val="0"/>
        <w:rPr>
          <w:rFonts w:ascii="黑体" w:eastAsia="黑体" w:hAnsi="黑体" w:cs="黑体"/>
          <w:sz w:val="32"/>
          <w:szCs w:val="32"/>
        </w:rPr>
      </w:pPr>
      <w:bookmarkStart w:id="34" w:name="_Toc40620696"/>
      <w:r>
        <w:rPr>
          <w:rFonts w:ascii="黑体" w:eastAsia="黑体" w:hAnsi="黑体" w:cs="黑体" w:hint="eastAsia"/>
          <w:sz w:val="32"/>
          <w:szCs w:val="32"/>
        </w:rPr>
        <w:t>四、考试形式及试卷结构</w:t>
      </w:r>
      <w:bookmarkEnd w:id="34"/>
      <w:r>
        <w:rPr>
          <w:rFonts w:ascii="黑体" w:eastAsia="黑体" w:hAnsi="黑体" w:cs="黑体" w:hint="eastAsia"/>
          <w:sz w:val="32"/>
          <w:szCs w:val="32"/>
        </w:rPr>
        <w:t xml:space="preserve"> </w:t>
      </w:r>
    </w:p>
    <w:p w:rsidR="005B28AA" w:rsidRDefault="00585EA1">
      <w:pPr>
        <w:spacing w:line="640" w:lineRule="exact"/>
        <w:ind w:firstLine="561"/>
        <w:rPr>
          <w:rFonts w:ascii="仿宋_GB2312" w:eastAsia="仿宋_GB2312" w:hAnsi="仿宋_GB2312" w:cs="仿宋_GB2312"/>
          <w:sz w:val="32"/>
          <w:szCs w:val="32"/>
        </w:rPr>
      </w:pPr>
      <w:r>
        <w:rPr>
          <w:rFonts w:ascii="仿宋_GB2312" w:eastAsia="仿宋_GB2312" w:hAnsi="仿宋_GB2312" w:cs="仿宋_GB2312" w:hint="eastAsia"/>
          <w:sz w:val="32"/>
          <w:szCs w:val="32"/>
        </w:rPr>
        <w:t>考试形式为闭卷笔试，时间为</w:t>
      </w:r>
      <w:r>
        <w:rPr>
          <w:rFonts w:ascii="仿宋_GB2312" w:eastAsia="仿宋_GB2312" w:hAnsi="仿宋_GB2312" w:cs="仿宋_GB2312" w:hint="eastAsia"/>
          <w:sz w:val="32"/>
          <w:szCs w:val="32"/>
        </w:rPr>
        <w:t>120</w:t>
      </w:r>
      <w:r>
        <w:rPr>
          <w:rFonts w:ascii="仿宋_GB2312" w:eastAsia="仿宋_GB2312" w:hAnsi="仿宋_GB2312" w:cs="仿宋_GB2312" w:hint="eastAsia"/>
          <w:sz w:val="32"/>
          <w:szCs w:val="32"/>
        </w:rPr>
        <w:t>分钟，试卷满分</w:t>
      </w:r>
      <w:r>
        <w:rPr>
          <w:rFonts w:ascii="仿宋_GB2312" w:eastAsia="仿宋_GB2312" w:hAnsi="仿宋_GB2312" w:cs="仿宋_GB2312" w:hint="eastAsia"/>
          <w:sz w:val="32"/>
          <w:szCs w:val="32"/>
        </w:rPr>
        <w:t>200</w:t>
      </w:r>
      <w:r>
        <w:rPr>
          <w:rFonts w:ascii="仿宋_GB2312" w:eastAsia="仿宋_GB2312" w:hAnsi="仿宋_GB2312" w:cs="仿宋_GB2312" w:hint="eastAsia"/>
          <w:sz w:val="32"/>
          <w:szCs w:val="32"/>
        </w:rPr>
        <w:t>分，试卷长度为</w:t>
      </w:r>
      <w:r>
        <w:rPr>
          <w:rFonts w:ascii="仿宋_GB2312" w:eastAsia="仿宋_GB2312" w:hAnsi="仿宋_GB2312" w:cs="仿宋_GB2312" w:hint="eastAsia"/>
          <w:sz w:val="32"/>
          <w:szCs w:val="32"/>
        </w:rPr>
        <w:t>A4</w:t>
      </w:r>
      <w:r>
        <w:rPr>
          <w:rFonts w:ascii="仿宋_GB2312" w:eastAsia="仿宋_GB2312" w:hAnsi="仿宋_GB2312" w:cs="仿宋_GB2312" w:hint="eastAsia"/>
          <w:sz w:val="32"/>
          <w:szCs w:val="32"/>
        </w:rPr>
        <w:t>纸</w:t>
      </w:r>
      <w:r>
        <w:rPr>
          <w:rFonts w:ascii="仿宋_GB2312" w:eastAsia="仿宋_GB2312" w:hAnsi="仿宋_GB2312" w:cs="仿宋_GB2312" w:hint="eastAsia"/>
          <w:sz w:val="32"/>
          <w:szCs w:val="32"/>
        </w:rPr>
        <w:t>4-6</w:t>
      </w:r>
      <w:r>
        <w:rPr>
          <w:rFonts w:ascii="仿宋_GB2312" w:eastAsia="仿宋_GB2312" w:hAnsi="仿宋_GB2312" w:cs="仿宋_GB2312" w:hint="eastAsia"/>
          <w:sz w:val="32"/>
          <w:szCs w:val="32"/>
        </w:rPr>
        <w:t>版。</w:t>
      </w:r>
    </w:p>
    <w:p w:rsidR="005B28AA" w:rsidRDefault="00585EA1">
      <w:pPr>
        <w:spacing w:line="640" w:lineRule="exact"/>
        <w:ind w:firstLine="561"/>
        <w:rPr>
          <w:rFonts w:ascii="仿宋_GB2312" w:eastAsia="仿宋_GB2312" w:hAnsi="仿宋_GB2312" w:cs="仿宋_GB2312"/>
          <w:sz w:val="32"/>
          <w:szCs w:val="32"/>
        </w:rPr>
      </w:pPr>
      <w:r>
        <w:rPr>
          <w:rFonts w:ascii="仿宋_GB2312" w:eastAsia="仿宋_GB2312" w:hAnsi="仿宋_GB2312" w:cs="仿宋_GB2312" w:hint="eastAsia"/>
          <w:sz w:val="32"/>
          <w:szCs w:val="32"/>
        </w:rPr>
        <w:t>试卷结构如下：</w:t>
      </w:r>
      <w:r>
        <w:rPr>
          <w:rFonts w:ascii="仿宋_GB2312" w:eastAsia="仿宋_GB2312" w:hAnsi="仿宋_GB2312" w:cs="仿宋_GB2312" w:hint="eastAsia"/>
          <w:sz w:val="32"/>
          <w:szCs w:val="32"/>
        </w:rPr>
        <w:t xml:space="preserve"> </w:t>
      </w:r>
    </w:p>
    <w:p w:rsidR="005B28AA" w:rsidRDefault="00585EA1">
      <w:pPr>
        <w:spacing w:line="640" w:lineRule="exact"/>
        <w:ind w:firstLine="561"/>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选择题</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约</w:t>
      </w:r>
      <w:r>
        <w:rPr>
          <w:rFonts w:ascii="仿宋_GB2312" w:eastAsia="仿宋_GB2312" w:hAnsi="仿宋_GB2312" w:cs="仿宋_GB2312" w:hint="eastAsia"/>
          <w:sz w:val="32"/>
          <w:szCs w:val="32"/>
        </w:rPr>
        <w:t>30%;</w:t>
      </w:r>
    </w:p>
    <w:p w:rsidR="005B28AA" w:rsidRDefault="00585EA1">
      <w:pPr>
        <w:spacing w:line="640" w:lineRule="exact"/>
        <w:ind w:firstLine="561"/>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填空题</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约</w:t>
      </w:r>
      <w:r>
        <w:rPr>
          <w:rFonts w:ascii="仿宋_GB2312" w:eastAsia="仿宋_GB2312" w:hAnsi="仿宋_GB2312" w:cs="仿宋_GB2312" w:hint="eastAsia"/>
          <w:sz w:val="32"/>
          <w:szCs w:val="32"/>
        </w:rPr>
        <w:t>20%;</w:t>
      </w:r>
    </w:p>
    <w:p w:rsidR="005B28AA" w:rsidRDefault="00585EA1">
      <w:pPr>
        <w:spacing w:line="640" w:lineRule="exact"/>
        <w:ind w:firstLine="561"/>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判断题</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约</w:t>
      </w:r>
      <w:r>
        <w:rPr>
          <w:rFonts w:ascii="仿宋_GB2312" w:eastAsia="仿宋_GB2312" w:hAnsi="仿宋_GB2312" w:cs="仿宋_GB2312" w:hint="eastAsia"/>
          <w:sz w:val="32"/>
          <w:szCs w:val="32"/>
        </w:rPr>
        <w:t>10%;</w:t>
      </w:r>
    </w:p>
    <w:p w:rsidR="005B28AA" w:rsidRDefault="00585EA1">
      <w:pPr>
        <w:spacing w:line="640" w:lineRule="exact"/>
        <w:ind w:firstLine="561"/>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综合题</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约</w:t>
      </w:r>
      <w:r>
        <w:rPr>
          <w:rFonts w:ascii="仿宋_GB2312" w:eastAsia="仿宋_GB2312" w:hAnsi="仿宋_GB2312" w:cs="仿宋_GB2312" w:hint="eastAsia"/>
          <w:sz w:val="32"/>
          <w:szCs w:val="32"/>
        </w:rPr>
        <w:t>40%;</w:t>
      </w:r>
    </w:p>
    <w:p w:rsidR="005B28AA" w:rsidRDefault="00585EA1">
      <w:pPr>
        <w:spacing w:line="640" w:lineRule="exact"/>
        <w:ind w:left="700"/>
        <w:outlineLvl w:val="0"/>
        <w:rPr>
          <w:sz w:val="24"/>
        </w:rPr>
      </w:pPr>
      <w:bookmarkStart w:id="35" w:name="_Toc40620697"/>
      <w:r>
        <w:rPr>
          <w:rFonts w:ascii="黑体" w:eastAsia="黑体" w:hAnsi="黑体" w:cs="黑体" w:hint="eastAsia"/>
          <w:sz w:val="32"/>
          <w:szCs w:val="32"/>
        </w:rPr>
        <w:t>五、参考书目</w:t>
      </w:r>
      <w:bookmarkEnd w:id="35"/>
      <w:r>
        <w:rPr>
          <w:rFonts w:ascii="黑体" w:eastAsia="黑体" w:hAnsi="黑体" w:cs="黑体" w:hint="eastAsia"/>
          <w:sz w:val="32"/>
          <w:szCs w:val="32"/>
        </w:rPr>
        <w:t xml:space="preserve"> </w:t>
      </w:r>
    </w:p>
    <w:p w:rsidR="005B28AA" w:rsidRDefault="00585EA1">
      <w:pPr>
        <w:pStyle w:val="a6"/>
        <w:shd w:val="clear" w:color="auto" w:fill="FFFFFF"/>
        <w:spacing w:before="0" w:beforeAutospacing="0" w:after="0" w:afterAutospacing="0" w:line="640" w:lineRule="exact"/>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 xml:space="preserve">   </w:t>
      </w:r>
      <w:r>
        <w:rPr>
          <w:rFonts w:ascii="仿宋_GB2312" w:eastAsia="仿宋_GB2312" w:hAnsi="仿宋_GB2312" w:cs="仿宋_GB2312" w:hint="eastAsia"/>
          <w:kern w:val="2"/>
          <w:sz w:val="32"/>
          <w:szCs w:val="32"/>
        </w:rPr>
        <w:t>《数字电子技术》，阎石编著，高等教育出版社</w:t>
      </w:r>
      <w:r>
        <w:rPr>
          <w:rFonts w:ascii="仿宋_GB2312" w:eastAsia="仿宋_GB2312" w:hAnsi="仿宋_GB2312" w:cs="仿宋_GB2312" w:hint="eastAsia"/>
          <w:kern w:val="2"/>
          <w:sz w:val="32"/>
          <w:szCs w:val="32"/>
        </w:rPr>
        <w:t>.2016</w:t>
      </w:r>
      <w:r>
        <w:rPr>
          <w:rFonts w:ascii="仿宋_GB2312" w:eastAsia="仿宋_GB2312" w:hAnsi="仿宋_GB2312" w:cs="仿宋_GB2312" w:hint="eastAsia"/>
          <w:kern w:val="2"/>
          <w:sz w:val="32"/>
          <w:szCs w:val="32"/>
        </w:rPr>
        <w:t>年。</w:t>
      </w:r>
    </w:p>
    <w:p w:rsidR="005B28AA" w:rsidRDefault="00585EA1">
      <w:pPr>
        <w:adjustRightInd/>
        <w:snapToGrid/>
        <w:spacing w:line="640" w:lineRule="exact"/>
        <w:rPr>
          <w:rFonts w:ascii="仿宋_GB2312" w:eastAsia="仿宋_GB2312" w:hAnsi="仿宋_GB2312" w:cs="仿宋_GB2312"/>
          <w:kern w:val="2"/>
          <w:sz w:val="32"/>
          <w:szCs w:val="32"/>
        </w:rPr>
      </w:pPr>
      <w:r>
        <w:rPr>
          <w:rFonts w:ascii="仿宋_GB2312" w:eastAsia="仿宋_GB2312" w:hAnsi="仿宋_GB2312" w:cs="仿宋_GB2312"/>
          <w:kern w:val="2"/>
          <w:sz w:val="32"/>
          <w:szCs w:val="32"/>
        </w:rPr>
        <w:br w:type="page"/>
      </w:r>
    </w:p>
    <w:p w:rsidR="005B28AA" w:rsidRDefault="00585EA1">
      <w:pPr>
        <w:spacing w:line="640" w:lineRule="exact"/>
        <w:jc w:val="center"/>
        <w:outlineLvl w:val="0"/>
        <w:rPr>
          <w:rFonts w:ascii="方正小标宋简体" w:eastAsia="方正小标宋简体" w:hAnsi="方正小标宋简体" w:cs="方正小标宋简体"/>
          <w:sz w:val="44"/>
          <w:szCs w:val="44"/>
        </w:rPr>
      </w:pPr>
      <w:bookmarkStart w:id="36" w:name="_Toc40620698"/>
      <w:r>
        <w:rPr>
          <w:rFonts w:ascii="方正小标宋简体" w:eastAsia="方正小标宋简体" w:hAnsi="方正小标宋简体" w:cs="方正小标宋简体" w:hint="eastAsia"/>
          <w:sz w:val="44"/>
          <w:szCs w:val="44"/>
        </w:rPr>
        <w:lastRenderedPageBreak/>
        <w:t>兰州理工大学技术工程学院</w:t>
      </w:r>
      <w:bookmarkEnd w:id="36"/>
    </w:p>
    <w:p w:rsidR="005B28AA" w:rsidRDefault="00585EA1">
      <w:pPr>
        <w:spacing w:line="640" w:lineRule="exact"/>
        <w:jc w:val="center"/>
        <w:outlineLvl w:val="0"/>
        <w:rPr>
          <w:rFonts w:ascii="方正小标宋简体" w:eastAsia="方正小标宋简体" w:hAnsi="方正小标宋简体" w:cs="方正小标宋简体"/>
          <w:sz w:val="32"/>
          <w:szCs w:val="32"/>
        </w:rPr>
      </w:pPr>
      <w:bookmarkStart w:id="37" w:name="_Toc40620699"/>
      <w:r>
        <w:rPr>
          <w:rFonts w:ascii="方正小标宋简体" w:eastAsia="方正小标宋简体" w:hAnsi="方正小标宋简体" w:cs="方正小标宋简体" w:hint="eastAsia"/>
          <w:sz w:val="44"/>
          <w:szCs w:val="44"/>
        </w:rPr>
        <w:t>普通专升本招生“计算机科学与技术、软件工程”专业课程考试大纲</w:t>
      </w:r>
      <w:bookmarkEnd w:id="37"/>
    </w:p>
    <w:p w:rsidR="005B28AA" w:rsidRDefault="00585EA1">
      <w:pPr>
        <w:spacing w:line="640" w:lineRule="exact"/>
        <w:ind w:firstLineChars="200" w:firstLine="640"/>
        <w:outlineLvl w:val="0"/>
        <w:rPr>
          <w:rFonts w:ascii="黑体" w:eastAsia="黑体" w:hAnsi="黑体" w:cs="黑体"/>
          <w:sz w:val="32"/>
          <w:szCs w:val="32"/>
        </w:rPr>
      </w:pPr>
      <w:bookmarkStart w:id="38" w:name="_Toc40620700"/>
      <w:r>
        <w:rPr>
          <w:rFonts w:ascii="黑体" w:eastAsia="黑体" w:hAnsi="黑体" w:cs="黑体" w:hint="eastAsia"/>
          <w:sz w:val="32"/>
          <w:szCs w:val="32"/>
        </w:rPr>
        <w:t>一、考试目的</w:t>
      </w:r>
      <w:bookmarkEnd w:id="38"/>
      <w:r>
        <w:rPr>
          <w:rFonts w:ascii="黑体" w:eastAsia="黑体" w:hAnsi="黑体" w:cs="黑体" w:hint="eastAsia"/>
          <w:sz w:val="32"/>
          <w:szCs w:val="32"/>
        </w:rPr>
        <w:t xml:space="preserve"> </w:t>
      </w:r>
    </w:p>
    <w:p w:rsidR="005B28AA" w:rsidRDefault="00585EA1">
      <w:pPr>
        <w:spacing w:line="640" w:lineRule="exact"/>
        <w:ind w:firstLine="561"/>
        <w:rPr>
          <w:rFonts w:ascii="仿宋_GB2312" w:eastAsia="仿宋_GB2312" w:hAnsi="仿宋_GB2312" w:cs="仿宋_GB2312"/>
          <w:sz w:val="32"/>
          <w:szCs w:val="32"/>
        </w:rPr>
      </w:pPr>
      <w:r>
        <w:rPr>
          <w:rFonts w:ascii="仿宋_GB2312" w:eastAsia="仿宋_GB2312" w:hAnsi="仿宋_GB2312" w:cs="仿宋_GB2312" w:hint="eastAsia"/>
          <w:sz w:val="32"/>
          <w:szCs w:val="32"/>
        </w:rPr>
        <w:t>兰州理工大学技术工程学院专升本招生计算机科学与技术专业课为《数据结构》。考试目的是检查学生是否牢固掌握《数据结构》课程相关知识的一次水平测定，全面考核普通高校计算机类专业专科（含高职）应届毕业生对专业核心课程《数据结构》的掌握程度，要求学生比较系统的理解数据结构的基本概念和基本理论。</w:t>
      </w:r>
    </w:p>
    <w:p w:rsidR="005B28AA" w:rsidRDefault="00585EA1">
      <w:pPr>
        <w:spacing w:line="640" w:lineRule="exact"/>
        <w:ind w:firstLineChars="200" w:firstLine="640"/>
        <w:outlineLvl w:val="0"/>
        <w:rPr>
          <w:rFonts w:ascii="黑体" w:eastAsia="黑体" w:hAnsi="黑体" w:cs="黑体"/>
          <w:sz w:val="32"/>
          <w:szCs w:val="32"/>
        </w:rPr>
      </w:pPr>
      <w:bookmarkStart w:id="39" w:name="_Toc40620701"/>
      <w:r>
        <w:rPr>
          <w:rFonts w:ascii="黑体" w:eastAsia="黑体" w:hAnsi="黑体" w:cs="黑体" w:hint="eastAsia"/>
          <w:sz w:val="32"/>
          <w:szCs w:val="32"/>
        </w:rPr>
        <w:t>二、考试内容</w:t>
      </w:r>
      <w:bookmarkEnd w:id="39"/>
    </w:p>
    <w:p w:rsidR="005B28AA" w:rsidRDefault="00585EA1">
      <w:pPr>
        <w:spacing w:line="640" w:lineRule="exact"/>
        <w:ind w:left="560"/>
        <w:rPr>
          <w:rFonts w:ascii="楷体" w:eastAsia="楷体" w:hAnsi="楷体" w:cs="楷体"/>
          <w:color w:val="FF0000"/>
          <w:sz w:val="32"/>
          <w:szCs w:val="32"/>
        </w:rPr>
      </w:pPr>
      <w:r>
        <w:rPr>
          <w:rFonts w:ascii="楷体" w:eastAsia="楷体" w:hAnsi="楷体" w:cs="楷体" w:hint="eastAsia"/>
          <w:sz w:val="32"/>
          <w:szCs w:val="32"/>
        </w:rPr>
        <w:t>(</w:t>
      </w:r>
      <w:r>
        <w:rPr>
          <w:rFonts w:ascii="楷体" w:eastAsia="楷体" w:hAnsi="楷体" w:cs="楷体" w:hint="eastAsia"/>
          <w:sz w:val="32"/>
          <w:szCs w:val="32"/>
        </w:rPr>
        <w:t>一</w:t>
      </w:r>
      <w:r>
        <w:rPr>
          <w:rFonts w:ascii="楷体" w:eastAsia="楷体" w:hAnsi="楷体" w:cs="楷体" w:hint="eastAsia"/>
          <w:sz w:val="32"/>
          <w:szCs w:val="32"/>
        </w:rPr>
        <w:t>)</w:t>
      </w:r>
      <w:r>
        <w:rPr>
          <w:rFonts w:ascii="楷体" w:eastAsia="楷体" w:hAnsi="楷体" w:cs="楷体" w:hint="eastAsia"/>
          <w:sz w:val="32"/>
          <w:szCs w:val="32"/>
        </w:rPr>
        <w:t>基本概念</w:t>
      </w:r>
      <w:r>
        <w:rPr>
          <w:rFonts w:ascii="楷体" w:eastAsia="楷体" w:hAnsi="楷体" w:cs="楷体" w:hint="eastAsia"/>
          <w:sz w:val="32"/>
          <w:szCs w:val="32"/>
        </w:rPr>
        <w:t xml:space="preserve"> </w:t>
      </w:r>
    </w:p>
    <w:p w:rsidR="005B28AA" w:rsidRDefault="00585EA1">
      <w:pPr>
        <w:spacing w:line="640" w:lineRule="exact"/>
        <w:ind w:firstLine="561"/>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数据结构的基本概念和术语（数据元素、数据对象、逻辑结构、存储结构）；</w:t>
      </w:r>
    </w:p>
    <w:p w:rsidR="005B28AA" w:rsidRDefault="00585EA1">
      <w:pPr>
        <w:spacing w:line="640" w:lineRule="exact"/>
        <w:ind w:firstLine="561"/>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算法的特性和算法分析。</w:t>
      </w:r>
    </w:p>
    <w:p w:rsidR="005B28AA" w:rsidRDefault="00585EA1">
      <w:pPr>
        <w:spacing w:line="640" w:lineRule="exact"/>
        <w:ind w:left="560"/>
        <w:rPr>
          <w:rFonts w:ascii="楷体" w:eastAsia="楷体" w:hAnsi="楷体" w:cs="楷体"/>
          <w:sz w:val="32"/>
          <w:szCs w:val="32"/>
        </w:rPr>
      </w:pPr>
      <w:r>
        <w:rPr>
          <w:rFonts w:ascii="楷体" w:eastAsia="楷体" w:hAnsi="楷体" w:cs="楷体" w:hint="eastAsia"/>
          <w:sz w:val="32"/>
          <w:szCs w:val="32"/>
        </w:rPr>
        <w:t>（二）顺序表</w:t>
      </w:r>
      <w:r>
        <w:rPr>
          <w:rFonts w:ascii="楷体" w:eastAsia="楷体" w:hAnsi="楷体" w:cs="楷体" w:hint="eastAsia"/>
          <w:sz w:val="32"/>
          <w:szCs w:val="32"/>
        </w:rPr>
        <w:t xml:space="preserve"> </w:t>
      </w:r>
    </w:p>
    <w:p w:rsidR="005B28AA" w:rsidRDefault="00585EA1">
      <w:pPr>
        <w:spacing w:line="640" w:lineRule="exact"/>
        <w:ind w:firstLine="561"/>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线性表的定义；</w:t>
      </w:r>
    </w:p>
    <w:p w:rsidR="005B28AA" w:rsidRDefault="00585EA1">
      <w:pPr>
        <w:spacing w:line="640" w:lineRule="exact"/>
        <w:ind w:firstLine="561"/>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2.</w:t>
      </w:r>
      <w:r>
        <w:rPr>
          <w:rFonts w:ascii="仿宋_GB2312" w:eastAsia="仿宋_GB2312" w:hAnsi="仿宋_GB2312" w:cs="仿宋_GB2312" w:hint="eastAsia"/>
          <w:sz w:val="32"/>
          <w:szCs w:val="32"/>
        </w:rPr>
        <w:t>线性表的顺序存储结构（顺序表的查找、插入、删除操作）；</w:t>
      </w:r>
    </w:p>
    <w:p w:rsidR="005B28AA" w:rsidRDefault="00585EA1">
      <w:pPr>
        <w:spacing w:line="640" w:lineRule="exact"/>
        <w:ind w:firstLine="561"/>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线性表的链式存储结构（单链表的插入、删除操作）。</w:t>
      </w:r>
    </w:p>
    <w:p w:rsidR="005B28AA" w:rsidRDefault="00585EA1">
      <w:pPr>
        <w:spacing w:line="640" w:lineRule="exact"/>
        <w:ind w:left="560"/>
        <w:rPr>
          <w:rFonts w:ascii="楷体" w:eastAsia="楷体" w:hAnsi="楷体" w:cs="楷体"/>
          <w:sz w:val="32"/>
          <w:szCs w:val="32"/>
        </w:rPr>
      </w:pPr>
      <w:r>
        <w:rPr>
          <w:rFonts w:ascii="楷体" w:eastAsia="楷体" w:hAnsi="楷体" w:cs="楷体" w:hint="eastAsia"/>
          <w:sz w:val="32"/>
          <w:szCs w:val="32"/>
        </w:rPr>
        <w:t>（三）栈和队列</w:t>
      </w:r>
    </w:p>
    <w:p w:rsidR="005B28AA" w:rsidRDefault="00585EA1">
      <w:pPr>
        <w:spacing w:line="640" w:lineRule="exact"/>
        <w:ind w:firstLine="561"/>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栈和队列的定义；</w:t>
      </w:r>
    </w:p>
    <w:p w:rsidR="005B28AA" w:rsidRDefault="00585EA1">
      <w:pPr>
        <w:spacing w:line="640" w:lineRule="exact"/>
        <w:ind w:firstLine="561"/>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顺序栈的入栈和出栈操作；</w:t>
      </w:r>
    </w:p>
    <w:p w:rsidR="005B28AA" w:rsidRDefault="00585EA1">
      <w:pPr>
        <w:spacing w:line="640" w:lineRule="exact"/>
        <w:ind w:firstLine="561"/>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链队列的入队和出队操作。</w:t>
      </w:r>
    </w:p>
    <w:p w:rsidR="005B28AA" w:rsidRDefault="00585EA1">
      <w:pPr>
        <w:spacing w:line="640" w:lineRule="exact"/>
        <w:ind w:left="560"/>
        <w:rPr>
          <w:rFonts w:ascii="楷体" w:eastAsia="楷体" w:hAnsi="楷体" w:cs="楷体"/>
          <w:sz w:val="32"/>
          <w:szCs w:val="32"/>
        </w:rPr>
      </w:pPr>
      <w:r>
        <w:rPr>
          <w:rFonts w:ascii="楷体" w:eastAsia="楷体" w:hAnsi="楷体" w:cs="楷体" w:hint="eastAsia"/>
          <w:sz w:val="32"/>
          <w:szCs w:val="32"/>
        </w:rPr>
        <w:t>（四）数组和广义表</w:t>
      </w:r>
    </w:p>
    <w:p w:rsidR="005B28AA" w:rsidRDefault="00585EA1">
      <w:pPr>
        <w:spacing w:line="640" w:lineRule="exact"/>
        <w:ind w:firstLine="561"/>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数组的定义；</w:t>
      </w:r>
    </w:p>
    <w:p w:rsidR="005B28AA" w:rsidRDefault="00585EA1">
      <w:pPr>
        <w:spacing w:line="640" w:lineRule="exact"/>
        <w:ind w:firstLine="561"/>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数组的顺序存储结构（分别以行序和列序为主，计算一维数组和二维数组元素的地址）；</w:t>
      </w:r>
    </w:p>
    <w:p w:rsidR="005B28AA" w:rsidRDefault="00585EA1">
      <w:pPr>
        <w:spacing w:line="640" w:lineRule="exact"/>
        <w:ind w:firstLine="561"/>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广义表的定义（计算广义表的长度）。</w:t>
      </w:r>
    </w:p>
    <w:p w:rsidR="005B28AA" w:rsidRDefault="00585EA1">
      <w:pPr>
        <w:spacing w:line="640" w:lineRule="exact"/>
        <w:ind w:left="560"/>
        <w:rPr>
          <w:rFonts w:ascii="楷体" w:eastAsia="楷体" w:hAnsi="楷体" w:cs="楷体"/>
          <w:sz w:val="32"/>
          <w:szCs w:val="32"/>
        </w:rPr>
      </w:pPr>
      <w:r>
        <w:rPr>
          <w:rFonts w:ascii="楷体" w:eastAsia="楷体" w:hAnsi="楷体" w:cs="楷体" w:hint="eastAsia"/>
          <w:sz w:val="32"/>
          <w:szCs w:val="32"/>
        </w:rPr>
        <w:t>（五）树和二叉树</w:t>
      </w:r>
    </w:p>
    <w:p w:rsidR="005B28AA" w:rsidRDefault="00585EA1">
      <w:pPr>
        <w:spacing w:line="640" w:lineRule="exact"/>
        <w:ind w:firstLine="561"/>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树和二叉树的定义；</w:t>
      </w:r>
    </w:p>
    <w:p w:rsidR="005B28AA" w:rsidRDefault="00585EA1">
      <w:pPr>
        <w:spacing w:line="640" w:lineRule="exact"/>
        <w:ind w:firstLine="561"/>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二叉树的性质和存储结构（顺序、链式）；</w:t>
      </w:r>
    </w:p>
    <w:p w:rsidR="005B28AA" w:rsidRDefault="00585EA1">
      <w:pPr>
        <w:spacing w:line="640" w:lineRule="exact"/>
        <w:ind w:firstLine="561"/>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二叉树的遍历（先序、中序和后序），线索二叉树的构造；</w:t>
      </w:r>
    </w:p>
    <w:p w:rsidR="005B28AA" w:rsidRDefault="00585EA1">
      <w:pPr>
        <w:spacing w:line="640" w:lineRule="exact"/>
        <w:ind w:firstLine="561"/>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4.</w:t>
      </w:r>
      <w:r>
        <w:rPr>
          <w:rFonts w:ascii="仿宋_GB2312" w:eastAsia="仿宋_GB2312" w:hAnsi="仿宋_GB2312" w:cs="仿宋_GB2312" w:hint="eastAsia"/>
          <w:sz w:val="32"/>
          <w:szCs w:val="32"/>
        </w:rPr>
        <w:t>树、森林与二叉树的相互转换；</w:t>
      </w:r>
    </w:p>
    <w:p w:rsidR="005B28AA" w:rsidRDefault="00585EA1">
      <w:pPr>
        <w:spacing w:line="640" w:lineRule="exact"/>
        <w:ind w:firstLine="561"/>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树的遍历（先根、后根），森林的遍历（先序、中序）；</w:t>
      </w:r>
    </w:p>
    <w:p w:rsidR="005B28AA" w:rsidRDefault="00585EA1">
      <w:pPr>
        <w:spacing w:line="640" w:lineRule="exact"/>
        <w:ind w:firstLine="561"/>
        <w:rPr>
          <w:rFonts w:ascii="仿宋_GB2312" w:eastAsia="仿宋_GB2312" w:hAnsi="仿宋_GB2312" w:cs="仿宋_GB2312"/>
          <w:sz w:val="32"/>
          <w:szCs w:val="32"/>
        </w:rPr>
      </w:pP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最优二叉树（</w:t>
      </w:r>
      <w:r>
        <w:rPr>
          <w:rFonts w:ascii="仿宋_GB2312" w:eastAsia="仿宋_GB2312" w:hAnsi="仿宋_GB2312" w:cs="仿宋_GB2312" w:hint="eastAsia"/>
          <w:sz w:val="32"/>
          <w:szCs w:val="32"/>
        </w:rPr>
        <w:t>WPL</w:t>
      </w:r>
      <w:r>
        <w:rPr>
          <w:rFonts w:ascii="仿宋_GB2312" w:eastAsia="仿宋_GB2312" w:hAnsi="仿宋_GB2312" w:cs="仿宋_GB2312" w:hint="eastAsia"/>
          <w:sz w:val="32"/>
          <w:szCs w:val="32"/>
        </w:rPr>
        <w:t>值的计算），应用赫夫曼树构造赫夫曼编码。</w:t>
      </w:r>
    </w:p>
    <w:p w:rsidR="005B28AA" w:rsidRDefault="00585EA1">
      <w:pPr>
        <w:spacing w:line="640" w:lineRule="exact"/>
        <w:ind w:left="560"/>
        <w:rPr>
          <w:rFonts w:ascii="楷体" w:eastAsia="楷体" w:hAnsi="楷体" w:cs="楷体"/>
          <w:sz w:val="32"/>
          <w:szCs w:val="32"/>
        </w:rPr>
      </w:pPr>
      <w:r>
        <w:rPr>
          <w:rFonts w:ascii="楷体" w:eastAsia="楷体" w:hAnsi="楷体" w:cs="楷体" w:hint="eastAsia"/>
          <w:sz w:val="32"/>
          <w:szCs w:val="32"/>
        </w:rPr>
        <w:t>（六）图</w:t>
      </w:r>
    </w:p>
    <w:p w:rsidR="005B28AA" w:rsidRDefault="00585EA1">
      <w:pPr>
        <w:spacing w:line="640" w:lineRule="exact"/>
        <w:ind w:firstLine="561"/>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图的定义和基本术语；</w:t>
      </w:r>
    </w:p>
    <w:p w:rsidR="005B28AA" w:rsidRDefault="00585EA1">
      <w:pPr>
        <w:spacing w:line="640" w:lineRule="exact"/>
        <w:ind w:firstLine="561"/>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图的存储结构：邻接矩阵和邻接表；</w:t>
      </w:r>
    </w:p>
    <w:p w:rsidR="005B28AA" w:rsidRDefault="00585EA1">
      <w:pPr>
        <w:spacing w:line="640" w:lineRule="exact"/>
        <w:ind w:firstLine="561"/>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图的遍历：深度优先搜索和广度优先搜索；</w:t>
      </w:r>
    </w:p>
    <w:p w:rsidR="005B28AA" w:rsidRDefault="00585EA1">
      <w:pPr>
        <w:spacing w:line="640" w:lineRule="exact"/>
        <w:ind w:firstLine="561"/>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最小生成树的构造（普里姆算法和克鲁斯卡尔算法）；</w:t>
      </w:r>
    </w:p>
    <w:p w:rsidR="005B28AA" w:rsidRDefault="00585EA1">
      <w:pPr>
        <w:spacing w:line="640" w:lineRule="exact"/>
        <w:ind w:firstLine="561"/>
        <w:rPr>
          <w:rFonts w:ascii="仿宋_GB2312" w:eastAsia="仿宋_GB2312" w:hAnsi="仿宋_GB2312" w:cs="仿宋_GB2312"/>
          <w:sz w:val="32"/>
          <w:szCs w:val="32"/>
        </w:rPr>
      </w:pPr>
      <w:r>
        <w:rPr>
          <w:rFonts w:ascii="仿宋_GB2312" w:eastAsia="仿宋_GB2312" w:hAnsi="仿宋_GB2312" w:cs="仿宋_GB2312" w:hint="eastAsia"/>
          <w:sz w:val="32"/>
          <w:szCs w:val="32"/>
        </w:rPr>
        <w:t>5.Dijkstra</w:t>
      </w:r>
      <w:r>
        <w:rPr>
          <w:rFonts w:ascii="仿宋_GB2312" w:eastAsia="仿宋_GB2312" w:hAnsi="仿宋_GB2312" w:cs="仿宋_GB2312" w:hint="eastAsia"/>
          <w:sz w:val="32"/>
          <w:szCs w:val="32"/>
        </w:rPr>
        <w:t>算法求解最短路径的过程</w:t>
      </w:r>
      <w:r>
        <w:rPr>
          <w:rFonts w:ascii="仿宋_GB2312" w:eastAsia="仿宋_GB2312" w:hAnsi="仿宋_GB2312" w:cs="仿宋_GB2312" w:hint="eastAsia"/>
          <w:sz w:val="32"/>
          <w:szCs w:val="32"/>
        </w:rPr>
        <w:t>。</w:t>
      </w:r>
    </w:p>
    <w:p w:rsidR="005B28AA" w:rsidRDefault="00585EA1">
      <w:pPr>
        <w:spacing w:line="640" w:lineRule="exact"/>
        <w:ind w:left="560"/>
        <w:rPr>
          <w:rFonts w:ascii="楷体" w:eastAsia="楷体" w:hAnsi="楷体" w:cs="楷体"/>
          <w:sz w:val="32"/>
          <w:szCs w:val="32"/>
        </w:rPr>
      </w:pPr>
      <w:r>
        <w:rPr>
          <w:rFonts w:ascii="楷体" w:eastAsia="楷体" w:hAnsi="楷体" w:cs="楷体" w:hint="eastAsia"/>
          <w:sz w:val="32"/>
          <w:szCs w:val="32"/>
        </w:rPr>
        <w:t>（七）查找</w:t>
      </w:r>
    </w:p>
    <w:p w:rsidR="005B28AA" w:rsidRDefault="00585EA1">
      <w:pPr>
        <w:spacing w:line="640" w:lineRule="exact"/>
        <w:ind w:firstLine="561"/>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顺序查找、折半查找和分块查找的过程、算法实现和算法分析；</w:t>
      </w:r>
    </w:p>
    <w:p w:rsidR="005B28AA" w:rsidRDefault="00585EA1">
      <w:pPr>
        <w:spacing w:line="640" w:lineRule="exact"/>
        <w:ind w:firstLine="561"/>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二叉排序树的查找、插入和删除操作算法。</w:t>
      </w:r>
    </w:p>
    <w:p w:rsidR="005B28AA" w:rsidRDefault="00585EA1">
      <w:pPr>
        <w:spacing w:line="640" w:lineRule="exact"/>
        <w:ind w:left="560"/>
        <w:rPr>
          <w:rFonts w:ascii="楷体" w:eastAsia="楷体" w:hAnsi="楷体" w:cs="楷体"/>
          <w:sz w:val="32"/>
          <w:szCs w:val="32"/>
        </w:rPr>
      </w:pPr>
      <w:r>
        <w:rPr>
          <w:rFonts w:ascii="楷体" w:eastAsia="楷体" w:hAnsi="楷体" w:cs="楷体" w:hint="eastAsia"/>
          <w:sz w:val="32"/>
          <w:szCs w:val="32"/>
        </w:rPr>
        <w:t>（八）内部排序</w:t>
      </w:r>
    </w:p>
    <w:p w:rsidR="005B28AA" w:rsidRDefault="00585EA1">
      <w:pPr>
        <w:spacing w:line="640" w:lineRule="exact"/>
        <w:ind w:firstLine="561"/>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1.</w:t>
      </w:r>
      <w:r>
        <w:rPr>
          <w:rFonts w:ascii="仿宋_GB2312" w:eastAsia="仿宋_GB2312" w:hAnsi="仿宋_GB2312" w:cs="仿宋_GB2312" w:hint="eastAsia"/>
          <w:sz w:val="32"/>
          <w:szCs w:val="32"/>
        </w:rPr>
        <w:t>直接插入排序、希尔排序、快速排序、简单选择排序等；</w:t>
      </w:r>
    </w:p>
    <w:p w:rsidR="005B28AA" w:rsidRDefault="00585EA1">
      <w:pPr>
        <w:spacing w:line="640" w:lineRule="exact"/>
        <w:ind w:firstLine="561"/>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各种排序的算法实现和性能分析。</w:t>
      </w:r>
    </w:p>
    <w:p w:rsidR="005B28AA" w:rsidRDefault="00585EA1">
      <w:pPr>
        <w:spacing w:line="640" w:lineRule="exact"/>
        <w:ind w:firstLine="561"/>
        <w:outlineLvl w:val="0"/>
        <w:rPr>
          <w:rFonts w:ascii="黑体" w:eastAsia="黑体" w:hAnsi="黑体" w:cs="黑体"/>
          <w:sz w:val="32"/>
          <w:szCs w:val="32"/>
        </w:rPr>
      </w:pPr>
      <w:bookmarkStart w:id="40" w:name="_Toc40620702"/>
      <w:r>
        <w:rPr>
          <w:rFonts w:ascii="黑体" w:eastAsia="黑体" w:hAnsi="黑体" w:cs="黑体" w:hint="eastAsia"/>
          <w:sz w:val="32"/>
          <w:szCs w:val="32"/>
        </w:rPr>
        <w:t>三、试题难易程度</w:t>
      </w:r>
      <w:bookmarkEnd w:id="40"/>
      <w:r>
        <w:rPr>
          <w:rFonts w:ascii="黑体" w:eastAsia="黑体" w:hAnsi="黑体" w:cs="黑体" w:hint="eastAsia"/>
          <w:sz w:val="32"/>
          <w:szCs w:val="32"/>
        </w:rPr>
        <w:t xml:space="preserve"> </w:t>
      </w:r>
    </w:p>
    <w:p w:rsidR="005B28AA" w:rsidRDefault="00585EA1">
      <w:pPr>
        <w:spacing w:line="640" w:lineRule="exact"/>
        <w:ind w:firstLine="561"/>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较容易题：约</w:t>
      </w:r>
      <w:r>
        <w:rPr>
          <w:rFonts w:ascii="仿宋_GB2312" w:eastAsia="仿宋_GB2312" w:hAnsi="仿宋_GB2312" w:cs="仿宋_GB2312" w:hint="eastAsia"/>
          <w:sz w:val="32"/>
          <w:szCs w:val="32"/>
        </w:rPr>
        <w:t>40%</w:t>
      </w:r>
      <w:r>
        <w:rPr>
          <w:rFonts w:ascii="仿宋_GB2312" w:eastAsia="仿宋_GB2312" w:hAnsi="仿宋_GB2312" w:cs="仿宋_GB2312" w:hint="eastAsia"/>
          <w:sz w:val="32"/>
          <w:szCs w:val="32"/>
        </w:rPr>
        <w:t>；</w:t>
      </w:r>
    </w:p>
    <w:p w:rsidR="005B28AA" w:rsidRDefault="00585EA1">
      <w:pPr>
        <w:spacing w:line="640" w:lineRule="exact"/>
        <w:ind w:firstLine="561"/>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中等难度题：约</w:t>
      </w:r>
      <w:r>
        <w:rPr>
          <w:rFonts w:ascii="仿宋_GB2312" w:eastAsia="仿宋_GB2312" w:hAnsi="仿宋_GB2312" w:cs="仿宋_GB2312" w:hint="eastAsia"/>
          <w:sz w:val="32"/>
          <w:szCs w:val="32"/>
        </w:rPr>
        <w:t>50%</w:t>
      </w:r>
      <w:r>
        <w:rPr>
          <w:rFonts w:ascii="仿宋_GB2312" w:eastAsia="仿宋_GB2312" w:hAnsi="仿宋_GB2312" w:cs="仿宋_GB2312" w:hint="eastAsia"/>
          <w:sz w:val="32"/>
          <w:szCs w:val="32"/>
        </w:rPr>
        <w:t>；</w:t>
      </w:r>
    </w:p>
    <w:p w:rsidR="005B28AA" w:rsidRDefault="00585EA1">
      <w:pPr>
        <w:spacing w:line="640" w:lineRule="exact"/>
        <w:ind w:firstLine="561"/>
        <w:rPr>
          <w:rFonts w:ascii="仿宋_GB2312" w:eastAsia="仿宋_GB2312" w:hAnsi="仿宋_GB2312" w:cs="仿宋_GB2312"/>
          <w:color w:val="FF0000"/>
          <w:sz w:val="24"/>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较难题：约</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 xml:space="preserve"> </w:t>
      </w:r>
    </w:p>
    <w:p w:rsidR="005B28AA" w:rsidRDefault="00585EA1">
      <w:pPr>
        <w:spacing w:line="640" w:lineRule="exact"/>
        <w:ind w:firstLineChars="200" w:firstLine="640"/>
        <w:outlineLvl w:val="0"/>
        <w:rPr>
          <w:rFonts w:ascii="黑体" w:eastAsia="黑体" w:hAnsi="黑体" w:cs="黑体"/>
          <w:sz w:val="32"/>
          <w:szCs w:val="32"/>
        </w:rPr>
      </w:pPr>
      <w:bookmarkStart w:id="41" w:name="_Toc40620703"/>
      <w:r>
        <w:rPr>
          <w:rFonts w:ascii="黑体" w:eastAsia="黑体" w:hAnsi="黑体" w:cs="黑体" w:hint="eastAsia"/>
          <w:sz w:val="32"/>
          <w:szCs w:val="32"/>
        </w:rPr>
        <w:t>四、考试形式及试卷结构</w:t>
      </w:r>
      <w:bookmarkEnd w:id="41"/>
      <w:r>
        <w:rPr>
          <w:rFonts w:ascii="黑体" w:eastAsia="黑体" w:hAnsi="黑体" w:cs="黑体" w:hint="eastAsia"/>
          <w:sz w:val="32"/>
          <w:szCs w:val="32"/>
        </w:rPr>
        <w:t xml:space="preserve"> </w:t>
      </w:r>
    </w:p>
    <w:p w:rsidR="005B28AA" w:rsidRDefault="00585EA1">
      <w:pPr>
        <w:spacing w:line="640" w:lineRule="exact"/>
        <w:ind w:firstLine="561"/>
        <w:rPr>
          <w:rFonts w:ascii="仿宋_GB2312" w:eastAsia="仿宋_GB2312" w:hAnsi="仿宋_GB2312" w:cs="仿宋_GB2312"/>
          <w:sz w:val="32"/>
          <w:szCs w:val="32"/>
        </w:rPr>
      </w:pPr>
      <w:r>
        <w:rPr>
          <w:rFonts w:ascii="仿宋_GB2312" w:eastAsia="仿宋_GB2312" w:hAnsi="仿宋_GB2312" w:cs="仿宋_GB2312" w:hint="eastAsia"/>
          <w:sz w:val="32"/>
          <w:szCs w:val="32"/>
        </w:rPr>
        <w:t>考试形式为闭卷笔试，时间为</w:t>
      </w:r>
      <w:r>
        <w:rPr>
          <w:rFonts w:ascii="仿宋_GB2312" w:eastAsia="仿宋_GB2312" w:hAnsi="仿宋_GB2312" w:cs="仿宋_GB2312" w:hint="eastAsia"/>
          <w:sz w:val="32"/>
          <w:szCs w:val="32"/>
        </w:rPr>
        <w:t>120</w:t>
      </w:r>
      <w:r>
        <w:rPr>
          <w:rFonts w:ascii="仿宋_GB2312" w:eastAsia="仿宋_GB2312" w:hAnsi="仿宋_GB2312" w:cs="仿宋_GB2312" w:hint="eastAsia"/>
          <w:sz w:val="32"/>
          <w:szCs w:val="32"/>
        </w:rPr>
        <w:t>分钟，试卷满分</w:t>
      </w:r>
      <w:r>
        <w:rPr>
          <w:rFonts w:ascii="仿宋_GB2312" w:eastAsia="仿宋_GB2312" w:hAnsi="仿宋_GB2312" w:cs="仿宋_GB2312" w:hint="eastAsia"/>
          <w:sz w:val="32"/>
          <w:szCs w:val="32"/>
        </w:rPr>
        <w:t>200</w:t>
      </w:r>
      <w:r>
        <w:rPr>
          <w:rFonts w:ascii="仿宋_GB2312" w:eastAsia="仿宋_GB2312" w:hAnsi="仿宋_GB2312" w:cs="仿宋_GB2312" w:hint="eastAsia"/>
          <w:sz w:val="32"/>
          <w:szCs w:val="32"/>
        </w:rPr>
        <w:t>分，试卷长度为</w:t>
      </w:r>
      <w:r>
        <w:rPr>
          <w:rFonts w:ascii="仿宋_GB2312" w:eastAsia="仿宋_GB2312" w:hAnsi="仿宋_GB2312" w:cs="仿宋_GB2312" w:hint="eastAsia"/>
          <w:sz w:val="32"/>
          <w:szCs w:val="32"/>
        </w:rPr>
        <w:t>A4</w:t>
      </w:r>
      <w:r>
        <w:rPr>
          <w:rFonts w:ascii="仿宋_GB2312" w:eastAsia="仿宋_GB2312" w:hAnsi="仿宋_GB2312" w:cs="仿宋_GB2312" w:hint="eastAsia"/>
          <w:sz w:val="32"/>
          <w:szCs w:val="32"/>
        </w:rPr>
        <w:t>纸</w:t>
      </w:r>
      <w:r>
        <w:rPr>
          <w:rFonts w:ascii="仿宋_GB2312" w:eastAsia="仿宋_GB2312" w:hAnsi="仿宋_GB2312" w:cs="仿宋_GB2312" w:hint="eastAsia"/>
          <w:sz w:val="32"/>
          <w:szCs w:val="32"/>
        </w:rPr>
        <w:t>8-10</w:t>
      </w:r>
      <w:r>
        <w:rPr>
          <w:rFonts w:ascii="仿宋_GB2312" w:eastAsia="仿宋_GB2312" w:hAnsi="仿宋_GB2312" w:cs="仿宋_GB2312" w:hint="eastAsia"/>
          <w:sz w:val="32"/>
          <w:szCs w:val="32"/>
        </w:rPr>
        <w:t>版。</w:t>
      </w:r>
    </w:p>
    <w:p w:rsidR="005B28AA" w:rsidRDefault="00585EA1">
      <w:pPr>
        <w:spacing w:line="640" w:lineRule="exact"/>
        <w:ind w:firstLine="561"/>
        <w:rPr>
          <w:rFonts w:ascii="仿宋_GB2312" w:eastAsia="仿宋_GB2312" w:hAnsi="仿宋_GB2312" w:cs="仿宋_GB2312"/>
          <w:sz w:val="32"/>
          <w:szCs w:val="32"/>
        </w:rPr>
      </w:pPr>
      <w:r>
        <w:rPr>
          <w:rFonts w:ascii="仿宋_GB2312" w:eastAsia="仿宋_GB2312" w:hAnsi="仿宋_GB2312" w:cs="仿宋_GB2312" w:hint="eastAsia"/>
          <w:sz w:val="32"/>
          <w:szCs w:val="32"/>
        </w:rPr>
        <w:t>试卷结构如下：</w:t>
      </w:r>
      <w:r>
        <w:rPr>
          <w:rFonts w:ascii="仿宋_GB2312" w:eastAsia="仿宋_GB2312" w:hAnsi="仿宋_GB2312" w:cs="仿宋_GB2312" w:hint="eastAsia"/>
          <w:sz w:val="32"/>
          <w:szCs w:val="32"/>
        </w:rPr>
        <w:t xml:space="preserve"> </w:t>
      </w:r>
    </w:p>
    <w:p w:rsidR="005B28AA" w:rsidRDefault="00585EA1">
      <w:pPr>
        <w:spacing w:line="640" w:lineRule="exact"/>
        <w:ind w:firstLine="561"/>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选择题</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约</w:t>
      </w:r>
      <w:r>
        <w:rPr>
          <w:rFonts w:ascii="仿宋_GB2312" w:eastAsia="仿宋_GB2312" w:hAnsi="仿宋_GB2312" w:cs="仿宋_GB2312" w:hint="eastAsia"/>
          <w:sz w:val="32"/>
          <w:szCs w:val="32"/>
        </w:rPr>
        <w:t>20%;</w:t>
      </w:r>
    </w:p>
    <w:p w:rsidR="005B28AA" w:rsidRDefault="00585EA1">
      <w:pPr>
        <w:spacing w:line="640" w:lineRule="exact"/>
        <w:ind w:firstLine="561"/>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填空题</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约</w:t>
      </w:r>
      <w:r>
        <w:rPr>
          <w:rFonts w:ascii="仿宋_GB2312" w:eastAsia="仿宋_GB2312" w:hAnsi="仿宋_GB2312" w:cs="仿宋_GB2312" w:hint="eastAsia"/>
          <w:sz w:val="32"/>
          <w:szCs w:val="32"/>
        </w:rPr>
        <w:t>20%;</w:t>
      </w:r>
    </w:p>
    <w:p w:rsidR="005B28AA" w:rsidRDefault="00585EA1">
      <w:pPr>
        <w:spacing w:line="640" w:lineRule="exact"/>
        <w:ind w:firstLine="561"/>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简答题</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约</w:t>
      </w:r>
      <w:r>
        <w:rPr>
          <w:rFonts w:ascii="仿宋_GB2312" w:eastAsia="仿宋_GB2312" w:hAnsi="仿宋_GB2312" w:cs="仿宋_GB2312" w:hint="eastAsia"/>
          <w:sz w:val="32"/>
          <w:szCs w:val="32"/>
        </w:rPr>
        <w:t>40%;</w:t>
      </w:r>
    </w:p>
    <w:p w:rsidR="005B28AA" w:rsidRDefault="00585EA1">
      <w:pPr>
        <w:spacing w:line="640" w:lineRule="exact"/>
        <w:ind w:firstLine="561"/>
        <w:rPr>
          <w:rFonts w:ascii="仿宋_GB2312" w:eastAsia="仿宋_GB2312" w:hAnsi="仿宋_GB2312" w:cs="仿宋_GB2312"/>
          <w:color w:val="FF0000"/>
          <w:sz w:val="24"/>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算法设计题</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约</w:t>
      </w: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 xml:space="preserve"> </w:t>
      </w:r>
    </w:p>
    <w:p w:rsidR="005B28AA" w:rsidRDefault="00585EA1">
      <w:pPr>
        <w:spacing w:line="640" w:lineRule="exact"/>
        <w:ind w:left="700"/>
        <w:outlineLvl w:val="0"/>
        <w:rPr>
          <w:sz w:val="24"/>
        </w:rPr>
      </w:pPr>
      <w:bookmarkStart w:id="42" w:name="_Toc40620704"/>
      <w:r>
        <w:rPr>
          <w:rFonts w:ascii="黑体" w:eastAsia="黑体" w:hAnsi="黑体" w:cs="黑体" w:hint="eastAsia"/>
          <w:sz w:val="32"/>
          <w:szCs w:val="32"/>
        </w:rPr>
        <w:t>五、参考书目</w:t>
      </w:r>
      <w:bookmarkEnd w:id="42"/>
      <w:r>
        <w:rPr>
          <w:rFonts w:ascii="黑体" w:eastAsia="黑体" w:hAnsi="黑体" w:cs="黑体" w:hint="eastAsia"/>
          <w:sz w:val="32"/>
          <w:szCs w:val="32"/>
        </w:rPr>
        <w:t xml:space="preserve"> </w:t>
      </w:r>
    </w:p>
    <w:p w:rsidR="005B28AA" w:rsidRDefault="00585EA1">
      <w:pPr>
        <w:spacing w:line="640" w:lineRule="exact"/>
        <w:ind w:firstLine="561"/>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《数据结构》</w:t>
      </w: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语言版</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严蔚敏编著</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清华大学出版社</w:t>
      </w:r>
      <w:r>
        <w:rPr>
          <w:rFonts w:ascii="仿宋_GB2312" w:eastAsia="仿宋_GB2312" w:hAnsi="仿宋_GB2312" w:cs="仿宋_GB2312"/>
          <w:sz w:val="32"/>
          <w:szCs w:val="32"/>
        </w:rPr>
        <w:t>,201</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年。</w:t>
      </w:r>
    </w:p>
    <w:p w:rsidR="005B28AA" w:rsidRDefault="005B28AA">
      <w:pPr>
        <w:spacing w:line="640" w:lineRule="exact"/>
        <w:ind w:firstLine="561"/>
        <w:rPr>
          <w:rFonts w:ascii="仿宋_GB2312" w:eastAsia="仿宋_GB2312" w:hAnsi="仿宋_GB2312" w:cs="仿宋_GB2312"/>
          <w:sz w:val="32"/>
          <w:szCs w:val="32"/>
        </w:rPr>
      </w:pPr>
    </w:p>
    <w:p w:rsidR="005B28AA" w:rsidRDefault="005B28AA">
      <w:pPr>
        <w:widowControl w:val="0"/>
        <w:adjustRightInd/>
        <w:snapToGrid/>
        <w:spacing w:line="640" w:lineRule="exact"/>
        <w:ind w:firstLineChars="200" w:firstLine="640"/>
        <w:rPr>
          <w:rFonts w:ascii="仿宋_GB2312" w:eastAsia="仿宋_GB2312" w:hAnsi="仿宋_GB2312" w:cs="仿宋_GB2312"/>
          <w:color w:val="FF0000"/>
          <w:sz w:val="32"/>
          <w:szCs w:val="32"/>
        </w:rPr>
      </w:pPr>
    </w:p>
    <w:p w:rsidR="005B28AA" w:rsidRDefault="00585EA1">
      <w:pPr>
        <w:adjustRightInd/>
        <w:snapToGrid/>
        <w:spacing w:line="640" w:lineRule="exact"/>
        <w:rPr>
          <w:rFonts w:ascii="仿宋_GB2312" w:eastAsia="仿宋_GB2312" w:hAnsi="仿宋_GB2312" w:cs="仿宋_GB2312"/>
          <w:color w:val="FF0000"/>
          <w:sz w:val="32"/>
          <w:szCs w:val="32"/>
        </w:rPr>
      </w:pPr>
      <w:r>
        <w:rPr>
          <w:rFonts w:ascii="仿宋_GB2312" w:eastAsia="仿宋_GB2312" w:hAnsi="仿宋_GB2312" w:cs="仿宋_GB2312"/>
          <w:color w:val="FF0000"/>
          <w:sz w:val="32"/>
          <w:szCs w:val="32"/>
        </w:rPr>
        <w:br w:type="page"/>
      </w:r>
    </w:p>
    <w:p w:rsidR="005B28AA" w:rsidRDefault="00585EA1">
      <w:pPr>
        <w:spacing w:line="640" w:lineRule="exact"/>
        <w:jc w:val="center"/>
        <w:outlineLvl w:val="0"/>
        <w:rPr>
          <w:rFonts w:ascii="方正小标宋简体" w:eastAsia="方正小标宋简体" w:hAnsi="方正小标宋简体" w:cs="方正小标宋简体"/>
          <w:sz w:val="44"/>
          <w:szCs w:val="44"/>
        </w:rPr>
      </w:pPr>
      <w:bookmarkStart w:id="43" w:name="_Toc40620705"/>
      <w:r>
        <w:rPr>
          <w:rFonts w:ascii="方正小标宋简体" w:eastAsia="方正小标宋简体" w:hAnsi="方正小标宋简体" w:cs="方正小标宋简体" w:hint="eastAsia"/>
          <w:sz w:val="44"/>
          <w:szCs w:val="44"/>
        </w:rPr>
        <w:lastRenderedPageBreak/>
        <w:t>兰州理工大学技术工程学院</w:t>
      </w:r>
      <w:bookmarkEnd w:id="43"/>
    </w:p>
    <w:p w:rsidR="005B28AA" w:rsidRDefault="00585EA1">
      <w:pPr>
        <w:spacing w:line="640" w:lineRule="exact"/>
        <w:jc w:val="center"/>
        <w:outlineLvl w:val="0"/>
        <w:rPr>
          <w:rFonts w:ascii="方正小标宋简体" w:eastAsia="方正小标宋简体" w:hAnsi="方正小标宋简体" w:cs="方正小标宋简体"/>
          <w:sz w:val="44"/>
          <w:szCs w:val="44"/>
        </w:rPr>
      </w:pPr>
      <w:bookmarkStart w:id="44" w:name="_Toc40620706"/>
      <w:r>
        <w:rPr>
          <w:rFonts w:ascii="方正小标宋简体" w:eastAsia="方正小标宋简体" w:hAnsi="方正小标宋简体" w:cs="方正小标宋简体" w:hint="eastAsia"/>
          <w:sz w:val="44"/>
          <w:szCs w:val="44"/>
        </w:rPr>
        <w:t>普通专升本招生土木工程专业、道路桥梁与渡河工程专业课程考试大纲</w:t>
      </w:r>
      <w:bookmarkEnd w:id="44"/>
    </w:p>
    <w:p w:rsidR="005B28AA" w:rsidRDefault="00585EA1">
      <w:pPr>
        <w:spacing w:line="640" w:lineRule="exact"/>
        <w:ind w:firstLineChars="200" w:firstLine="640"/>
        <w:outlineLvl w:val="0"/>
        <w:rPr>
          <w:rFonts w:ascii="黑体" w:eastAsia="黑体" w:hAnsi="黑体" w:cs="黑体"/>
          <w:sz w:val="32"/>
          <w:szCs w:val="32"/>
        </w:rPr>
      </w:pPr>
      <w:bookmarkStart w:id="45" w:name="_Toc40620707"/>
      <w:r>
        <w:rPr>
          <w:rFonts w:ascii="黑体" w:eastAsia="黑体" w:hAnsi="黑体" w:cs="黑体" w:hint="eastAsia"/>
          <w:sz w:val="32"/>
          <w:szCs w:val="32"/>
        </w:rPr>
        <w:t>一、考试目的</w:t>
      </w:r>
      <w:bookmarkEnd w:id="45"/>
    </w:p>
    <w:p w:rsidR="005B28AA" w:rsidRDefault="00585EA1">
      <w:pPr>
        <w:spacing w:line="6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兰州理工大学技术工程学院专升本</w:t>
      </w:r>
      <w:r>
        <w:rPr>
          <w:rFonts w:ascii="仿宋_GB2312" w:eastAsia="仿宋_GB2312" w:hAnsi="仿宋_GB2312" w:cs="仿宋_GB2312" w:hint="eastAsia"/>
          <w:color w:val="000000"/>
          <w:sz w:val="32"/>
          <w:szCs w:val="32"/>
        </w:rPr>
        <w:t>招生土木工程、道路桥梁与渡河工程专业课为《土木工程材料》。考试目的是检查学生是否牢固掌握《土木工程材料》课程相关知识</w:t>
      </w:r>
      <w:r>
        <w:rPr>
          <w:rFonts w:ascii="仿宋_GB2312" w:eastAsia="仿宋_GB2312" w:hAnsi="仿宋_GB2312" w:cs="仿宋_GB2312" w:hint="eastAsia"/>
          <w:sz w:val="32"/>
          <w:szCs w:val="32"/>
        </w:rPr>
        <w:t>的一次水平测定，</w:t>
      </w:r>
      <w:r>
        <w:rPr>
          <w:rFonts w:ascii="仿宋_GB2312" w:eastAsia="仿宋_GB2312" w:hAnsi="仿宋_GB2312" w:cs="仿宋_GB2312" w:hint="eastAsia"/>
          <w:color w:val="000000"/>
          <w:sz w:val="32"/>
          <w:szCs w:val="32"/>
        </w:rPr>
        <w:t>全面考核普通高校土木工程类专业专科（含高职）应届毕业生对专业核心课程《土木工程材料》</w:t>
      </w:r>
      <w:r>
        <w:rPr>
          <w:rFonts w:ascii="仿宋_GB2312" w:eastAsia="仿宋_GB2312" w:hAnsi="仿宋_GB2312" w:cs="仿宋_GB2312" w:hint="eastAsia"/>
          <w:sz w:val="32"/>
          <w:szCs w:val="32"/>
        </w:rPr>
        <w:t>的掌握程度，要求学生比较系统的理解土木工程材料的基本概念和基本理论。</w:t>
      </w:r>
    </w:p>
    <w:p w:rsidR="005B28AA" w:rsidRDefault="00585EA1">
      <w:pPr>
        <w:spacing w:line="640" w:lineRule="exact"/>
        <w:ind w:firstLineChars="200" w:firstLine="640"/>
        <w:outlineLvl w:val="0"/>
        <w:rPr>
          <w:rFonts w:ascii="黑体" w:eastAsia="黑体" w:hAnsi="黑体" w:cs="黑体"/>
          <w:sz w:val="32"/>
          <w:szCs w:val="32"/>
        </w:rPr>
      </w:pPr>
      <w:bookmarkStart w:id="46" w:name="_Toc40620708"/>
      <w:r>
        <w:rPr>
          <w:rFonts w:ascii="黑体" w:eastAsia="黑体" w:hAnsi="黑体" w:cs="黑体" w:hint="eastAsia"/>
          <w:sz w:val="32"/>
          <w:szCs w:val="32"/>
        </w:rPr>
        <w:t>二、考试内容</w:t>
      </w:r>
      <w:bookmarkEnd w:id="46"/>
    </w:p>
    <w:p w:rsidR="005B28AA" w:rsidRDefault="00585EA1">
      <w:pPr>
        <w:spacing w:line="640" w:lineRule="exact"/>
        <w:ind w:left="560"/>
        <w:rPr>
          <w:rFonts w:ascii="楷体" w:eastAsia="楷体" w:hAnsi="楷体" w:cs="楷体"/>
          <w:sz w:val="32"/>
          <w:szCs w:val="32"/>
        </w:rPr>
      </w:pPr>
      <w:r>
        <w:rPr>
          <w:rFonts w:ascii="楷体" w:eastAsia="楷体" w:hAnsi="楷体" w:cs="楷体" w:hint="eastAsia"/>
          <w:sz w:val="32"/>
          <w:szCs w:val="32"/>
        </w:rPr>
        <w:t>（一）土木工程材料的基本性质</w:t>
      </w:r>
    </w:p>
    <w:p w:rsidR="005B28AA" w:rsidRDefault="00585EA1">
      <w:pPr>
        <w:spacing w:line="640" w:lineRule="exact"/>
        <w:ind w:firstLine="561"/>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材料的结构和构造分类；</w:t>
      </w:r>
    </w:p>
    <w:p w:rsidR="005B28AA" w:rsidRDefault="00585EA1">
      <w:pPr>
        <w:spacing w:line="640" w:lineRule="exact"/>
        <w:ind w:firstLine="561"/>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材料的物理性质相关概念；</w:t>
      </w:r>
    </w:p>
    <w:p w:rsidR="005B28AA" w:rsidRDefault="00585EA1">
      <w:pPr>
        <w:spacing w:line="640" w:lineRule="exact"/>
        <w:ind w:firstLine="561"/>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材料各力学性质的基本概念；</w:t>
      </w:r>
    </w:p>
    <w:p w:rsidR="005B28AA" w:rsidRDefault="00585EA1">
      <w:pPr>
        <w:spacing w:line="640" w:lineRule="exact"/>
        <w:ind w:firstLine="561"/>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材料的亲水性与憎水性判断；吸水性、吸湿性基本概念及其计算；耐水性的概念；抗渗等级、抗冻等级的判断；</w:t>
      </w:r>
    </w:p>
    <w:p w:rsidR="005B28AA" w:rsidRDefault="00585EA1">
      <w:pPr>
        <w:spacing w:line="640" w:lineRule="exact"/>
        <w:ind w:firstLine="561"/>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5.</w:t>
      </w:r>
      <w:r>
        <w:rPr>
          <w:rFonts w:ascii="仿宋_GB2312" w:eastAsia="仿宋_GB2312" w:hAnsi="仿宋_GB2312" w:cs="仿宋_GB2312" w:hint="eastAsia"/>
          <w:sz w:val="32"/>
          <w:szCs w:val="32"/>
        </w:rPr>
        <w:t>热量传递的方式及影响材料导热性因素；</w:t>
      </w:r>
    </w:p>
    <w:p w:rsidR="005B28AA" w:rsidRDefault="00585EA1">
      <w:pPr>
        <w:spacing w:line="640" w:lineRule="exact"/>
        <w:ind w:firstLine="561"/>
        <w:rPr>
          <w:rFonts w:ascii="仿宋_GB2312" w:eastAsia="仿宋_GB2312" w:hAnsi="仿宋_GB2312" w:cs="仿宋_GB2312"/>
          <w:sz w:val="32"/>
          <w:szCs w:val="32"/>
        </w:rPr>
      </w:pP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材料的安全性的种类。</w:t>
      </w:r>
    </w:p>
    <w:p w:rsidR="005B28AA" w:rsidRDefault="00585EA1">
      <w:pPr>
        <w:spacing w:line="640" w:lineRule="exact"/>
        <w:ind w:left="560"/>
        <w:rPr>
          <w:rFonts w:ascii="楷体" w:eastAsia="楷体" w:hAnsi="楷体" w:cs="楷体"/>
          <w:sz w:val="32"/>
          <w:szCs w:val="32"/>
        </w:rPr>
      </w:pPr>
      <w:r>
        <w:rPr>
          <w:rFonts w:ascii="楷体" w:eastAsia="楷体" w:hAnsi="楷体" w:cs="楷体" w:hint="eastAsia"/>
          <w:sz w:val="32"/>
          <w:szCs w:val="32"/>
        </w:rPr>
        <w:t>（二）无机胶凝材料</w:t>
      </w:r>
    </w:p>
    <w:p w:rsidR="005B28AA" w:rsidRDefault="00585EA1">
      <w:pPr>
        <w:spacing w:line="640" w:lineRule="exact"/>
        <w:ind w:firstLine="561"/>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胶凝材料的概念和分类；</w:t>
      </w:r>
    </w:p>
    <w:p w:rsidR="005B28AA" w:rsidRDefault="00585EA1">
      <w:pPr>
        <w:spacing w:line="640" w:lineRule="exact"/>
        <w:ind w:firstLine="561"/>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石膏的品种及建筑石膏的技术性质；</w:t>
      </w:r>
    </w:p>
    <w:p w:rsidR="005B28AA" w:rsidRDefault="00585EA1">
      <w:pPr>
        <w:spacing w:line="640" w:lineRule="exact"/>
        <w:ind w:firstLine="561"/>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石灰的分类、熟化概念及陈伏作用，石灰的硬化过程；</w:t>
      </w:r>
    </w:p>
    <w:p w:rsidR="005B28AA" w:rsidRDefault="00585EA1">
      <w:pPr>
        <w:spacing w:line="640" w:lineRule="exact"/>
        <w:ind w:firstLine="561"/>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通用硅酸盐水泥的种类、矿物成分及水化特性；</w:t>
      </w:r>
    </w:p>
    <w:p w:rsidR="005B28AA" w:rsidRDefault="00585EA1">
      <w:pPr>
        <w:spacing w:line="640" w:lineRule="exact"/>
        <w:ind w:firstLine="561"/>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硅酸盐水泥的技术性质要求及对应的实验方法；</w:t>
      </w:r>
    </w:p>
    <w:p w:rsidR="005B28AA" w:rsidRDefault="00585EA1">
      <w:pPr>
        <w:spacing w:line="640" w:lineRule="exact"/>
        <w:ind w:firstLine="561"/>
        <w:rPr>
          <w:rFonts w:ascii="仿宋_GB2312" w:eastAsia="仿宋_GB2312" w:hAnsi="仿宋_GB2312" w:cs="仿宋_GB2312"/>
          <w:sz w:val="32"/>
          <w:szCs w:val="32"/>
        </w:rPr>
      </w:pP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硅酸盐水泥的腐蚀分类及防腐措施；</w:t>
      </w:r>
    </w:p>
    <w:p w:rsidR="005B28AA" w:rsidRDefault="00585EA1">
      <w:pPr>
        <w:spacing w:line="640" w:lineRule="exact"/>
        <w:ind w:firstLine="561"/>
        <w:rPr>
          <w:rFonts w:ascii="仿宋_GB2312" w:eastAsia="仿宋_GB2312" w:hAnsi="仿宋_GB2312" w:cs="仿宋_GB2312"/>
          <w:sz w:val="32"/>
          <w:szCs w:val="32"/>
        </w:rPr>
      </w:pP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硅酸盐水泥的存放要求；</w:t>
      </w:r>
    </w:p>
    <w:p w:rsidR="005B28AA" w:rsidRDefault="00585EA1">
      <w:pPr>
        <w:spacing w:line="640" w:lineRule="exact"/>
        <w:ind w:firstLine="561"/>
        <w:rPr>
          <w:rFonts w:ascii="仿宋_GB2312" w:eastAsia="仿宋_GB2312" w:hAnsi="仿宋_GB2312" w:cs="仿宋_GB2312"/>
          <w:sz w:val="32"/>
          <w:szCs w:val="32"/>
        </w:rPr>
      </w:pP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混合材料的种类；</w:t>
      </w:r>
    </w:p>
    <w:p w:rsidR="005B28AA" w:rsidRDefault="00585EA1">
      <w:pPr>
        <w:spacing w:line="640" w:lineRule="exact"/>
        <w:ind w:firstLine="561"/>
        <w:rPr>
          <w:rFonts w:ascii="仿宋_GB2312" w:eastAsia="仿宋_GB2312" w:hAnsi="仿宋_GB2312" w:cs="仿宋_GB2312"/>
          <w:sz w:val="32"/>
          <w:szCs w:val="32"/>
        </w:rPr>
      </w:pPr>
      <w:r>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通用硅酸盐水泥的工程选用要求</w:t>
      </w:r>
      <w:r>
        <w:rPr>
          <w:rFonts w:ascii="仿宋_GB2312" w:eastAsia="仿宋_GB2312" w:hAnsi="仿宋_GB2312" w:cs="仿宋_GB2312"/>
          <w:sz w:val="32"/>
          <w:szCs w:val="32"/>
        </w:rPr>
        <w:t>。</w:t>
      </w:r>
    </w:p>
    <w:p w:rsidR="005B28AA" w:rsidRDefault="00585EA1">
      <w:pPr>
        <w:spacing w:line="640" w:lineRule="exact"/>
        <w:ind w:left="560"/>
        <w:rPr>
          <w:rFonts w:ascii="楷体" w:eastAsia="楷体" w:hAnsi="楷体" w:cs="楷体"/>
          <w:sz w:val="32"/>
          <w:szCs w:val="32"/>
        </w:rPr>
      </w:pPr>
      <w:r>
        <w:rPr>
          <w:rFonts w:ascii="楷体" w:eastAsia="楷体" w:hAnsi="楷体" w:cs="楷体" w:hint="eastAsia"/>
          <w:sz w:val="32"/>
          <w:szCs w:val="32"/>
        </w:rPr>
        <w:t>（三）砂石材料</w:t>
      </w:r>
    </w:p>
    <w:p w:rsidR="005B28AA" w:rsidRDefault="00585EA1">
      <w:pPr>
        <w:spacing w:line="640" w:lineRule="exact"/>
        <w:ind w:firstLine="561"/>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砂的筛分实验方法；</w:t>
      </w:r>
    </w:p>
    <w:p w:rsidR="005B28AA" w:rsidRDefault="00585EA1">
      <w:pPr>
        <w:spacing w:line="640" w:lineRule="exact"/>
        <w:ind w:firstLine="561"/>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砂的细度模数计算和类别判断</w:t>
      </w:r>
      <w:r>
        <w:rPr>
          <w:rFonts w:ascii="仿宋_GB2312" w:eastAsia="仿宋_GB2312" w:hAnsi="仿宋_GB2312" w:cs="仿宋_GB2312"/>
          <w:sz w:val="32"/>
          <w:szCs w:val="32"/>
        </w:rPr>
        <w:t>。</w:t>
      </w:r>
    </w:p>
    <w:p w:rsidR="005B28AA" w:rsidRDefault="00585EA1">
      <w:pPr>
        <w:spacing w:line="640" w:lineRule="exact"/>
        <w:ind w:left="560"/>
        <w:rPr>
          <w:rFonts w:ascii="楷体" w:eastAsia="楷体" w:hAnsi="楷体" w:cs="楷体"/>
          <w:sz w:val="32"/>
          <w:szCs w:val="32"/>
        </w:rPr>
      </w:pPr>
      <w:r>
        <w:rPr>
          <w:rFonts w:ascii="楷体" w:eastAsia="楷体" w:hAnsi="楷体" w:cs="楷体" w:hint="eastAsia"/>
          <w:sz w:val="32"/>
          <w:szCs w:val="32"/>
        </w:rPr>
        <w:t>（四）混凝土与砂浆</w:t>
      </w:r>
    </w:p>
    <w:p w:rsidR="005B28AA" w:rsidRDefault="00585EA1">
      <w:pPr>
        <w:spacing w:line="640" w:lineRule="exact"/>
        <w:ind w:firstLine="561"/>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1.</w:t>
      </w:r>
      <w:r>
        <w:rPr>
          <w:rFonts w:ascii="仿宋_GB2312" w:eastAsia="仿宋_GB2312" w:hAnsi="仿宋_GB2312" w:cs="仿宋_GB2312" w:hint="eastAsia"/>
          <w:sz w:val="32"/>
          <w:szCs w:val="32"/>
        </w:rPr>
        <w:t>普通混凝土的组成材料及其作用；</w:t>
      </w:r>
    </w:p>
    <w:p w:rsidR="005B28AA" w:rsidRDefault="00585EA1">
      <w:pPr>
        <w:spacing w:line="640" w:lineRule="exact"/>
        <w:ind w:firstLine="561"/>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粗、细骨料的种类、技术性质要求；</w:t>
      </w:r>
    </w:p>
    <w:p w:rsidR="005B28AA" w:rsidRDefault="00585EA1">
      <w:pPr>
        <w:spacing w:line="640" w:lineRule="exact"/>
        <w:ind w:firstLine="561"/>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混凝土拌合及养护用水的质量要</w:t>
      </w:r>
      <w:r>
        <w:rPr>
          <w:rFonts w:ascii="仿宋_GB2312" w:eastAsia="仿宋_GB2312" w:hAnsi="仿宋_GB2312" w:cs="仿宋_GB2312" w:hint="eastAsia"/>
          <w:sz w:val="32"/>
          <w:szCs w:val="32"/>
        </w:rPr>
        <w:t>求；</w:t>
      </w:r>
    </w:p>
    <w:p w:rsidR="005B28AA" w:rsidRDefault="00585EA1">
      <w:pPr>
        <w:spacing w:line="640" w:lineRule="exact"/>
        <w:ind w:firstLine="561"/>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混凝土外加剂的主要功能及分类；</w:t>
      </w:r>
    </w:p>
    <w:p w:rsidR="005B28AA" w:rsidRDefault="00585EA1">
      <w:pPr>
        <w:spacing w:line="640" w:lineRule="exact"/>
        <w:ind w:firstLine="561"/>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混凝土和易性的概念及实验方法；</w:t>
      </w:r>
    </w:p>
    <w:p w:rsidR="005B28AA" w:rsidRDefault="00585EA1">
      <w:pPr>
        <w:spacing w:line="640" w:lineRule="exact"/>
        <w:ind w:firstLine="561"/>
        <w:rPr>
          <w:rFonts w:ascii="仿宋_GB2312" w:eastAsia="仿宋_GB2312" w:hAnsi="仿宋_GB2312" w:cs="仿宋_GB2312"/>
          <w:sz w:val="32"/>
          <w:szCs w:val="32"/>
        </w:rPr>
      </w:pP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混凝土抗压强度的分类及实验要求；</w:t>
      </w:r>
    </w:p>
    <w:p w:rsidR="005B28AA" w:rsidRDefault="00585EA1">
      <w:pPr>
        <w:spacing w:line="640" w:lineRule="exact"/>
        <w:ind w:firstLine="561"/>
        <w:rPr>
          <w:rFonts w:ascii="仿宋_GB2312" w:eastAsia="仿宋_GB2312" w:hAnsi="仿宋_GB2312" w:cs="仿宋_GB2312"/>
          <w:sz w:val="32"/>
          <w:szCs w:val="32"/>
        </w:rPr>
      </w:pP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影响混凝土抗压强度的因素；</w:t>
      </w:r>
    </w:p>
    <w:p w:rsidR="005B28AA" w:rsidRDefault="00585EA1">
      <w:pPr>
        <w:spacing w:line="640" w:lineRule="exact"/>
        <w:ind w:firstLine="561"/>
        <w:rPr>
          <w:rFonts w:ascii="仿宋_GB2312" w:eastAsia="仿宋_GB2312" w:hAnsi="仿宋_GB2312" w:cs="仿宋_GB2312"/>
          <w:sz w:val="32"/>
          <w:szCs w:val="32"/>
        </w:rPr>
      </w:pP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混凝土变形的分类，徐变的概念；</w:t>
      </w:r>
    </w:p>
    <w:p w:rsidR="005B28AA" w:rsidRDefault="00585EA1">
      <w:pPr>
        <w:spacing w:line="640" w:lineRule="exact"/>
        <w:ind w:firstLine="561"/>
        <w:rPr>
          <w:rFonts w:ascii="仿宋_GB2312" w:eastAsia="仿宋_GB2312" w:hAnsi="仿宋_GB2312" w:cs="仿宋_GB2312"/>
          <w:sz w:val="32"/>
          <w:szCs w:val="32"/>
        </w:rPr>
      </w:pPr>
      <w:r>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混凝土耐久性概念、指标要求及提高混凝土耐久性措施；</w:t>
      </w:r>
    </w:p>
    <w:p w:rsidR="005B28AA" w:rsidRDefault="00585EA1">
      <w:pPr>
        <w:spacing w:line="640" w:lineRule="exact"/>
        <w:ind w:firstLine="561"/>
        <w:rPr>
          <w:rFonts w:ascii="仿宋_GB2312" w:eastAsia="仿宋_GB2312" w:hAnsi="仿宋_GB2312" w:cs="仿宋_GB2312"/>
          <w:sz w:val="32"/>
          <w:szCs w:val="32"/>
        </w:rPr>
      </w:pP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砂浆的种类、组成材料及技术性质要求；</w:t>
      </w:r>
    </w:p>
    <w:p w:rsidR="005B28AA" w:rsidRDefault="00585EA1">
      <w:pPr>
        <w:spacing w:line="640" w:lineRule="exact"/>
        <w:ind w:firstLine="561"/>
        <w:rPr>
          <w:rFonts w:ascii="仿宋_GB2312" w:eastAsia="仿宋_GB2312" w:hAnsi="仿宋_GB2312" w:cs="仿宋_GB2312"/>
          <w:sz w:val="32"/>
          <w:szCs w:val="32"/>
        </w:rPr>
      </w:pPr>
      <w:r>
        <w:rPr>
          <w:rFonts w:ascii="仿宋_GB2312" w:eastAsia="仿宋_GB2312" w:hAnsi="仿宋_GB2312" w:cs="仿宋_GB2312" w:hint="eastAsia"/>
          <w:sz w:val="32"/>
          <w:szCs w:val="32"/>
        </w:rPr>
        <w:t>11.</w:t>
      </w:r>
      <w:r>
        <w:rPr>
          <w:rFonts w:ascii="仿宋_GB2312" w:eastAsia="仿宋_GB2312" w:hAnsi="仿宋_GB2312" w:cs="仿宋_GB2312" w:hint="eastAsia"/>
          <w:sz w:val="32"/>
          <w:szCs w:val="32"/>
        </w:rPr>
        <w:t>砌筑砂浆、抹面砂浆的作用。</w:t>
      </w:r>
    </w:p>
    <w:p w:rsidR="005B28AA" w:rsidRDefault="00585EA1">
      <w:pPr>
        <w:spacing w:line="640" w:lineRule="exact"/>
        <w:ind w:left="560"/>
        <w:rPr>
          <w:rFonts w:ascii="楷体" w:eastAsia="楷体" w:hAnsi="楷体" w:cs="楷体"/>
          <w:sz w:val="32"/>
          <w:szCs w:val="32"/>
        </w:rPr>
      </w:pPr>
      <w:r>
        <w:rPr>
          <w:rFonts w:ascii="楷体" w:eastAsia="楷体" w:hAnsi="楷体" w:cs="楷体" w:hint="eastAsia"/>
          <w:sz w:val="32"/>
          <w:szCs w:val="32"/>
        </w:rPr>
        <w:t>（五）金属材料</w:t>
      </w:r>
    </w:p>
    <w:p w:rsidR="005B28AA" w:rsidRDefault="00585EA1">
      <w:pPr>
        <w:spacing w:line="640" w:lineRule="exact"/>
        <w:ind w:firstLine="561"/>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钢材的生产步骤；</w:t>
      </w:r>
    </w:p>
    <w:p w:rsidR="005B28AA" w:rsidRDefault="00585EA1">
      <w:pPr>
        <w:spacing w:line="640" w:lineRule="exact"/>
        <w:ind w:firstLine="561"/>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低碳钢受拉经历的几个阶段及测定的三项重要技术指标；</w:t>
      </w:r>
    </w:p>
    <w:p w:rsidR="005B28AA" w:rsidRDefault="00585EA1">
      <w:pPr>
        <w:spacing w:line="640" w:lineRule="exact"/>
        <w:ind w:firstLine="561"/>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钢材冲击韧性、冷脆性、时效、疲劳破坏的概念；</w:t>
      </w:r>
    </w:p>
    <w:p w:rsidR="005B28AA" w:rsidRDefault="00585EA1">
      <w:pPr>
        <w:spacing w:line="640" w:lineRule="exact"/>
        <w:ind w:firstLine="561"/>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4.</w:t>
      </w:r>
      <w:r>
        <w:rPr>
          <w:rFonts w:ascii="仿宋_GB2312" w:eastAsia="仿宋_GB2312" w:hAnsi="仿宋_GB2312" w:cs="仿宋_GB2312" w:hint="eastAsia"/>
          <w:sz w:val="32"/>
          <w:szCs w:val="32"/>
        </w:rPr>
        <w:t>钢的基本晶体组织分类；</w:t>
      </w:r>
    </w:p>
    <w:p w:rsidR="005B28AA" w:rsidRDefault="00585EA1">
      <w:pPr>
        <w:spacing w:line="640" w:lineRule="exact"/>
        <w:ind w:firstLine="561"/>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钢材热处理方法的种类；</w:t>
      </w:r>
    </w:p>
    <w:p w:rsidR="005B28AA" w:rsidRDefault="00585EA1">
      <w:pPr>
        <w:spacing w:line="640" w:lineRule="exact"/>
        <w:ind w:firstLine="561"/>
        <w:rPr>
          <w:rFonts w:ascii="仿宋_GB2312" w:eastAsia="仿宋_GB2312" w:hAnsi="仿宋_GB2312" w:cs="仿宋_GB2312"/>
          <w:sz w:val="32"/>
          <w:szCs w:val="32"/>
        </w:rPr>
      </w:pP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钢结构和钢筋的连接方法；</w:t>
      </w:r>
    </w:p>
    <w:p w:rsidR="005B28AA" w:rsidRDefault="00585EA1">
      <w:pPr>
        <w:spacing w:line="640" w:lineRule="exact"/>
        <w:ind w:firstLine="561"/>
        <w:rPr>
          <w:rFonts w:ascii="仿宋_GB2312" w:eastAsia="仿宋_GB2312" w:hAnsi="仿宋_GB2312" w:cs="仿宋_GB2312"/>
          <w:sz w:val="32"/>
          <w:szCs w:val="32"/>
        </w:rPr>
      </w:pP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土木工程中钢种的分类；</w:t>
      </w:r>
    </w:p>
    <w:p w:rsidR="005B28AA" w:rsidRDefault="00585EA1">
      <w:pPr>
        <w:spacing w:line="640" w:lineRule="exact"/>
        <w:ind w:firstLine="561"/>
        <w:rPr>
          <w:rFonts w:ascii="仿宋_GB2312" w:eastAsia="仿宋_GB2312" w:hAnsi="仿宋_GB2312" w:cs="仿宋_GB2312"/>
          <w:sz w:val="32"/>
          <w:szCs w:val="32"/>
        </w:rPr>
      </w:pP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碳素结构钢牌号的含义；</w:t>
      </w:r>
    </w:p>
    <w:p w:rsidR="005B28AA" w:rsidRDefault="00585EA1">
      <w:pPr>
        <w:spacing w:line="640" w:lineRule="exact"/>
        <w:ind w:firstLine="561"/>
        <w:rPr>
          <w:rFonts w:ascii="仿宋_GB2312" w:eastAsia="仿宋_GB2312" w:hAnsi="仿宋_GB2312" w:cs="仿宋_GB2312"/>
          <w:sz w:val="32"/>
          <w:szCs w:val="32"/>
        </w:rPr>
      </w:pPr>
      <w:r>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热轧钢筋的类别和表示方法；</w:t>
      </w:r>
    </w:p>
    <w:p w:rsidR="005B28AA" w:rsidRDefault="00585EA1">
      <w:pPr>
        <w:spacing w:line="640" w:lineRule="exact"/>
        <w:ind w:firstLine="561"/>
        <w:rPr>
          <w:rFonts w:ascii="仿宋_GB2312" w:eastAsia="仿宋_GB2312" w:hAnsi="仿宋_GB2312" w:cs="仿宋_GB2312"/>
          <w:sz w:val="32"/>
          <w:szCs w:val="32"/>
        </w:rPr>
      </w:pP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钢材的腐蚀类型及防腐措施</w:t>
      </w:r>
      <w:r>
        <w:rPr>
          <w:rFonts w:ascii="仿宋_GB2312" w:eastAsia="仿宋_GB2312" w:hAnsi="仿宋_GB2312" w:cs="仿宋_GB2312"/>
          <w:sz w:val="32"/>
          <w:szCs w:val="32"/>
        </w:rPr>
        <w:t>。</w:t>
      </w:r>
    </w:p>
    <w:p w:rsidR="005B28AA" w:rsidRDefault="00585EA1">
      <w:pPr>
        <w:spacing w:line="640" w:lineRule="exact"/>
        <w:ind w:left="560"/>
        <w:rPr>
          <w:rFonts w:ascii="楷体" w:eastAsia="楷体" w:hAnsi="楷体" w:cs="楷体"/>
          <w:sz w:val="32"/>
          <w:szCs w:val="32"/>
        </w:rPr>
      </w:pPr>
      <w:r>
        <w:rPr>
          <w:rFonts w:ascii="楷体" w:eastAsia="楷体" w:hAnsi="楷体" w:cs="楷体" w:hint="eastAsia"/>
          <w:sz w:val="32"/>
          <w:szCs w:val="32"/>
        </w:rPr>
        <w:t>（六）沥青和沥青混合料</w:t>
      </w:r>
    </w:p>
    <w:p w:rsidR="005B28AA" w:rsidRDefault="00585EA1">
      <w:pPr>
        <w:spacing w:line="640" w:lineRule="exact"/>
        <w:ind w:firstLine="561"/>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石油沥青的组分及作用；</w:t>
      </w:r>
    </w:p>
    <w:p w:rsidR="005B28AA" w:rsidRDefault="00585EA1">
      <w:pPr>
        <w:spacing w:line="640" w:lineRule="exact"/>
        <w:ind w:firstLine="561"/>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石油沥青技术性质指标分类；</w:t>
      </w:r>
    </w:p>
    <w:p w:rsidR="005B28AA" w:rsidRDefault="00585EA1">
      <w:pPr>
        <w:spacing w:line="640" w:lineRule="exact"/>
        <w:ind w:firstLine="561"/>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沥青的改性方法；</w:t>
      </w:r>
    </w:p>
    <w:p w:rsidR="005B28AA" w:rsidRDefault="00585EA1">
      <w:pPr>
        <w:spacing w:line="640" w:lineRule="exact"/>
        <w:ind w:firstLine="561"/>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沥青混合料的结构分类；</w:t>
      </w:r>
    </w:p>
    <w:p w:rsidR="005B28AA" w:rsidRDefault="00585EA1">
      <w:pPr>
        <w:spacing w:line="640" w:lineRule="exact"/>
        <w:ind w:firstLine="561"/>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沥青混合料的技术性质</w:t>
      </w:r>
      <w:r>
        <w:rPr>
          <w:rFonts w:ascii="仿宋_GB2312" w:eastAsia="仿宋_GB2312" w:hAnsi="仿宋_GB2312" w:cs="仿宋_GB2312"/>
          <w:sz w:val="32"/>
          <w:szCs w:val="32"/>
        </w:rPr>
        <w:t>。</w:t>
      </w:r>
    </w:p>
    <w:p w:rsidR="005B28AA" w:rsidRDefault="00585EA1">
      <w:pPr>
        <w:spacing w:line="640" w:lineRule="exact"/>
        <w:ind w:firstLineChars="200" w:firstLine="640"/>
        <w:outlineLvl w:val="0"/>
        <w:rPr>
          <w:rFonts w:ascii="黑体" w:eastAsia="黑体" w:hAnsi="黑体" w:cs="黑体"/>
          <w:sz w:val="32"/>
          <w:szCs w:val="32"/>
        </w:rPr>
      </w:pPr>
      <w:bookmarkStart w:id="47" w:name="_Toc40620709"/>
      <w:r>
        <w:rPr>
          <w:rFonts w:ascii="黑体" w:eastAsia="黑体" w:hAnsi="黑体" w:cs="黑体" w:hint="eastAsia"/>
          <w:sz w:val="32"/>
          <w:szCs w:val="32"/>
        </w:rPr>
        <w:t>三、试题难易程度</w:t>
      </w:r>
      <w:bookmarkEnd w:id="47"/>
      <w:r>
        <w:rPr>
          <w:rFonts w:ascii="黑体" w:eastAsia="黑体" w:hAnsi="黑体" w:cs="黑体" w:hint="eastAsia"/>
          <w:sz w:val="32"/>
          <w:szCs w:val="32"/>
        </w:rPr>
        <w:t xml:space="preserve"> </w:t>
      </w:r>
    </w:p>
    <w:p w:rsidR="005B28AA" w:rsidRDefault="00585EA1">
      <w:pPr>
        <w:spacing w:line="640" w:lineRule="exact"/>
        <w:ind w:firstLine="561"/>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较容易题：约</w:t>
      </w:r>
      <w:r>
        <w:rPr>
          <w:rFonts w:ascii="仿宋_GB2312" w:eastAsia="仿宋_GB2312" w:hAnsi="仿宋_GB2312" w:cs="仿宋_GB2312" w:hint="eastAsia"/>
          <w:sz w:val="32"/>
          <w:szCs w:val="32"/>
        </w:rPr>
        <w:t>40%</w:t>
      </w:r>
      <w:r>
        <w:rPr>
          <w:rFonts w:ascii="仿宋_GB2312" w:eastAsia="仿宋_GB2312" w:hAnsi="仿宋_GB2312" w:cs="仿宋_GB2312" w:hint="eastAsia"/>
          <w:sz w:val="32"/>
          <w:szCs w:val="32"/>
        </w:rPr>
        <w:t>；</w:t>
      </w:r>
    </w:p>
    <w:p w:rsidR="005B28AA" w:rsidRDefault="00585EA1">
      <w:pPr>
        <w:spacing w:line="640" w:lineRule="exact"/>
        <w:ind w:firstLine="561"/>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中等难度题：约</w:t>
      </w:r>
      <w:r>
        <w:rPr>
          <w:rFonts w:ascii="仿宋_GB2312" w:eastAsia="仿宋_GB2312" w:hAnsi="仿宋_GB2312" w:cs="仿宋_GB2312" w:hint="eastAsia"/>
          <w:sz w:val="32"/>
          <w:szCs w:val="32"/>
        </w:rPr>
        <w:t>50%</w:t>
      </w:r>
      <w:r>
        <w:rPr>
          <w:rFonts w:ascii="仿宋_GB2312" w:eastAsia="仿宋_GB2312" w:hAnsi="仿宋_GB2312" w:cs="仿宋_GB2312" w:hint="eastAsia"/>
          <w:sz w:val="32"/>
          <w:szCs w:val="32"/>
        </w:rPr>
        <w:t>；</w:t>
      </w:r>
    </w:p>
    <w:p w:rsidR="005B28AA" w:rsidRDefault="00585EA1">
      <w:pPr>
        <w:spacing w:line="640" w:lineRule="exact"/>
        <w:ind w:firstLine="561"/>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3.</w:t>
      </w:r>
      <w:r>
        <w:rPr>
          <w:rFonts w:ascii="仿宋_GB2312" w:eastAsia="仿宋_GB2312" w:hAnsi="仿宋_GB2312" w:cs="仿宋_GB2312" w:hint="eastAsia"/>
          <w:sz w:val="32"/>
          <w:szCs w:val="32"/>
        </w:rPr>
        <w:t>较难题：约</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w:t>
      </w:r>
    </w:p>
    <w:p w:rsidR="005B28AA" w:rsidRDefault="00585EA1">
      <w:pPr>
        <w:spacing w:line="640" w:lineRule="exact"/>
        <w:ind w:firstLineChars="200" w:firstLine="640"/>
        <w:outlineLvl w:val="0"/>
        <w:rPr>
          <w:rFonts w:ascii="黑体" w:eastAsia="黑体" w:hAnsi="黑体" w:cs="黑体"/>
          <w:sz w:val="32"/>
          <w:szCs w:val="32"/>
        </w:rPr>
      </w:pPr>
      <w:bookmarkStart w:id="48" w:name="_Toc40620710"/>
      <w:r>
        <w:rPr>
          <w:rFonts w:ascii="黑体" w:eastAsia="黑体" w:hAnsi="黑体" w:cs="黑体" w:hint="eastAsia"/>
          <w:sz w:val="32"/>
          <w:szCs w:val="32"/>
        </w:rPr>
        <w:t>四、考试形式及试卷结构</w:t>
      </w:r>
      <w:bookmarkEnd w:id="48"/>
      <w:r>
        <w:rPr>
          <w:rFonts w:ascii="黑体" w:eastAsia="黑体" w:hAnsi="黑体" w:cs="黑体" w:hint="eastAsia"/>
          <w:sz w:val="32"/>
          <w:szCs w:val="32"/>
        </w:rPr>
        <w:t xml:space="preserve"> </w:t>
      </w:r>
    </w:p>
    <w:p w:rsidR="005B28AA" w:rsidRDefault="00585EA1">
      <w:pPr>
        <w:spacing w:line="640" w:lineRule="exact"/>
        <w:ind w:firstLine="561"/>
        <w:rPr>
          <w:rFonts w:ascii="仿宋_GB2312" w:eastAsia="仿宋_GB2312" w:hAnsi="仿宋_GB2312" w:cs="仿宋_GB2312"/>
          <w:sz w:val="32"/>
          <w:szCs w:val="32"/>
        </w:rPr>
      </w:pPr>
      <w:r>
        <w:rPr>
          <w:rFonts w:ascii="仿宋_GB2312" w:eastAsia="仿宋_GB2312" w:hAnsi="仿宋_GB2312" w:cs="仿宋_GB2312" w:hint="eastAsia"/>
          <w:sz w:val="32"/>
          <w:szCs w:val="32"/>
        </w:rPr>
        <w:t>考试形式为闭卷笔试，时间为</w:t>
      </w:r>
      <w:r>
        <w:rPr>
          <w:rFonts w:ascii="仿宋_GB2312" w:eastAsia="仿宋_GB2312" w:hAnsi="仿宋_GB2312" w:cs="仿宋_GB2312" w:hint="eastAsia"/>
          <w:sz w:val="32"/>
          <w:szCs w:val="32"/>
        </w:rPr>
        <w:t>120</w:t>
      </w:r>
      <w:r>
        <w:rPr>
          <w:rFonts w:ascii="仿宋_GB2312" w:eastAsia="仿宋_GB2312" w:hAnsi="仿宋_GB2312" w:cs="仿宋_GB2312" w:hint="eastAsia"/>
          <w:sz w:val="32"/>
          <w:szCs w:val="32"/>
        </w:rPr>
        <w:t>分钟，试卷满分</w:t>
      </w:r>
      <w:r>
        <w:rPr>
          <w:rFonts w:ascii="仿宋_GB2312" w:eastAsia="仿宋_GB2312" w:hAnsi="仿宋_GB2312" w:cs="仿宋_GB2312" w:hint="eastAsia"/>
          <w:sz w:val="32"/>
          <w:szCs w:val="32"/>
        </w:rPr>
        <w:t>200</w:t>
      </w:r>
      <w:r>
        <w:rPr>
          <w:rFonts w:ascii="仿宋_GB2312" w:eastAsia="仿宋_GB2312" w:hAnsi="仿宋_GB2312" w:cs="仿宋_GB2312" w:hint="eastAsia"/>
          <w:sz w:val="32"/>
          <w:szCs w:val="32"/>
        </w:rPr>
        <w:t>分，试卷长度为</w:t>
      </w:r>
      <w:r>
        <w:rPr>
          <w:rFonts w:ascii="仿宋_GB2312" w:eastAsia="仿宋_GB2312" w:hAnsi="仿宋_GB2312" w:cs="仿宋_GB2312" w:hint="eastAsia"/>
          <w:sz w:val="32"/>
          <w:szCs w:val="32"/>
        </w:rPr>
        <w:t>A4</w:t>
      </w:r>
      <w:r>
        <w:rPr>
          <w:rFonts w:ascii="仿宋_GB2312" w:eastAsia="仿宋_GB2312" w:hAnsi="仿宋_GB2312" w:cs="仿宋_GB2312" w:hint="eastAsia"/>
          <w:sz w:val="32"/>
          <w:szCs w:val="32"/>
        </w:rPr>
        <w:t>纸</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版。</w:t>
      </w:r>
    </w:p>
    <w:p w:rsidR="005B28AA" w:rsidRDefault="00585EA1">
      <w:pPr>
        <w:spacing w:line="640" w:lineRule="exact"/>
        <w:ind w:firstLine="561"/>
        <w:rPr>
          <w:rFonts w:ascii="仿宋_GB2312" w:eastAsia="仿宋_GB2312" w:hAnsi="仿宋_GB2312" w:cs="仿宋_GB2312"/>
          <w:sz w:val="32"/>
          <w:szCs w:val="32"/>
        </w:rPr>
      </w:pPr>
      <w:r>
        <w:rPr>
          <w:rFonts w:ascii="仿宋_GB2312" w:eastAsia="仿宋_GB2312" w:hAnsi="仿宋_GB2312" w:cs="仿宋_GB2312" w:hint="eastAsia"/>
          <w:sz w:val="32"/>
          <w:szCs w:val="32"/>
        </w:rPr>
        <w:t>试卷结构如下：</w:t>
      </w:r>
      <w:r>
        <w:rPr>
          <w:rFonts w:ascii="仿宋_GB2312" w:eastAsia="仿宋_GB2312" w:hAnsi="仿宋_GB2312" w:cs="仿宋_GB2312" w:hint="eastAsia"/>
          <w:sz w:val="32"/>
          <w:szCs w:val="32"/>
        </w:rPr>
        <w:t xml:space="preserve"> </w:t>
      </w:r>
    </w:p>
    <w:p w:rsidR="005B28AA" w:rsidRDefault="00585EA1">
      <w:pPr>
        <w:spacing w:line="640" w:lineRule="exact"/>
        <w:ind w:firstLine="561"/>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填空题</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约</w:t>
      </w:r>
      <w:r>
        <w:rPr>
          <w:rFonts w:ascii="仿宋_GB2312" w:eastAsia="仿宋_GB2312" w:hAnsi="仿宋_GB2312" w:cs="仿宋_GB2312" w:hint="eastAsia"/>
          <w:sz w:val="32"/>
          <w:szCs w:val="32"/>
        </w:rPr>
        <w:t>30%;</w:t>
      </w:r>
    </w:p>
    <w:p w:rsidR="005B28AA" w:rsidRDefault="00585EA1">
      <w:pPr>
        <w:spacing w:line="640" w:lineRule="exact"/>
        <w:ind w:firstLine="561"/>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选择题</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约</w:t>
      </w:r>
      <w:r>
        <w:rPr>
          <w:rFonts w:ascii="仿宋_GB2312" w:eastAsia="仿宋_GB2312" w:hAnsi="仿宋_GB2312" w:cs="仿宋_GB2312" w:hint="eastAsia"/>
          <w:sz w:val="32"/>
          <w:szCs w:val="32"/>
        </w:rPr>
        <w:t>45%;</w:t>
      </w:r>
    </w:p>
    <w:p w:rsidR="005B28AA" w:rsidRDefault="00585EA1">
      <w:pPr>
        <w:spacing w:line="640" w:lineRule="exact"/>
        <w:ind w:firstLine="561"/>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名词解释题</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约</w:t>
      </w:r>
      <w:r>
        <w:rPr>
          <w:rFonts w:ascii="仿宋_GB2312" w:eastAsia="仿宋_GB2312" w:hAnsi="仿宋_GB2312" w:cs="仿宋_GB2312" w:hint="eastAsia"/>
          <w:sz w:val="32"/>
          <w:szCs w:val="32"/>
        </w:rPr>
        <w:t>10%;</w:t>
      </w:r>
    </w:p>
    <w:p w:rsidR="005B28AA" w:rsidRDefault="00585EA1">
      <w:pPr>
        <w:spacing w:line="640" w:lineRule="exact"/>
        <w:ind w:firstLine="561"/>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简答题</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约</w:t>
      </w:r>
      <w:r>
        <w:rPr>
          <w:rFonts w:ascii="仿宋_GB2312" w:eastAsia="仿宋_GB2312" w:hAnsi="仿宋_GB2312" w:cs="仿宋_GB2312" w:hint="eastAsia"/>
          <w:sz w:val="32"/>
          <w:szCs w:val="32"/>
        </w:rPr>
        <w:t>7%;</w:t>
      </w:r>
    </w:p>
    <w:p w:rsidR="005B28AA" w:rsidRDefault="00585EA1">
      <w:pPr>
        <w:spacing w:line="640" w:lineRule="exact"/>
        <w:ind w:firstLine="561"/>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计算题</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约</w:t>
      </w: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w:t>
      </w:r>
    </w:p>
    <w:p w:rsidR="005B28AA" w:rsidRDefault="00585EA1">
      <w:pPr>
        <w:spacing w:line="640" w:lineRule="exact"/>
        <w:ind w:firstLineChars="200" w:firstLine="640"/>
        <w:outlineLvl w:val="0"/>
        <w:rPr>
          <w:sz w:val="24"/>
        </w:rPr>
      </w:pPr>
      <w:bookmarkStart w:id="49" w:name="_Toc40620711"/>
      <w:r>
        <w:rPr>
          <w:rFonts w:ascii="黑体" w:eastAsia="黑体" w:hAnsi="黑体" w:cs="黑体" w:hint="eastAsia"/>
          <w:sz w:val="32"/>
          <w:szCs w:val="32"/>
        </w:rPr>
        <w:t>五、参考书目</w:t>
      </w:r>
      <w:bookmarkEnd w:id="49"/>
      <w:r>
        <w:rPr>
          <w:rFonts w:ascii="黑体" w:eastAsia="黑体" w:hAnsi="黑体" w:cs="黑体" w:hint="eastAsia"/>
          <w:sz w:val="32"/>
          <w:szCs w:val="32"/>
        </w:rPr>
        <w:t xml:space="preserve"> </w:t>
      </w:r>
    </w:p>
    <w:p w:rsidR="005B28AA" w:rsidRDefault="00585EA1">
      <w:pPr>
        <w:spacing w:line="640" w:lineRule="exact"/>
        <w:ind w:firstLine="561"/>
        <w:rPr>
          <w:rFonts w:ascii="仿宋_GB2312" w:eastAsia="仿宋_GB2312" w:hAnsi="仿宋_GB2312" w:cs="仿宋_GB2312"/>
          <w:color w:val="FF0000"/>
          <w:sz w:val="32"/>
          <w:szCs w:val="32"/>
        </w:rPr>
      </w:pPr>
      <w:r>
        <w:rPr>
          <w:rFonts w:ascii="仿宋_GB2312" w:eastAsia="仿宋_GB2312" w:hAnsi="仿宋_GB2312" w:cs="仿宋_GB2312" w:hint="eastAsia"/>
          <w:sz w:val="32"/>
          <w:szCs w:val="32"/>
        </w:rPr>
        <w:t>《</w:t>
      </w:r>
      <w:r>
        <w:rPr>
          <w:rFonts w:ascii="仿宋_GB2312" w:eastAsia="仿宋_GB2312" w:hAnsi="仿宋_GB2312" w:cs="仿宋_GB2312"/>
          <w:sz w:val="32"/>
          <w:szCs w:val="32"/>
        </w:rPr>
        <w:t>土木工程材料</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（第</w:t>
      </w:r>
      <w:r>
        <w:rPr>
          <w:rFonts w:ascii="仿宋_GB2312" w:eastAsia="仿宋_GB2312" w:hAnsi="仿宋_GB2312" w:cs="仿宋_GB2312"/>
          <w:sz w:val="32"/>
          <w:szCs w:val="32"/>
        </w:rPr>
        <w:t>2</w:t>
      </w:r>
      <w:r>
        <w:rPr>
          <w:rFonts w:ascii="仿宋_GB2312" w:eastAsia="仿宋_GB2312" w:hAnsi="仿宋_GB2312" w:cs="仿宋_GB2312"/>
          <w:sz w:val="32"/>
          <w:szCs w:val="32"/>
        </w:rPr>
        <w:t>版）</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黄政宇</w:t>
      </w:r>
      <w:r>
        <w:rPr>
          <w:rFonts w:ascii="仿宋_GB2312" w:eastAsia="仿宋_GB2312" w:hAnsi="仿宋_GB2312" w:cs="仿宋_GB2312" w:hint="eastAsia"/>
          <w:sz w:val="32"/>
          <w:szCs w:val="32"/>
        </w:rPr>
        <w:t>编著，</w:t>
      </w:r>
      <w:r>
        <w:rPr>
          <w:rFonts w:ascii="仿宋_GB2312" w:eastAsia="仿宋_GB2312" w:hAnsi="仿宋_GB2312" w:cs="仿宋_GB2312"/>
          <w:sz w:val="32"/>
          <w:szCs w:val="32"/>
        </w:rPr>
        <w:t>高等教育出版社</w:t>
      </w:r>
      <w:r>
        <w:rPr>
          <w:rFonts w:ascii="仿宋_GB2312" w:eastAsia="仿宋_GB2312" w:hAnsi="仿宋_GB2312" w:cs="仿宋_GB2312"/>
          <w:sz w:val="32"/>
          <w:szCs w:val="32"/>
        </w:rPr>
        <w:t>,201</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年。</w:t>
      </w:r>
    </w:p>
    <w:p w:rsidR="005B28AA" w:rsidRDefault="005B28AA">
      <w:pPr>
        <w:widowControl w:val="0"/>
        <w:adjustRightInd/>
        <w:snapToGrid/>
        <w:spacing w:line="640" w:lineRule="exact"/>
        <w:ind w:firstLineChars="200" w:firstLine="640"/>
        <w:rPr>
          <w:rFonts w:ascii="仿宋_GB2312" w:eastAsia="仿宋_GB2312" w:hAnsi="仿宋_GB2312" w:cs="仿宋_GB2312"/>
          <w:color w:val="FF0000"/>
          <w:sz w:val="32"/>
          <w:szCs w:val="32"/>
        </w:rPr>
      </w:pPr>
    </w:p>
    <w:p w:rsidR="005B28AA" w:rsidRDefault="005B28AA">
      <w:pPr>
        <w:spacing w:line="640" w:lineRule="exact"/>
      </w:pPr>
    </w:p>
    <w:p w:rsidR="005B28AA" w:rsidRDefault="00585EA1">
      <w:pPr>
        <w:adjustRightInd/>
        <w:snapToGrid/>
        <w:spacing w:line="640" w:lineRule="exact"/>
      </w:pPr>
      <w:r>
        <w:br w:type="page"/>
      </w:r>
    </w:p>
    <w:p w:rsidR="005B28AA" w:rsidRDefault="00585EA1">
      <w:pPr>
        <w:spacing w:line="640" w:lineRule="exact"/>
        <w:jc w:val="center"/>
        <w:outlineLvl w:val="0"/>
        <w:rPr>
          <w:rFonts w:ascii="方正小标宋简体" w:eastAsia="方正小标宋简体" w:hAnsi="方正小标宋简体" w:cs="方正小标宋简体"/>
          <w:sz w:val="44"/>
          <w:szCs w:val="44"/>
        </w:rPr>
      </w:pPr>
      <w:bookmarkStart w:id="50" w:name="_Toc40620712"/>
      <w:r>
        <w:rPr>
          <w:rFonts w:ascii="方正小标宋简体" w:eastAsia="方正小标宋简体" w:hAnsi="方正小标宋简体" w:cs="方正小标宋简体" w:hint="eastAsia"/>
          <w:sz w:val="44"/>
          <w:szCs w:val="44"/>
        </w:rPr>
        <w:lastRenderedPageBreak/>
        <w:t>兰州理工大学技术工程学院</w:t>
      </w:r>
      <w:bookmarkEnd w:id="50"/>
    </w:p>
    <w:p w:rsidR="005B28AA" w:rsidRDefault="00585EA1">
      <w:pPr>
        <w:spacing w:line="640" w:lineRule="exact"/>
        <w:jc w:val="center"/>
        <w:outlineLvl w:val="0"/>
        <w:rPr>
          <w:rFonts w:ascii="方正小标宋简体" w:eastAsia="方正小标宋简体" w:hAnsi="方正小标宋简体" w:cs="方正小标宋简体"/>
          <w:sz w:val="44"/>
          <w:szCs w:val="44"/>
        </w:rPr>
      </w:pPr>
      <w:bookmarkStart w:id="51" w:name="_Toc40620713"/>
      <w:r>
        <w:rPr>
          <w:rFonts w:ascii="方正小标宋简体" w:eastAsia="方正小标宋简体" w:hAnsi="方正小标宋简体" w:cs="方正小标宋简体" w:hint="eastAsia"/>
          <w:sz w:val="44"/>
          <w:szCs w:val="44"/>
        </w:rPr>
        <w:t>普通专升本招生测绘工程专业课程考试大纲</w:t>
      </w:r>
      <w:bookmarkEnd w:id="51"/>
    </w:p>
    <w:p w:rsidR="005B28AA" w:rsidRDefault="00585EA1">
      <w:pPr>
        <w:spacing w:line="640" w:lineRule="exact"/>
        <w:ind w:firstLineChars="200" w:firstLine="640"/>
        <w:outlineLvl w:val="0"/>
        <w:rPr>
          <w:rFonts w:ascii="黑体" w:eastAsia="黑体" w:hAnsi="黑体"/>
          <w:b/>
          <w:color w:val="333333"/>
          <w:sz w:val="32"/>
          <w:szCs w:val="32"/>
        </w:rPr>
      </w:pPr>
      <w:bookmarkStart w:id="52" w:name="_Toc40620714"/>
      <w:r>
        <w:rPr>
          <w:rStyle w:val="a7"/>
          <w:rFonts w:ascii="黑体" w:eastAsia="黑体" w:hAnsi="黑体" w:hint="eastAsia"/>
          <w:b w:val="0"/>
          <w:color w:val="333333"/>
          <w:sz w:val="32"/>
          <w:szCs w:val="32"/>
        </w:rPr>
        <w:t>一</w:t>
      </w:r>
      <w:r>
        <w:rPr>
          <w:rStyle w:val="a7"/>
          <w:rFonts w:ascii="黑体" w:eastAsia="黑体" w:hAnsi="黑体"/>
          <w:b w:val="0"/>
          <w:color w:val="333333"/>
          <w:sz w:val="32"/>
          <w:szCs w:val="32"/>
        </w:rPr>
        <w:t>、考试</w:t>
      </w:r>
      <w:r>
        <w:rPr>
          <w:rStyle w:val="a7"/>
          <w:rFonts w:ascii="黑体" w:eastAsia="黑体" w:hAnsi="黑体" w:hint="eastAsia"/>
          <w:b w:val="0"/>
          <w:color w:val="333333"/>
          <w:sz w:val="32"/>
          <w:szCs w:val="32"/>
        </w:rPr>
        <w:t>目的</w:t>
      </w:r>
      <w:bookmarkEnd w:id="52"/>
    </w:p>
    <w:p w:rsidR="005B28AA" w:rsidRDefault="00585EA1">
      <w:pPr>
        <w:spacing w:line="64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兰州理工大学技术工程学院专升本招生测绘工程专业课为《工程测量》。考试目的是检查学生是否牢固掌握《工程测量》课程相关知识的一次水平测定，全面考核普通高校测绘工程类专业专科（含高职）应届毕业生对专业核心课程《工程测量》的掌握程度，要求学生比较系统的理解工程测量的基本概念和基本理论。</w:t>
      </w:r>
    </w:p>
    <w:p w:rsidR="005B28AA" w:rsidRDefault="00585EA1">
      <w:pPr>
        <w:spacing w:line="640" w:lineRule="exact"/>
        <w:ind w:firstLineChars="200" w:firstLine="640"/>
        <w:outlineLvl w:val="0"/>
        <w:rPr>
          <w:rStyle w:val="a7"/>
          <w:rFonts w:ascii="黑体" w:eastAsia="黑体" w:hAnsi="黑体"/>
          <w:b w:val="0"/>
          <w:color w:val="333333"/>
          <w:sz w:val="32"/>
          <w:szCs w:val="32"/>
        </w:rPr>
      </w:pPr>
      <w:bookmarkStart w:id="53" w:name="_Toc40620715"/>
      <w:r>
        <w:rPr>
          <w:rStyle w:val="a7"/>
          <w:rFonts w:ascii="黑体" w:eastAsia="黑体" w:hAnsi="黑体"/>
          <w:b w:val="0"/>
          <w:color w:val="333333"/>
          <w:sz w:val="32"/>
          <w:szCs w:val="32"/>
        </w:rPr>
        <w:t>二、考试内容</w:t>
      </w:r>
      <w:bookmarkEnd w:id="53"/>
    </w:p>
    <w:p w:rsidR="005B28AA" w:rsidRDefault="00585EA1">
      <w:pPr>
        <w:spacing w:line="640" w:lineRule="exact"/>
        <w:ind w:left="560"/>
        <w:rPr>
          <w:rFonts w:ascii="楷体" w:eastAsia="楷体" w:hAnsi="楷体"/>
          <w:color w:val="333333"/>
          <w:sz w:val="32"/>
          <w:szCs w:val="32"/>
        </w:rPr>
      </w:pPr>
      <w:r>
        <w:rPr>
          <w:rFonts w:ascii="楷体" w:eastAsia="楷体" w:hAnsi="楷体" w:hint="eastAsia"/>
          <w:sz w:val="32"/>
          <w:szCs w:val="32"/>
        </w:rPr>
        <w:t>（一）</w:t>
      </w:r>
      <w:r>
        <w:rPr>
          <w:rFonts w:ascii="楷体" w:eastAsia="楷体" w:hAnsi="楷体" w:cs="仿宋_GB2312"/>
          <w:sz w:val="32"/>
          <w:szCs w:val="32"/>
        </w:rPr>
        <w:t>绪论</w:t>
      </w:r>
    </w:p>
    <w:p w:rsidR="005B28AA" w:rsidRDefault="00585EA1">
      <w:pPr>
        <w:spacing w:line="640" w:lineRule="exact"/>
        <w:ind w:firstLine="561"/>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测量学概述；</w:t>
      </w:r>
    </w:p>
    <w:p w:rsidR="005B28AA" w:rsidRDefault="00585EA1">
      <w:pPr>
        <w:spacing w:line="640" w:lineRule="exact"/>
        <w:ind w:firstLine="561"/>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地球的形状和大小；</w:t>
      </w:r>
    </w:p>
    <w:p w:rsidR="005B28AA" w:rsidRDefault="00585EA1">
      <w:pPr>
        <w:spacing w:line="640" w:lineRule="exact"/>
        <w:ind w:firstLine="561"/>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测量坐标系的建立及地面点坐标；</w:t>
      </w:r>
    </w:p>
    <w:p w:rsidR="005B28AA" w:rsidRDefault="00585EA1">
      <w:pPr>
        <w:spacing w:line="640" w:lineRule="exact"/>
        <w:ind w:firstLine="561"/>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用平面代替水准面的限度；</w:t>
      </w:r>
    </w:p>
    <w:p w:rsidR="005B28AA" w:rsidRDefault="00585EA1">
      <w:pPr>
        <w:spacing w:line="640" w:lineRule="exact"/>
        <w:ind w:firstLine="561"/>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测量工作的基本概念。</w:t>
      </w:r>
    </w:p>
    <w:p w:rsidR="005B28AA" w:rsidRDefault="00585EA1">
      <w:pPr>
        <w:spacing w:line="640" w:lineRule="exact"/>
        <w:ind w:left="560"/>
        <w:rPr>
          <w:rFonts w:ascii="楷体" w:eastAsia="楷体" w:hAnsi="楷体"/>
          <w:sz w:val="32"/>
          <w:szCs w:val="32"/>
        </w:rPr>
      </w:pPr>
      <w:r>
        <w:rPr>
          <w:rFonts w:ascii="楷体" w:eastAsia="楷体" w:hAnsi="楷体" w:hint="eastAsia"/>
          <w:sz w:val="32"/>
          <w:szCs w:val="32"/>
        </w:rPr>
        <w:t>（二）</w:t>
      </w:r>
      <w:r>
        <w:rPr>
          <w:rFonts w:ascii="楷体" w:eastAsia="楷体" w:hAnsi="楷体"/>
          <w:sz w:val="32"/>
          <w:szCs w:val="32"/>
        </w:rPr>
        <w:t>水准测量</w:t>
      </w:r>
    </w:p>
    <w:p w:rsidR="005B28AA" w:rsidRDefault="00585EA1">
      <w:pPr>
        <w:spacing w:line="640" w:lineRule="exact"/>
        <w:ind w:firstLine="561"/>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1.</w:t>
      </w:r>
      <w:r>
        <w:rPr>
          <w:rFonts w:ascii="仿宋_GB2312" w:eastAsia="仿宋_GB2312" w:hAnsi="仿宋_GB2312" w:cs="仿宋_GB2312"/>
          <w:sz w:val="32"/>
          <w:szCs w:val="32"/>
        </w:rPr>
        <w:t>水准测量的原理</w:t>
      </w:r>
      <w:r>
        <w:rPr>
          <w:rFonts w:ascii="仿宋_GB2312" w:eastAsia="仿宋_GB2312" w:hAnsi="仿宋_GB2312" w:cs="仿宋_GB2312" w:hint="eastAsia"/>
          <w:sz w:val="32"/>
          <w:szCs w:val="32"/>
        </w:rPr>
        <w:t>；</w:t>
      </w:r>
    </w:p>
    <w:p w:rsidR="005B28AA" w:rsidRDefault="00585EA1">
      <w:pPr>
        <w:spacing w:line="640" w:lineRule="exact"/>
        <w:ind w:firstLine="561"/>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sz w:val="32"/>
          <w:szCs w:val="32"/>
        </w:rPr>
        <w:t>水准仪和水准尺</w:t>
      </w:r>
      <w:r>
        <w:rPr>
          <w:rFonts w:ascii="仿宋_GB2312" w:eastAsia="仿宋_GB2312" w:hAnsi="仿宋_GB2312" w:cs="仿宋_GB2312" w:hint="eastAsia"/>
          <w:sz w:val="32"/>
          <w:szCs w:val="32"/>
        </w:rPr>
        <w:t>；</w:t>
      </w:r>
    </w:p>
    <w:p w:rsidR="005B28AA" w:rsidRDefault="00585EA1">
      <w:pPr>
        <w:spacing w:line="640" w:lineRule="exact"/>
        <w:ind w:firstLine="561"/>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sz w:val="32"/>
          <w:szCs w:val="32"/>
        </w:rPr>
        <w:t>水准测量的外业施测</w:t>
      </w:r>
      <w:r>
        <w:rPr>
          <w:rFonts w:ascii="仿宋_GB2312" w:eastAsia="仿宋_GB2312" w:hAnsi="仿宋_GB2312" w:cs="仿宋_GB2312" w:hint="eastAsia"/>
          <w:sz w:val="32"/>
          <w:szCs w:val="32"/>
        </w:rPr>
        <w:t>与</w:t>
      </w:r>
      <w:r>
        <w:rPr>
          <w:rFonts w:ascii="仿宋_GB2312" w:eastAsia="仿宋_GB2312" w:hAnsi="仿宋_GB2312" w:cs="仿宋_GB2312"/>
          <w:sz w:val="32"/>
          <w:szCs w:val="32"/>
        </w:rPr>
        <w:t>内业计算</w:t>
      </w:r>
      <w:r>
        <w:rPr>
          <w:rFonts w:ascii="仿宋_GB2312" w:eastAsia="仿宋_GB2312" w:hAnsi="仿宋_GB2312" w:cs="仿宋_GB2312" w:hint="eastAsia"/>
          <w:sz w:val="32"/>
          <w:szCs w:val="32"/>
        </w:rPr>
        <w:t>；</w:t>
      </w:r>
    </w:p>
    <w:p w:rsidR="005B28AA" w:rsidRDefault="00585EA1">
      <w:pPr>
        <w:spacing w:line="640" w:lineRule="exact"/>
        <w:ind w:firstLine="561"/>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sz w:val="32"/>
          <w:szCs w:val="32"/>
        </w:rPr>
        <w:t>水准仪的检验与校正</w:t>
      </w:r>
      <w:r>
        <w:rPr>
          <w:rFonts w:ascii="仿宋_GB2312" w:eastAsia="仿宋_GB2312" w:hAnsi="仿宋_GB2312" w:cs="仿宋_GB2312" w:hint="eastAsia"/>
          <w:sz w:val="32"/>
          <w:szCs w:val="32"/>
        </w:rPr>
        <w:t>；</w:t>
      </w:r>
    </w:p>
    <w:p w:rsidR="005B28AA" w:rsidRDefault="00585EA1">
      <w:pPr>
        <w:spacing w:line="640" w:lineRule="exact"/>
        <w:ind w:firstLine="561"/>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Pr>
          <w:rFonts w:ascii="仿宋_GB2312" w:eastAsia="仿宋_GB2312" w:hAnsi="仿宋_GB2312" w:cs="仿宋_GB2312"/>
          <w:sz w:val="32"/>
          <w:szCs w:val="32"/>
        </w:rPr>
        <w:t>自动安平水准仪</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精密水准仪和水准尺</w:t>
      </w:r>
      <w:r>
        <w:rPr>
          <w:rFonts w:ascii="仿宋_GB2312" w:eastAsia="仿宋_GB2312" w:hAnsi="仿宋_GB2312" w:cs="仿宋_GB2312" w:hint="eastAsia"/>
          <w:sz w:val="32"/>
          <w:szCs w:val="32"/>
        </w:rPr>
        <w:t>；</w:t>
      </w:r>
    </w:p>
    <w:p w:rsidR="005B28AA" w:rsidRDefault="00585EA1">
      <w:pPr>
        <w:spacing w:line="640" w:lineRule="exact"/>
        <w:ind w:firstLine="561"/>
        <w:rPr>
          <w:rFonts w:ascii="仿宋_GB2312" w:eastAsia="仿宋_GB2312" w:hAnsi="仿宋_GB2312" w:cs="仿宋_GB2312"/>
          <w:sz w:val="32"/>
          <w:szCs w:val="32"/>
        </w:rPr>
      </w:pPr>
      <w:r>
        <w:rPr>
          <w:rFonts w:ascii="仿宋_GB2312" w:eastAsia="仿宋_GB2312" w:hAnsi="仿宋_GB2312" w:cs="仿宋_GB2312" w:hint="eastAsia"/>
          <w:sz w:val="32"/>
          <w:szCs w:val="32"/>
        </w:rPr>
        <w:t>6.</w:t>
      </w:r>
      <w:r>
        <w:rPr>
          <w:rFonts w:ascii="仿宋_GB2312" w:eastAsia="仿宋_GB2312" w:hAnsi="仿宋_GB2312" w:cs="仿宋_GB2312"/>
          <w:sz w:val="32"/>
          <w:szCs w:val="32"/>
        </w:rPr>
        <w:t>水准测量误差及注意事项。</w:t>
      </w:r>
    </w:p>
    <w:p w:rsidR="005B28AA" w:rsidRDefault="00585EA1">
      <w:pPr>
        <w:spacing w:line="640" w:lineRule="exact"/>
        <w:ind w:left="560"/>
        <w:rPr>
          <w:rFonts w:ascii="楷体" w:eastAsia="楷体" w:hAnsi="楷体"/>
          <w:sz w:val="32"/>
          <w:szCs w:val="32"/>
        </w:rPr>
      </w:pPr>
      <w:r>
        <w:rPr>
          <w:rFonts w:ascii="楷体" w:eastAsia="楷体" w:hAnsi="楷体" w:hint="eastAsia"/>
          <w:sz w:val="32"/>
          <w:szCs w:val="32"/>
        </w:rPr>
        <w:t>（三）</w:t>
      </w:r>
      <w:r>
        <w:rPr>
          <w:rFonts w:ascii="楷体" w:eastAsia="楷体" w:hAnsi="楷体"/>
          <w:sz w:val="32"/>
          <w:szCs w:val="32"/>
        </w:rPr>
        <w:t>角度测量</w:t>
      </w:r>
    </w:p>
    <w:p w:rsidR="005B28AA" w:rsidRDefault="00585EA1">
      <w:pPr>
        <w:spacing w:line="640" w:lineRule="exact"/>
        <w:ind w:firstLine="561"/>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sz w:val="32"/>
          <w:szCs w:val="32"/>
        </w:rPr>
        <w:t>角度测量原理</w:t>
      </w:r>
      <w:r>
        <w:rPr>
          <w:rFonts w:ascii="仿宋_GB2312" w:eastAsia="仿宋_GB2312" w:hAnsi="仿宋_GB2312" w:cs="仿宋_GB2312" w:hint="eastAsia"/>
          <w:sz w:val="32"/>
          <w:szCs w:val="32"/>
        </w:rPr>
        <w:t>；</w:t>
      </w:r>
    </w:p>
    <w:p w:rsidR="005B28AA" w:rsidRDefault="00585EA1">
      <w:pPr>
        <w:spacing w:line="640" w:lineRule="exact"/>
        <w:ind w:firstLine="561"/>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sz w:val="32"/>
          <w:szCs w:val="32"/>
        </w:rPr>
        <w:t>光学经纬仪</w:t>
      </w:r>
      <w:r>
        <w:rPr>
          <w:rFonts w:ascii="仿宋_GB2312" w:eastAsia="仿宋_GB2312" w:hAnsi="仿宋_GB2312" w:cs="仿宋_GB2312" w:hint="eastAsia"/>
          <w:sz w:val="32"/>
          <w:szCs w:val="32"/>
        </w:rPr>
        <w:t>；</w:t>
      </w:r>
    </w:p>
    <w:p w:rsidR="005B28AA" w:rsidRDefault="00585EA1">
      <w:pPr>
        <w:spacing w:line="640" w:lineRule="exact"/>
        <w:ind w:firstLine="561"/>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sz w:val="32"/>
          <w:szCs w:val="32"/>
        </w:rPr>
        <w:t>水平角测量</w:t>
      </w:r>
      <w:r>
        <w:rPr>
          <w:rFonts w:ascii="仿宋_GB2312" w:eastAsia="仿宋_GB2312" w:hAnsi="仿宋_GB2312" w:cs="仿宋_GB2312" w:hint="eastAsia"/>
          <w:sz w:val="32"/>
          <w:szCs w:val="32"/>
        </w:rPr>
        <w:t>；</w:t>
      </w:r>
    </w:p>
    <w:p w:rsidR="005B28AA" w:rsidRDefault="00585EA1">
      <w:pPr>
        <w:spacing w:line="640" w:lineRule="exact"/>
        <w:ind w:firstLine="561"/>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sz w:val="32"/>
          <w:szCs w:val="32"/>
        </w:rPr>
        <w:t>竖直角测量</w:t>
      </w:r>
      <w:r>
        <w:rPr>
          <w:rFonts w:ascii="仿宋_GB2312" w:eastAsia="仿宋_GB2312" w:hAnsi="仿宋_GB2312" w:cs="仿宋_GB2312" w:hint="eastAsia"/>
          <w:sz w:val="32"/>
          <w:szCs w:val="32"/>
        </w:rPr>
        <w:t>；</w:t>
      </w:r>
    </w:p>
    <w:p w:rsidR="005B28AA" w:rsidRDefault="00585EA1">
      <w:pPr>
        <w:spacing w:line="640" w:lineRule="exact"/>
        <w:ind w:firstLine="561"/>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Pr>
          <w:rFonts w:ascii="仿宋_GB2312" w:eastAsia="仿宋_GB2312" w:hAnsi="仿宋_GB2312" w:cs="仿宋_GB2312"/>
          <w:sz w:val="32"/>
          <w:szCs w:val="32"/>
        </w:rPr>
        <w:t>经纬仪的检验与校正</w:t>
      </w:r>
      <w:r>
        <w:rPr>
          <w:rFonts w:ascii="仿宋_GB2312" w:eastAsia="仿宋_GB2312" w:hAnsi="仿宋_GB2312" w:cs="仿宋_GB2312" w:hint="eastAsia"/>
          <w:sz w:val="32"/>
          <w:szCs w:val="32"/>
        </w:rPr>
        <w:t>；</w:t>
      </w:r>
    </w:p>
    <w:p w:rsidR="005B28AA" w:rsidRDefault="00585EA1">
      <w:pPr>
        <w:spacing w:line="640" w:lineRule="exact"/>
        <w:ind w:firstLine="561"/>
        <w:rPr>
          <w:rFonts w:ascii="仿宋_GB2312" w:eastAsia="仿宋_GB2312" w:hAnsi="仿宋_GB2312" w:cs="仿宋_GB2312"/>
          <w:sz w:val="32"/>
          <w:szCs w:val="32"/>
        </w:rPr>
      </w:pP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角度</w:t>
      </w:r>
      <w:r>
        <w:rPr>
          <w:rFonts w:ascii="仿宋_GB2312" w:eastAsia="仿宋_GB2312" w:hAnsi="仿宋_GB2312" w:cs="仿宋_GB2312"/>
          <w:sz w:val="32"/>
          <w:szCs w:val="32"/>
        </w:rPr>
        <w:t>测量误差</w:t>
      </w:r>
      <w:r>
        <w:rPr>
          <w:rFonts w:ascii="仿宋_GB2312" w:eastAsia="仿宋_GB2312" w:hAnsi="仿宋_GB2312" w:cs="仿宋_GB2312" w:hint="eastAsia"/>
          <w:sz w:val="32"/>
          <w:szCs w:val="32"/>
        </w:rPr>
        <w:t>；</w:t>
      </w:r>
    </w:p>
    <w:p w:rsidR="005B28AA" w:rsidRDefault="00585EA1">
      <w:pPr>
        <w:spacing w:line="640" w:lineRule="exact"/>
        <w:ind w:firstLine="561"/>
        <w:rPr>
          <w:rFonts w:ascii="仿宋_GB2312" w:eastAsia="仿宋_GB2312" w:hAnsi="仿宋_GB2312" w:cs="仿宋_GB2312"/>
          <w:sz w:val="32"/>
          <w:szCs w:val="32"/>
        </w:rPr>
      </w:pPr>
      <w:r>
        <w:rPr>
          <w:rFonts w:ascii="仿宋_GB2312" w:eastAsia="仿宋_GB2312" w:hAnsi="仿宋_GB2312" w:cs="仿宋_GB2312" w:hint="eastAsia"/>
          <w:sz w:val="32"/>
          <w:szCs w:val="32"/>
        </w:rPr>
        <w:t>7.</w:t>
      </w:r>
      <w:r>
        <w:rPr>
          <w:rFonts w:ascii="仿宋_GB2312" w:eastAsia="仿宋_GB2312" w:hAnsi="仿宋_GB2312" w:cs="仿宋_GB2312"/>
          <w:sz w:val="32"/>
          <w:szCs w:val="32"/>
        </w:rPr>
        <w:t>电子经纬仪。</w:t>
      </w:r>
    </w:p>
    <w:p w:rsidR="005B28AA" w:rsidRDefault="00585EA1">
      <w:pPr>
        <w:spacing w:line="640" w:lineRule="exact"/>
        <w:ind w:left="560"/>
        <w:rPr>
          <w:rFonts w:ascii="楷体" w:eastAsia="楷体" w:hAnsi="楷体"/>
          <w:sz w:val="32"/>
          <w:szCs w:val="32"/>
        </w:rPr>
      </w:pPr>
      <w:r>
        <w:rPr>
          <w:rFonts w:ascii="楷体" w:eastAsia="楷体" w:hAnsi="楷体" w:hint="eastAsia"/>
          <w:sz w:val="32"/>
          <w:szCs w:val="32"/>
        </w:rPr>
        <w:t>（四）</w:t>
      </w:r>
      <w:r>
        <w:rPr>
          <w:rFonts w:ascii="楷体" w:eastAsia="楷体" w:hAnsi="楷体"/>
          <w:sz w:val="32"/>
          <w:szCs w:val="32"/>
        </w:rPr>
        <w:t>距离丈量和直线定向</w:t>
      </w:r>
    </w:p>
    <w:p w:rsidR="005B28AA" w:rsidRDefault="00585EA1">
      <w:pPr>
        <w:spacing w:line="640" w:lineRule="exact"/>
        <w:ind w:firstLine="561"/>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sz w:val="32"/>
          <w:szCs w:val="32"/>
        </w:rPr>
        <w:t>距离丈量</w:t>
      </w:r>
      <w:r>
        <w:rPr>
          <w:rFonts w:ascii="仿宋_GB2312" w:eastAsia="仿宋_GB2312" w:hAnsi="仿宋_GB2312" w:cs="仿宋_GB2312" w:hint="eastAsia"/>
          <w:sz w:val="32"/>
          <w:szCs w:val="32"/>
        </w:rPr>
        <w:t>；</w:t>
      </w:r>
    </w:p>
    <w:p w:rsidR="005B28AA" w:rsidRDefault="00585EA1">
      <w:pPr>
        <w:spacing w:line="640" w:lineRule="exact"/>
        <w:ind w:firstLine="561"/>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2.</w:t>
      </w:r>
      <w:r>
        <w:rPr>
          <w:rFonts w:ascii="仿宋_GB2312" w:eastAsia="仿宋_GB2312" w:hAnsi="仿宋_GB2312" w:cs="仿宋_GB2312"/>
          <w:sz w:val="32"/>
          <w:szCs w:val="32"/>
        </w:rPr>
        <w:t>直线定向</w:t>
      </w:r>
      <w:r>
        <w:rPr>
          <w:rFonts w:ascii="仿宋_GB2312" w:eastAsia="仿宋_GB2312" w:hAnsi="仿宋_GB2312" w:cs="仿宋_GB2312" w:hint="eastAsia"/>
          <w:sz w:val="32"/>
          <w:szCs w:val="32"/>
        </w:rPr>
        <w:t>；</w:t>
      </w:r>
    </w:p>
    <w:p w:rsidR="005B28AA" w:rsidRDefault="00585EA1">
      <w:pPr>
        <w:spacing w:line="640" w:lineRule="exact"/>
        <w:ind w:firstLine="561"/>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sz w:val="32"/>
          <w:szCs w:val="32"/>
        </w:rPr>
        <w:t>电磁波测距</w:t>
      </w:r>
      <w:r>
        <w:rPr>
          <w:rFonts w:ascii="仿宋_GB2312" w:eastAsia="仿宋_GB2312" w:hAnsi="仿宋_GB2312" w:cs="仿宋_GB2312" w:hint="eastAsia"/>
          <w:sz w:val="32"/>
          <w:szCs w:val="32"/>
        </w:rPr>
        <w:t>；</w:t>
      </w:r>
    </w:p>
    <w:p w:rsidR="005B28AA" w:rsidRDefault="00585EA1">
      <w:pPr>
        <w:spacing w:line="640" w:lineRule="exact"/>
        <w:ind w:firstLine="561"/>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sz w:val="32"/>
          <w:szCs w:val="32"/>
        </w:rPr>
        <w:t>全站仪。</w:t>
      </w:r>
    </w:p>
    <w:p w:rsidR="005B28AA" w:rsidRDefault="00585EA1">
      <w:pPr>
        <w:spacing w:line="640" w:lineRule="exact"/>
        <w:ind w:left="560"/>
        <w:rPr>
          <w:rFonts w:ascii="楷体" w:eastAsia="楷体" w:hAnsi="楷体"/>
          <w:sz w:val="32"/>
          <w:szCs w:val="32"/>
        </w:rPr>
      </w:pPr>
      <w:r>
        <w:rPr>
          <w:rFonts w:ascii="楷体" w:eastAsia="楷体" w:hAnsi="楷体" w:hint="eastAsia"/>
          <w:sz w:val="32"/>
          <w:szCs w:val="32"/>
        </w:rPr>
        <w:t>（五）误差理论</w:t>
      </w:r>
      <w:r>
        <w:rPr>
          <w:rFonts w:ascii="楷体" w:eastAsia="楷体" w:hAnsi="楷体"/>
          <w:sz w:val="32"/>
          <w:szCs w:val="32"/>
        </w:rPr>
        <w:t>基本知识</w:t>
      </w:r>
    </w:p>
    <w:p w:rsidR="005B28AA" w:rsidRDefault="00585EA1">
      <w:pPr>
        <w:spacing w:line="640" w:lineRule="exact"/>
        <w:ind w:firstLine="561"/>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sz w:val="32"/>
          <w:szCs w:val="32"/>
        </w:rPr>
        <w:t>观测误差及其分类</w:t>
      </w:r>
      <w:r>
        <w:rPr>
          <w:rFonts w:ascii="仿宋_GB2312" w:eastAsia="仿宋_GB2312" w:hAnsi="仿宋_GB2312" w:cs="仿宋_GB2312" w:hint="eastAsia"/>
          <w:sz w:val="32"/>
          <w:szCs w:val="32"/>
        </w:rPr>
        <w:t>；</w:t>
      </w:r>
    </w:p>
    <w:p w:rsidR="005B28AA" w:rsidRDefault="00585EA1">
      <w:pPr>
        <w:spacing w:line="640" w:lineRule="exact"/>
        <w:ind w:firstLine="561"/>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2. </w:t>
      </w:r>
      <w:r>
        <w:rPr>
          <w:rFonts w:ascii="仿宋_GB2312" w:eastAsia="仿宋_GB2312" w:hAnsi="仿宋_GB2312" w:cs="仿宋_GB2312"/>
          <w:sz w:val="32"/>
          <w:szCs w:val="32"/>
        </w:rPr>
        <w:t>评定观测值精度的标准</w:t>
      </w:r>
      <w:r>
        <w:rPr>
          <w:rFonts w:ascii="仿宋_GB2312" w:eastAsia="仿宋_GB2312" w:hAnsi="仿宋_GB2312" w:cs="仿宋_GB2312" w:hint="eastAsia"/>
          <w:sz w:val="32"/>
          <w:szCs w:val="32"/>
        </w:rPr>
        <w:t>；</w:t>
      </w:r>
    </w:p>
    <w:p w:rsidR="005B28AA" w:rsidRDefault="00585EA1">
      <w:pPr>
        <w:spacing w:line="640" w:lineRule="exact"/>
        <w:ind w:firstLine="561"/>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sz w:val="32"/>
          <w:szCs w:val="32"/>
        </w:rPr>
        <w:t>误差传播定律及其应用。</w:t>
      </w:r>
    </w:p>
    <w:p w:rsidR="005B28AA" w:rsidRDefault="00585EA1">
      <w:pPr>
        <w:spacing w:line="640" w:lineRule="exact"/>
        <w:ind w:left="560"/>
        <w:rPr>
          <w:rFonts w:ascii="楷体" w:eastAsia="楷体" w:hAnsi="楷体"/>
          <w:sz w:val="32"/>
          <w:szCs w:val="32"/>
        </w:rPr>
      </w:pPr>
      <w:r>
        <w:rPr>
          <w:rFonts w:ascii="楷体" w:eastAsia="楷体" w:hAnsi="楷体" w:hint="eastAsia"/>
          <w:sz w:val="32"/>
          <w:szCs w:val="32"/>
        </w:rPr>
        <w:t>（六）</w:t>
      </w:r>
      <w:r>
        <w:rPr>
          <w:rFonts w:ascii="楷体" w:eastAsia="楷体" w:hAnsi="楷体"/>
          <w:sz w:val="32"/>
          <w:szCs w:val="32"/>
        </w:rPr>
        <w:t>小区域控制测量</w:t>
      </w:r>
    </w:p>
    <w:p w:rsidR="005B28AA" w:rsidRDefault="00585EA1">
      <w:pPr>
        <w:spacing w:line="640" w:lineRule="exact"/>
        <w:ind w:firstLine="561"/>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平面控制测量</w:t>
      </w:r>
      <w:r>
        <w:rPr>
          <w:rFonts w:ascii="仿宋_GB2312" w:eastAsia="仿宋_GB2312" w:hAnsi="仿宋_GB2312" w:cs="仿宋_GB2312"/>
          <w:sz w:val="32"/>
          <w:szCs w:val="32"/>
        </w:rPr>
        <w:t>基本知识</w:t>
      </w:r>
      <w:r>
        <w:rPr>
          <w:rFonts w:ascii="仿宋_GB2312" w:eastAsia="仿宋_GB2312" w:hAnsi="仿宋_GB2312" w:cs="仿宋_GB2312" w:hint="eastAsia"/>
          <w:sz w:val="32"/>
          <w:szCs w:val="32"/>
        </w:rPr>
        <w:t>；</w:t>
      </w:r>
    </w:p>
    <w:p w:rsidR="005B28AA" w:rsidRDefault="00585EA1">
      <w:pPr>
        <w:spacing w:line="640" w:lineRule="exact"/>
        <w:ind w:firstLine="561"/>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sz w:val="32"/>
          <w:szCs w:val="32"/>
        </w:rPr>
        <w:t>导线测量外业施测与内业计算</w:t>
      </w:r>
      <w:r>
        <w:rPr>
          <w:rFonts w:ascii="仿宋_GB2312" w:eastAsia="仿宋_GB2312" w:hAnsi="仿宋_GB2312" w:cs="仿宋_GB2312" w:hint="eastAsia"/>
          <w:sz w:val="32"/>
          <w:szCs w:val="32"/>
        </w:rPr>
        <w:t>；</w:t>
      </w:r>
    </w:p>
    <w:p w:rsidR="005B28AA" w:rsidRDefault="00585EA1">
      <w:pPr>
        <w:spacing w:line="640" w:lineRule="exact"/>
        <w:ind w:firstLine="561"/>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sz w:val="32"/>
          <w:szCs w:val="32"/>
        </w:rPr>
        <w:t>交会</w:t>
      </w:r>
      <w:r>
        <w:rPr>
          <w:rFonts w:ascii="仿宋_GB2312" w:eastAsia="仿宋_GB2312" w:hAnsi="仿宋_GB2312" w:cs="仿宋_GB2312" w:hint="eastAsia"/>
          <w:sz w:val="32"/>
          <w:szCs w:val="32"/>
        </w:rPr>
        <w:t>测量；</w:t>
      </w:r>
    </w:p>
    <w:p w:rsidR="005B28AA" w:rsidRDefault="00585EA1">
      <w:pPr>
        <w:spacing w:line="640" w:lineRule="exact"/>
        <w:ind w:firstLine="561"/>
        <w:rPr>
          <w:rFonts w:ascii="仿宋_GB2312" w:eastAsia="仿宋_GB2312"/>
          <w:color w:val="333333"/>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sz w:val="32"/>
          <w:szCs w:val="32"/>
        </w:rPr>
        <w:t>三四等水准测量</w:t>
      </w:r>
      <w:r>
        <w:rPr>
          <w:rFonts w:ascii="仿宋_GB2312" w:eastAsia="仿宋_GB2312" w:hAnsi="仿宋_GB2312" w:cs="仿宋_GB2312" w:hint="eastAsia"/>
          <w:sz w:val="32"/>
          <w:szCs w:val="32"/>
        </w:rPr>
        <w:t>及</w:t>
      </w:r>
      <w:r>
        <w:rPr>
          <w:rFonts w:ascii="仿宋_GB2312" w:eastAsia="仿宋_GB2312" w:hAnsi="仿宋_GB2312" w:cs="仿宋_GB2312"/>
          <w:sz w:val="32"/>
          <w:szCs w:val="32"/>
        </w:rPr>
        <w:t>三角高程测量。</w:t>
      </w:r>
    </w:p>
    <w:p w:rsidR="005B28AA" w:rsidRDefault="00585EA1">
      <w:pPr>
        <w:spacing w:line="640" w:lineRule="exact"/>
        <w:ind w:left="560"/>
        <w:rPr>
          <w:rFonts w:ascii="楷体" w:eastAsia="楷体" w:hAnsi="楷体"/>
          <w:sz w:val="32"/>
          <w:szCs w:val="32"/>
        </w:rPr>
      </w:pPr>
      <w:r>
        <w:rPr>
          <w:rFonts w:ascii="楷体" w:eastAsia="楷体" w:hAnsi="楷体" w:hint="eastAsia"/>
          <w:sz w:val="32"/>
          <w:szCs w:val="32"/>
        </w:rPr>
        <w:t>（七）</w:t>
      </w:r>
      <w:r>
        <w:rPr>
          <w:rFonts w:ascii="楷体" w:eastAsia="楷体" w:hAnsi="楷体"/>
          <w:sz w:val="32"/>
          <w:szCs w:val="32"/>
        </w:rPr>
        <w:t>大比例尺地形图测绘</w:t>
      </w:r>
    </w:p>
    <w:p w:rsidR="005B28AA" w:rsidRDefault="00585EA1">
      <w:pPr>
        <w:spacing w:line="640" w:lineRule="exact"/>
        <w:ind w:firstLine="561"/>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sz w:val="32"/>
          <w:szCs w:val="32"/>
        </w:rPr>
        <w:t>地形图的基本知识</w:t>
      </w:r>
      <w:r>
        <w:rPr>
          <w:rFonts w:ascii="仿宋_GB2312" w:eastAsia="仿宋_GB2312" w:hAnsi="仿宋_GB2312" w:cs="仿宋_GB2312" w:hint="eastAsia"/>
          <w:sz w:val="32"/>
          <w:szCs w:val="32"/>
        </w:rPr>
        <w:t>；</w:t>
      </w:r>
    </w:p>
    <w:p w:rsidR="005B28AA" w:rsidRDefault="00585EA1">
      <w:pPr>
        <w:spacing w:line="640" w:lineRule="exact"/>
        <w:ind w:firstLine="561"/>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大比例尺</w:t>
      </w:r>
      <w:r>
        <w:rPr>
          <w:rFonts w:ascii="仿宋_GB2312" w:eastAsia="仿宋_GB2312" w:hAnsi="仿宋_GB2312" w:cs="仿宋_GB2312"/>
          <w:sz w:val="32"/>
          <w:szCs w:val="32"/>
        </w:rPr>
        <w:t>地形图测绘方法</w:t>
      </w:r>
      <w:r>
        <w:rPr>
          <w:rFonts w:ascii="仿宋_GB2312" w:eastAsia="仿宋_GB2312" w:hAnsi="仿宋_GB2312" w:cs="仿宋_GB2312" w:hint="eastAsia"/>
          <w:sz w:val="32"/>
          <w:szCs w:val="32"/>
        </w:rPr>
        <w:t>；</w:t>
      </w:r>
    </w:p>
    <w:p w:rsidR="005B28AA" w:rsidRDefault="00585EA1">
      <w:pPr>
        <w:spacing w:line="640" w:lineRule="exact"/>
        <w:ind w:firstLine="561"/>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sz w:val="32"/>
          <w:szCs w:val="32"/>
        </w:rPr>
        <w:t>数字测图概述</w:t>
      </w:r>
      <w:r>
        <w:rPr>
          <w:rFonts w:ascii="仿宋_GB2312" w:eastAsia="仿宋_GB2312" w:hAnsi="仿宋_GB2312" w:cs="仿宋_GB2312" w:hint="eastAsia"/>
          <w:sz w:val="32"/>
          <w:szCs w:val="32"/>
        </w:rPr>
        <w:t>；</w:t>
      </w:r>
    </w:p>
    <w:p w:rsidR="005B28AA" w:rsidRDefault="00585EA1">
      <w:pPr>
        <w:spacing w:line="640" w:lineRule="exact"/>
        <w:ind w:firstLine="561"/>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4.</w:t>
      </w:r>
      <w:r>
        <w:rPr>
          <w:rFonts w:ascii="仿宋_GB2312" w:eastAsia="仿宋_GB2312" w:hAnsi="仿宋_GB2312" w:cs="仿宋_GB2312"/>
          <w:sz w:val="32"/>
          <w:szCs w:val="32"/>
        </w:rPr>
        <w:t>地形图</w:t>
      </w:r>
      <w:r>
        <w:rPr>
          <w:rFonts w:ascii="仿宋_GB2312" w:eastAsia="仿宋_GB2312" w:hAnsi="仿宋_GB2312" w:cs="仿宋_GB2312" w:hint="eastAsia"/>
          <w:sz w:val="32"/>
          <w:szCs w:val="32"/>
        </w:rPr>
        <w:t>的</w:t>
      </w:r>
      <w:r>
        <w:rPr>
          <w:rFonts w:ascii="仿宋_GB2312" w:eastAsia="仿宋_GB2312" w:hAnsi="仿宋_GB2312" w:cs="仿宋_GB2312"/>
          <w:sz w:val="32"/>
          <w:szCs w:val="32"/>
        </w:rPr>
        <w:t>基本应用</w:t>
      </w:r>
      <w:r>
        <w:rPr>
          <w:rFonts w:ascii="仿宋_GB2312" w:eastAsia="仿宋_GB2312" w:hAnsi="仿宋_GB2312" w:cs="仿宋_GB2312" w:hint="eastAsia"/>
          <w:sz w:val="32"/>
          <w:szCs w:val="32"/>
        </w:rPr>
        <w:t>。</w:t>
      </w:r>
    </w:p>
    <w:p w:rsidR="005B28AA" w:rsidRDefault="00585EA1">
      <w:pPr>
        <w:spacing w:line="640" w:lineRule="exact"/>
        <w:ind w:firstLineChars="200" w:firstLine="640"/>
        <w:outlineLvl w:val="0"/>
        <w:rPr>
          <w:rStyle w:val="a7"/>
          <w:rFonts w:ascii="黑体" w:eastAsia="黑体" w:hAnsi="黑体"/>
          <w:b w:val="0"/>
          <w:color w:val="333333"/>
          <w:sz w:val="32"/>
          <w:szCs w:val="32"/>
        </w:rPr>
      </w:pPr>
      <w:bookmarkStart w:id="54" w:name="_Toc40620716"/>
      <w:r>
        <w:rPr>
          <w:rStyle w:val="a7"/>
          <w:rFonts w:ascii="黑体" w:eastAsia="黑体" w:hAnsi="黑体" w:hint="eastAsia"/>
          <w:b w:val="0"/>
          <w:color w:val="333333"/>
          <w:sz w:val="32"/>
          <w:szCs w:val="32"/>
        </w:rPr>
        <w:t>三、</w:t>
      </w:r>
      <w:r>
        <w:rPr>
          <w:rStyle w:val="a7"/>
          <w:rFonts w:ascii="黑体" w:eastAsia="黑体" w:hAnsi="黑体" w:hint="eastAsia"/>
          <w:sz w:val="32"/>
          <w:szCs w:val="32"/>
        </w:rPr>
        <w:t>试题难易程度</w:t>
      </w:r>
      <w:bookmarkEnd w:id="54"/>
    </w:p>
    <w:p w:rsidR="005B28AA" w:rsidRDefault="00585EA1">
      <w:pPr>
        <w:spacing w:line="640" w:lineRule="exact"/>
        <w:ind w:firstLine="561"/>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较容易题：约</w:t>
      </w:r>
      <w:r>
        <w:rPr>
          <w:rFonts w:ascii="仿宋_GB2312" w:eastAsia="仿宋_GB2312" w:hAnsi="仿宋_GB2312" w:cs="仿宋_GB2312" w:hint="eastAsia"/>
          <w:sz w:val="32"/>
          <w:szCs w:val="32"/>
        </w:rPr>
        <w:t>50%</w:t>
      </w:r>
      <w:r>
        <w:rPr>
          <w:rFonts w:ascii="仿宋_GB2312" w:eastAsia="仿宋_GB2312" w:hAnsi="仿宋_GB2312" w:cs="仿宋_GB2312" w:hint="eastAsia"/>
          <w:sz w:val="32"/>
          <w:szCs w:val="32"/>
        </w:rPr>
        <w:t>；</w:t>
      </w:r>
    </w:p>
    <w:p w:rsidR="005B28AA" w:rsidRDefault="00585EA1">
      <w:pPr>
        <w:spacing w:line="640" w:lineRule="exact"/>
        <w:ind w:firstLine="561"/>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中等难度题：约</w:t>
      </w:r>
      <w:r>
        <w:rPr>
          <w:rFonts w:ascii="仿宋_GB2312" w:eastAsia="仿宋_GB2312" w:hAnsi="仿宋_GB2312" w:cs="仿宋_GB2312" w:hint="eastAsia"/>
          <w:sz w:val="32"/>
          <w:szCs w:val="32"/>
        </w:rPr>
        <w:t>30%</w:t>
      </w:r>
      <w:r>
        <w:rPr>
          <w:rFonts w:ascii="仿宋_GB2312" w:eastAsia="仿宋_GB2312" w:hAnsi="仿宋_GB2312" w:cs="仿宋_GB2312" w:hint="eastAsia"/>
          <w:sz w:val="32"/>
          <w:szCs w:val="32"/>
        </w:rPr>
        <w:t>；</w:t>
      </w:r>
    </w:p>
    <w:p w:rsidR="005B28AA" w:rsidRDefault="00585EA1">
      <w:pPr>
        <w:spacing w:line="640" w:lineRule="exact"/>
        <w:ind w:firstLine="561"/>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较难题：约</w:t>
      </w: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w:t>
      </w:r>
    </w:p>
    <w:p w:rsidR="005B28AA" w:rsidRDefault="00585EA1">
      <w:pPr>
        <w:spacing w:line="640" w:lineRule="exact"/>
        <w:ind w:firstLineChars="200" w:firstLine="640"/>
        <w:outlineLvl w:val="0"/>
        <w:rPr>
          <w:rStyle w:val="a7"/>
          <w:rFonts w:ascii="黑体" w:eastAsia="黑体" w:hAnsi="黑体"/>
          <w:b w:val="0"/>
          <w:sz w:val="32"/>
          <w:szCs w:val="32"/>
        </w:rPr>
      </w:pPr>
      <w:bookmarkStart w:id="55" w:name="_Toc40620717"/>
      <w:r>
        <w:rPr>
          <w:rStyle w:val="a7"/>
          <w:rFonts w:ascii="黑体" w:eastAsia="黑体" w:hAnsi="黑体" w:hint="eastAsia"/>
          <w:b w:val="0"/>
          <w:sz w:val="32"/>
          <w:szCs w:val="32"/>
        </w:rPr>
        <w:t>四、考试形式及试卷结构</w:t>
      </w:r>
      <w:bookmarkEnd w:id="55"/>
    </w:p>
    <w:p w:rsidR="005B28AA" w:rsidRDefault="00585EA1">
      <w:pPr>
        <w:spacing w:line="640" w:lineRule="exact"/>
        <w:ind w:firstLine="561"/>
        <w:rPr>
          <w:rFonts w:ascii="仿宋_GB2312" w:eastAsia="仿宋_GB2312"/>
          <w:color w:val="333333"/>
          <w:sz w:val="32"/>
          <w:szCs w:val="32"/>
        </w:rPr>
      </w:pPr>
      <w:r>
        <w:rPr>
          <w:rFonts w:ascii="仿宋_GB2312" w:eastAsia="仿宋_GB2312" w:hAnsi="仿宋_GB2312" w:cs="仿宋_GB2312" w:hint="eastAsia"/>
          <w:sz w:val="32"/>
          <w:szCs w:val="32"/>
        </w:rPr>
        <w:t>考试</w:t>
      </w:r>
      <w:r>
        <w:rPr>
          <w:rFonts w:ascii="仿宋_GB2312" w:eastAsia="仿宋_GB2312" w:hint="eastAsia"/>
          <w:color w:val="333333"/>
          <w:sz w:val="32"/>
          <w:szCs w:val="32"/>
        </w:rPr>
        <w:t>形式为闭卷笔试，时间为</w:t>
      </w:r>
      <w:r>
        <w:rPr>
          <w:rFonts w:ascii="仿宋_GB2312" w:eastAsia="仿宋_GB2312" w:hint="eastAsia"/>
          <w:color w:val="333333"/>
          <w:sz w:val="32"/>
          <w:szCs w:val="32"/>
        </w:rPr>
        <w:t>120</w:t>
      </w:r>
      <w:r>
        <w:rPr>
          <w:rFonts w:ascii="仿宋_GB2312" w:eastAsia="仿宋_GB2312" w:hint="eastAsia"/>
          <w:color w:val="333333"/>
          <w:sz w:val="32"/>
          <w:szCs w:val="32"/>
        </w:rPr>
        <w:t>分钟，试卷满分</w:t>
      </w:r>
      <w:r>
        <w:rPr>
          <w:rFonts w:ascii="仿宋_GB2312" w:eastAsia="仿宋_GB2312" w:hint="eastAsia"/>
          <w:color w:val="333333"/>
          <w:sz w:val="32"/>
          <w:szCs w:val="32"/>
        </w:rPr>
        <w:t>200</w:t>
      </w:r>
      <w:r>
        <w:rPr>
          <w:rFonts w:ascii="仿宋_GB2312" w:eastAsia="仿宋_GB2312" w:hint="eastAsia"/>
          <w:color w:val="333333"/>
          <w:sz w:val="32"/>
          <w:szCs w:val="32"/>
        </w:rPr>
        <w:t>分，试卷长度为</w:t>
      </w:r>
      <w:r>
        <w:rPr>
          <w:rFonts w:ascii="仿宋_GB2312" w:eastAsia="仿宋_GB2312" w:hint="eastAsia"/>
          <w:color w:val="333333"/>
          <w:sz w:val="32"/>
          <w:szCs w:val="32"/>
        </w:rPr>
        <w:t>A4</w:t>
      </w:r>
      <w:r>
        <w:rPr>
          <w:rFonts w:ascii="仿宋_GB2312" w:eastAsia="仿宋_GB2312" w:hint="eastAsia"/>
          <w:color w:val="333333"/>
          <w:sz w:val="32"/>
          <w:szCs w:val="32"/>
        </w:rPr>
        <w:t>纸</w:t>
      </w:r>
      <w:r>
        <w:rPr>
          <w:rFonts w:ascii="仿宋_GB2312" w:eastAsia="仿宋_GB2312" w:hint="eastAsia"/>
          <w:color w:val="333333"/>
          <w:sz w:val="32"/>
          <w:szCs w:val="32"/>
        </w:rPr>
        <w:t>8-10</w:t>
      </w:r>
      <w:r>
        <w:rPr>
          <w:rFonts w:ascii="仿宋_GB2312" w:eastAsia="仿宋_GB2312" w:hint="eastAsia"/>
          <w:color w:val="333333"/>
          <w:sz w:val="32"/>
          <w:szCs w:val="32"/>
        </w:rPr>
        <w:t>版。</w:t>
      </w:r>
    </w:p>
    <w:p w:rsidR="005B28AA" w:rsidRDefault="00585EA1">
      <w:pPr>
        <w:spacing w:line="640" w:lineRule="exact"/>
        <w:ind w:firstLine="561"/>
        <w:rPr>
          <w:rFonts w:ascii="仿宋_GB2312" w:eastAsia="仿宋_GB2312" w:hAnsi="仿宋_GB2312" w:cs="仿宋_GB2312"/>
          <w:sz w:val="32"/>
          <w:szCs w:val="32"/>
        </w:rPr>
      </w:pPr>
      <w:r>
        <w:rPr>
          <w:rFonts w:ascii="仿宋_GB2312" w:eastAsia="仿宋_GB2312" w:hAnsi="仿宋_GB2312" w:cs="仿宋_GB2312" w:hint="eastAsia"/>
          <w:sz w:val="32"/>
          <w:szCs w:val="32"/>
        </w:rPr>
        <w:t>试卷结构如下：</w:t>
      </w:r>
      <w:r>
        <w:rPr>
          <w:rFonts w:ascii="仿宋_GB2312" w:eastAsia="仿宋_GB2312" w:hAnsi="仿宋_GB2312" w:cs="仿宋_GB2312" w:hint="eastAsia"/>
          <w:sz w:val="32"/>
          <w:szCs w:val="32"/>
        </w:rPr>
        <w:t xml:space="preserve"> </w:t>
      </w:r>
    </w:p>
    <w:p w:rsidR="005B28AA" w:rsidRDefault="00585EA1">
      <w:pPr>
        <w:spacing w:line="640" w:lineRule="exact"/>
        <w:ind w:firstLine="561"/>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选择题</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约</w:t>
      </w:r>
      <w:r>
        <w:rPr>
          <w:rFonts w:ascii="仿宋_GB2312" w:eastAsia="仿宋_GB2312" w:hAnsi="仿宋_GB2312" w:cs="仿宋_GB2312" w:hint="eastAsia"/>
          <w:sz w:val="32"/>
          <w:szCs w:val="32"/>
        </w:rPr>
        <w:t>30%;</w:t>
      </w:r>
    </w:p>
    <w:p w:rsidR="005B28AA" w:rsidRDefault="00585EA1">
      <w:pPr>
        <w:spacing w:line="640" w:lineRule="exact"/>
        <w:ind w:firstLine="561"/>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填空题</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约</w:t>
      </w:r>
      <w:r>
        <w:rPr>
          <w:rFonts w:ascii="仿宋_GB2312" w:eastAsia="仿宋_GB2312" w:hAnsi="仿宋_GB2312" w:cs="仿宋_GB2312" w:hint="eastAsia"/>
          <w:sz w:val="32"/>
          <w:szCs w:val="32"/>
        </w:rPr>
        <w:t>20%;</w:t>
      </w:r>
    </w:p>
    <w:p w:rsidR="005B28AA" w:rsidRDefault="00585EA1">
      <w:pPr>
        <w:spacing w:line="640" w:lineRule="exact"/>
        <w:ind w:firstLine="561"/>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简答题</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约</w:t>
      </w:r>
      <w:r>
        <w:rPr>
          <w:rFonts w:ascii="仿宋_GB2312" w:eastAsia="仿宋_GB2312" w:hAnsi="仿宋_GB2312" w:cs="仿宋_GB2312" w:hint="eastAsia"/>
          <w:sz w:val="32"/>
          <w:szCs w:val="32"/>
        </w:rPr>
        <w:t>20%;</w:t>
      </w:r>
    </w:p>
    <w:p w:rsidR="005B28AA" w:rsidRDefault="00585EA1">
      <w:pPr>
        <w:spacing w:line="640" w:lineRule="exact"/>
        <w:ind w:firstLine="561"/>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计算题</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约</w:t>
      </w:r>
      <w:r>
        <w:rPr>
          <w:rFonts w:ascii="仿宋_GB2312" w:eastAsia="仿宋_GB2312" w:hAnsi="仿宋_GB2312" w:cs="仿宋_GB2312" w:hint="eastAsia"/>
          <w:sz w:val="32"/>
          <w:szCs w:val="32"/>
        </w:rPr>
        <w:t>30%</w:t>
      </w:r>
      <w:r>
        <w:rPr>
          <w:rFonts w:ascii="仿宋_GB2312" w:eastAsia="仿宋_GB2312" w:hAnsi="仿宋_GB2312" w:cs="仿宋_GB2312" w:hint="eastAsia"/>
          <w:sz w:val="32"/>
          <w:szCs w:val="32"/>
        </w:rPr>
        <w:t>。</w:t>
      </w:r>
    </w:p>
    <w:p w:rsidR="005B28AA" w:rsidRDefault="00585EA1">
      <w:pPr>
        <w:spacing w:line="640" w:lineRule="exact"/>
        <w:ind w:firstLineChars="200" w:firstLine="640"/>
        <w:outlineLvl w:val="0"/>
        <w:rPr>
          <w:rStyle w:val="a7"/>
          <w:rFonts w:ascii="黑体" w:eastAsia="黑体" w:hAnsi="黑体"/>
          <w:b w:val="0"/>
          <w:sz w:val="32"/>
          <w:szCs w:val="32"/>
        </w:rPr>
      </w:pPr>
      <w:bookmarkStart w:id="56" w:name="_Toc40620718"/>
      <w:r>
        <w:rPr>
          <w:rStyle w:val="a7"/>
          <w:rFonts w:ascii="黑体" w:eastAsia="黑体" w:hAnsi="黑体" w:hint="eastAsia"/>
          <w:b w:val="0"/>
          <w:sz w:val="32"/>
          <w:szCs w:val="32"/>
        </w:rPr>
        <w:t>五</w:t>
      </w:r>
      <w:r>
        <w:rPr>
          <w:rStyle w:val="a7"/>
          <w:rFonts w:ascii="黑体" w:eastAsia="黑体" w:hAnsi="黑体"/>
          <w:b w:val="0"/>
          <w:sz w:val="32"/>
          <w:szCs w:val="32"/>
        </w:rPr>
        <w:t>、参考书目</w:t>
      </w:r>
      <w:bookmarkEnd w:id="56"/>
    </w:p>
    <w:p w:rsidR="005B28AA" w:rsidRDefault="00585EA1">
      <w:pPr>
        <w:pStyle w:val="a6"/>
        <w:shd w:val="clear" w:color="auto" w:fill="FFFFFF"/>
        <w:spacing w:before="0" w:beforeAutospacing="0" w:after="0" w:afterAutospacing="0" w:line="640" w:lineRule="exact"/>
        <w:ind w:firstLineChars="200" w:firstLine="640"/>
        <w:jc w:val="both"/>
      </w:pPr>
      <w:r>
        <w:rPr>
          <w:rFonts w:ascii="仿宋_GB2312" w:eastAsia="仿宋_GB2312" w:cs="Times New Roman" w:hint="eastAsia"/>
          <w:color w:val="333333"/>
          <w:sz w:val="32"/>
          <w:szCs w:val="32"/>
        </w:rPr>
        <w:t>《工程测量》</w:t>
      </w:r>
      <w:r>
        <w:rPr>
          <w:rFonts w:ascii="仿宋_GB2312" w:eastAsia="仿宋_GB2312" w:cs="Times New Roman" w:hint="eastAsia"/>
          <w:color w:val="333333"/>
          <w:sz w:val="32"/>
          <w:szCs w:val="32"/>
        </w:rPr>
        <w:t xml:space="preserve"> (</w:t>
      </w:r>
      <w:r>
        <w:rPr>
          <w:rFonts w:ascii="仿宋_GB2312" w:eastAsia="仿宋_GB2312" w:cs="Times New Roman" w:hint="eastAsia"/>
          <w:color w:val="333333"/>
          <w:sz w:val="32"/>
          <w:szCs w:val="32"/>
        </w:rPr>
        <w:t>第二版</w:t>
      </w:r>
      <w:r>
        <w:rPr>
          <w:rFonts w:ascii="仿宋_GB2312" w:eastAsia="仿宋_GB2312" w:cs="Times New Roman" w:hint="eastAsia"/>
          <w:color w:val="333333"/>
          <w:sz w:val="32"/>
          <w:szCs w:val="32"/>
        </w:rPr>
        <w:t>)</w:t>
      </w:r>
      <w:r>
        <w:rPr>
          <w:rFonts w:ascii="仿宋_GB2312" w:eastAsia="仿宋_GB2312" w:cs="Times New Roman" w:hint="eastAsia"/>
          <w:color w:val="333333"/>
          <w:sz w:val="32"/>
          <w:szCs w:val="32"/>
        </w:rPr>
        <w:t>，牛全福编著，人民交通出版社</w:t>
      </w:r>
      <w:r>
        <w:rPr>
          <w:rFonts w:ascii="仿宋_GB2312" w:eastAsia="仿宋_GB2312" w:cs="Times New Roman" w:hint="eastAsia"/>
          <w:color w:val="333333"/>
          <w:sz w:val="32"/>
          <w:szCs w:val="32"/>
        </w:rPr>
        <w:t>,2017</w:t>
      </w:r>
      <w:r>
        <w:rPr>
          <w:rFonts w:ascii="仿宋_GB2312" w:eastAsia="仿宋_GB2312" w:cs="Times New Roman" w:hint="eastAsia"/>
          <w:color w:val="333333"/>
          <w:sz w:val="32"/>
          <w:szCs w:val="32"/>
        </w:rPr>
        <w:t>年</w:t>
      </w:r>
      <w:r>
        <w:rPr>
          <w:rFonts w:cs="Times New Roman" w:hint="eastAsia"/>
          <w:color w:val="333333"/>
          <w:sz w:val="28"/>
          <w:szCs w:val="28"/>
        </w:rPr>
        <w:t>。</w:t>
      </w:r>
      <w:r>
        <w:t xml:space="preserve"> </w:t>
      </w:r>
    </w:p>
    <w:p w:rsidR="005B28AA" w:rsidRDefault="00585EA1">
      <w:pPr>
        <w:adjustRightInd/>
        <w:snapToGrid/>
        <w:spacing w:line="640" w:lineRule="exact"/>
      </w:pPr>
      <w:r>
        <w:br w:type="page"/>
      </w:r>
    </w:p>
    <w:p w:rsidR="005B28AA" w:rsidRDefault="00585EA1">
      <w:pPr>
        <w:spacing w:line="640" w:lineRule="exact"/>
        <w:jc w:val="center"/>
        <w:outlineLvl w:val="0"/>
        <w:rPr>
          <w:rFonts w:ascii="方正小标宋简体" w:eastAsia="方正小标宋简体" w:hAnsi="方正小标宋简体" w:cs="方正小标宋简体"/>
          <w:sz w:val="44"/>
          <w:szCs w:val="44"/>
        </w:rPr>
      </w:pPr>
      <w:bookmarkStart w:id="57" w:name="_Toc40620719"/>
      <w:r>
        <w:rPr>
          <w:rFonts w:ascii="方正小标宋简体" w:eastAsia="方正小标宋简体" w:hAnsi="方正小标宋简体" w:cs="方正小标宋简体" w:hint="eastAsia"/>
          <w:sz w:val="44"/>
          <w:szCs w:val="44"/>
        </w:rPr>
        <w:lastRenderedPageBreak/>
        <w:t>兰州理工大学技术工程学院</w:t>
      </w:r>
      <w:bookmarkEnd w:id="57"/>
    </w:p>
    <w:p w:rsidR="005B28AA" w:rsidRDefault="00585EA1">
      <w:pPr>
        <w:spacing w:line="640" w:lineRule="exact"/>
        <w:jc w:val="center"/>
        <w:outlineLvl w:val="0"/>
        <w:rPr>
          <w:rFonts w:ascii="方正小标宋简体" w:eastAsia="方正小标宋简体" w:hAnsi="方正小标宋简体" w:cs="方正小标宋简体"/>
          <w:sz w:val="32"/>
          <w:szCs w:val="32"/>
        </w:rPr>
      </w:pPr>
      <w:bookmarkStart w:id="58" w:name="_Toc40620720"/>
      <w:r>
        <w:rPr>
          <w:rFonts w:ascii="方正小标宋简体" w:eastAsia="方正小标宋简体" w:hAnsi="方正小标宋简体" w:cs="方正小标宋简体" w:hint="eastAsia"/>
          <w:sz w:val="44"/>
          <w:szCs w:val="44"/>
        </w:rPr>
        <w:t>普通专升本招生工程管理专业课程考试大纲</w:t>
      </w:r>
      <w:bookmarkEnd w:id="58"/>
    </w:p>
    <w:p w:rsidR="005B28AA" w:rsidRDefault="00585EA1">
      <w:pPr>
        <w:spacing w:line="640" w:lineRule="exact"/>
        <w:ind w:firstLineChars="200" w:firstLine="640"/>
        <w:outlineLvl w:val="0"/>
        <w:rPr>
          <w:rFonts w:ascii="黑体" w:eastAsia="黑体" w:hAnsi="黑体" w:cs="黑体"/>
          <w:sz w:val="32"/>
          <w:szCs w:val="32"/>
        </w:rPr>
      </w:pPr>
      <w:bookmarkStart w:id="59" w:name="_Toc40620721"/>
      <w:r>
        <w:rPr>
          <w:rFonts w:ascii="黑体" w:eastAsia="黑体" w:hAnsi="黑体" w:cs="黑体" w:hint="eastAsia"/>
          <w:sz w:val="32"/>
          <w:szCs w:val="32"/>
        </w:rPr>
        <w:t>一、考试目的</w:t>
      </w:r>
      <w:bookmarkEnd w:id="59"/>
    </w:p>
    <w:p w:rsidR="005B28AA" w:rsidRDefault="00585EA1">
      <w:pPr>
        <w:spacing w:line="640" w:lineRule="exact"/>
        <w:ind w:firstLine="561"/>
        <w:rPr>
          <w:rFonts w:ascii="仿宋_GB2312" w:eastAsia="仿宋_GB2312" w:hAnsi="仿宋_GB2312" w:cs="仿宋_GB2312"/>
          <w:sz w:val="24"/>
        </w:rPr>
      </w:pPr>
      <w:r>
        <w:rPr>
          <w:rFonts w:ascii="仿宋_GB2312" w:eastAsia="仿宋_GB2312" w:hAnsi="仿宋_GB2312" w:cs="仿宋_GB2312" w:hint="eastAsia"/>
          <w:sz w:val="32"/>
          <w:szCs w:val="32"/>
        </w:rPr>
        <w:t>兰州理工大学技术工程学院专升本招生工程管理专业课为《工程项目管理》。考试目的是检查学生是否牢固掌握《工程项目管理》课程相关知识的一次水平测定，全面考核普通高校工程管理类专业专科（含高职）应届毕业生对专业核心课程《工程项目管理》的掌握程度，要求学生比较系统的理解工程项目管理的基本概念和基本理论。</w:t>
      </w:r>
    </w:p>
    <w:p w:rsidR="005B28AA" w:rsidRDefault="00585EA1">
      <w:pPr>
        <w:spacing w:line="640" w:lineRule="exact"/>
        <w:ind w:firstLineChars="200" w:firstLine="640"/>
        <w:outlineLvl w:val="0"/>
        <w:rPr>
          <w:rFonts w:ascii="黑体" w:eastAsia="黑体" w:hAnsi="黑体" w:cs="黑体"/>
          <w:sz w:val="32"/>
          <w:szCs w:val="32"/>
        </w:rPr>
      </w:pPr>
      <w:bookmarkStart w:id="60" w:name="_Toc40620722"/>
      <w:r>
        <w:rPr>
          <w:rFonts w:ascii="黑体" w:eastAsia="黑体" w:hAnsi="黑体" w:cs="黑体" w:hint="eastAsia"/>
          <w:sz w:val="32"/>
          <w:szCs w:val="32"/>
        </w:rPr>
        <w:t>二、考试内容</w:t>
      </w:r>
      <w:bookmarkEnd w:id="60"/>
    </w:p>
    <w:p w:rsidR="005B28AA" w:rsidRDefault="00585EA1">
      <w:pPr>
        <w:spacing w:line="640" w:lineRule="exact"/>
        <w:ind w:left="560"/>
        <w:rPr>
          <w:rFonts w:ascii="楷体" w:eastAsia="楷体" w:hAnsi="楷体" w:cs="楷体"/>
          <w:sz w:val="32"/>
          <w:szCs w:val="32"/>
        </w:rPr>
      </w:pPr>
      <w:r>
        <w:rPr>
          <w:rFonts w:ascii="楷体" w:eastAsia="楷体" w:hAnsi="楷体" w:cs="楷体" w:hint="eastAsia"/>
          <w:sz w:val="32"/>
          <w:szCs w:val="32"/>
        </w:rPr>
        <w:t>（一）工程项目管理概论</w:t>
      </w:r>
    </w:p>
    <w:p w:rsidR="005B28AA" w:rsidRDefault="00585EA1">
      <w:pPr>
        <w:spacing w:line="640" w:lineRule="exact"/>
        <w:ind w:firstLine="561"/>
        <w:rPr>
          <w:rFonts w:ascii="仿宋_GB2312" w:eastAsia="仿宋_GB2312" w:hAnsi="仿宋_GB2312" w:cs="仿宋_GB2312"/>
          <w:sz w:val="32"/>
          <w:szCs w:val="32"/>
        </w:rPr>
      </w:pPr>
      <w:r>
        <w:rPr>
          <w:rFonts w:ascii="仿宋_GB2312" w:eastAsia="仿宋_GB2312" w:hAnsi="仿宋_GB2312" w:cs="仿宋_GB2312"/>
          <w:sz w:val="32"/>
          <w:szCs w:val="32"/>
        </w:rPr>
        <w:t>1</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项目的概念及特征</w:t>
      </w:r>
      <w:r>
        <w:rPr>
          <w:rFonts w:ascii="仿宋_GB2312" w:eastAsia="仿宋_GB2312" w:hAnsi="仿宋_GB2312" w:cs="仿宋_GB2312"/>
          <w:sz w:val="32"/>
          <w:szCs w:val="32"/>
        </w:rPr>
        <w:t>；</w:t>
      </w:r>
    </w:p>
    <w:p w:rsidR="005B28AA" w:rsidRDefault="00585EA1">
      <w:pPr>
        <w:spacing w:line="640" w:lineRule="exact"/>
        <w:ind w:firstLine="561"/>
        <w:rPr>
          <w:rFonts w:ascii="仿宋_GB2312" w:eastAsia="仿宋_GB2312" w:hAnsi="仿宋_GB2312" w:cs="仿宋_GB2312"/>
          <w:sz w:val="32"/>
          <w:szCs w:val="32"/>
        </w:rPr>
      </w:pPr>
      <w:r>
        <w:rPr>
          <w:rFonts w:ascii="仿宋_GB2312" w:eastAsia="仿宋_GB2312" w:hAnsi="仿宋_GB2312" w:cs="仿宋_GB2312"/>
          <w:sz w:val="32"/>
          <w:szCs w:val="32"/>
        </w:rPr>
        <w:t>2.</w:t>
      </w:r>
      <w:r>
        <w:rPr>
          <w:rFonts w:ascii="仿宋_GB2312" w:eastAsia="仿宋_GB2312" w:hAnsi="仿宋_GB2312" w:cs="仿宋_GB2312" w:hint="eastAsia"/>
          <w:sz w:val="32"/>
          <w:szCs w:val="32"/>
        </w:rPr>
        <w:t>建设项目生命周期</w:t>
      </w:r>
      <w:r>
        <w:rPr>
          <w:rFonts w:ascii="仿宋_GB2312" w:eastAsia="仿宋_GB2312" w:hAnsi="仿宋_GB2312" w:cs="仿宋_GB2312"/>
          <w:sz w:val="32"/>
          <w:szCs w:val="32"/>
        </w:rPr>
        <w:t>；</w:t>
      </w:r>
    </w:p>
    <w:p w:rsidR="005B28AA" w:rsidRDefault="00585EA1">
      <w:pPr>
        <w:spacing w:line="640" w:lineRule="exact"/>
        <w:ind w:firstLine="561"/>
        <w:rPr>
          <w:rFonts w:ascii="仿宋_GB2312" w:eastAsia="仿宋_GB2312" w:hAnsi="仿宋_GB2312" w:cs="仿宋_GB2312"/>
          <w:sz w:val="32"/>
          <w:szCs w:val="32"/>
        </w:rPr>
      </w:pPr>
      <w:r>
        <w:rPr>
          <w:rFonts w:ascii="仿宋_GB2312" w:eastAsia="仿宋_GB2312" w:hAnsi="仿宋_GB2312" w:cs="仿宋_GB2312"/>
          <w:sz w:val="32"/>
          <w:szCs w:val="32"/>
        </w:rPr>
        <w:t>3.</w:t>
      </w:r>
      <w:r>
        <w:rPr>
          <w:rFonts w:ascii="仿宋_GB2312" w:eastAsia="仿宋_GB2312" w:hAnsi="仿宋_GB2312" w:cs="仿宋_GB2312" w:hint="eastAsia"/>
          <w:sz w:val="32"/>
          <w:szCs w:val="32"/>
        </w:rPr>
        <w:t>主要的分标模式；</w:t>
      </w:r>
    </w:p>
    <w:p w:rsidR="005B28AA" w:rsidRDefault="00585EA1">
      <w:pPr>
        <w:spacing w:line="640" w:lineRule="exact"/>
        <w:ind w:firstLine="561"/>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建设工程监理的性质及工作文件</w:t>
      </w:r>
      <w:r>
        <w:rPr>
          <w:rFonts w:ascii="仿宋_GB2312" w:eastAsia="仿宋_GB2312" w:hAnsi="仿宋_GB2312" w:cs="仿宋_GB2312"/>
          <w:sz w:val="32"/>
          <w:szCs w:val="32"/>
        </w:rPr>
        <w:t>。</w:t>
      </w:r>
    </w:p>
    <w:p w:rsidR="005B28AA" w:rsidRDefault="00585EA1">
      <w:pPr>
        <w:spacing w:line="640" w:lineRule="exact"/>
        <w:ind w:left="560"/>
        <w:rPr>
          <w:rFonts w:ascii="楷体" w:eastAsia="楷体" w:hAnsi="楷体" w:cs="楷体"/>
          <w:sz w:val="32"/>
          <w:szCs w:val="32"/>
        </w:rPr>
      </w:pPr>
      <w:r>
        <w:rPr>
          <w:rFonts w:ascii="楷体" w:eastAsia="楷体" w:hAnsi="楷体" w:cs="楷体" w:hint="eastAsia"/>
          <w:sz w:val="32"/>
          <w:szCs w:val="32"/>
        </w:rPr>
        <w:t>（二）工程项目管理组织</w:t>
      </w:r>
    </w:p>
    <w:p w:rsidR="005B28AA" w:rsidRDefault="00585EA1">
      <w:pPr>
        <w:spacing w:line="640" w:lineRule="exact"/>
        <w:ind w:firstLine="561"/>
        <w:rPr>
          <w:rFonts w:ascii="仿宋_GB2312" w:eastAsia="仿宋_GB2312" w:hAnsi="仿宋_GB2312" w:cs="仿宋_GB2312"/>
          <w:sz w:val="32"/>
          <w:szCs w:val="32"/>
        </w:rPr>
      </w:pPr>
      <w:r>
        <w:rPr>
          <w:rFonts w:ascii="仿宋_GB2312" w:eastAsia="仿宋_GB2312" w:hAnsi="仿宋_GB2312" w:cs="仿宋_GB2312"/>
          <w:sz w:val="32"/>
          <w:szCs w:val="32"/>
        </w:rPr>
        <w:t>1.</w:t>
      </w:r>
      <w:r>
        <w:rPr>
          <w:rFonts w:ascii="仿宋_GB2312" w:eastAsia="仿宋_GB2312" w:hAnsi="仿宋_GB2312" w:cs="仿宋_GB2312" w:hint="eastAsia"/>
          <w:sz w:val="32"/>
          <w:szCs w:val="32"/>
        </w:rPr>
        <w:t>组织构成因素；</w:t>
      </w:r>
    </w:p>
    <w:p w:rsidR="005B28AA" w:rsidRDefault="00585EA1">
      <w:pPr>
        <w:spacing w:line="640" w:lineRule="exact"/>
        <w:ind w:firstLine="561"/>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2.</w:t>
      </w:r>
      <w:r>
        <w:rPr>
          <w:rFonts w:ascii="仿宋_GB2312" w:eastAsia="仿宋_GB2312" w:hAnsi="仿宋_GB2312" w:cs="仿宋_GB2312" w:hint="eastAsia"/>
          <w:sz w:val="32"/>
          <w:szCs w:val="32"/>
        </w:rPr>
        <w:t>常用基本组织结构模式的特</w:t>
      </w:r>
      <w:r>
        <w:rPr>
          <w:rFonts w:ascii="仿宋_GB2312" w:eastAsia="仿宋_GB2312" w:hAnsi="仿宋_GB2312" w:cs="仿宋_GB2312" w:hint="eastAsia"/>
          <w:sz w:val="32"/>
          <w:szCs w:val="32"/>
        </w:rPr>
        <w:t>点；</w:t>
      </w:r>
    </w:p>
    <w:p w:rsidR="005B28AA" w:rsidRDefault="00585EA1">
      <w:pPr>
        <w:spacing w:line="640" w:lineRule="exact"/>
        <w:ind w:firstLine="561"/>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组织协调的范围和层次。</w:t>
      </w:r>
    </w:p>
    <w:p w:rsidR="005B28AA" w:rsidRDefault="00585EA1">
      <w:pPr>
        <w:spacing w:line="640" w:lineRule="exact"/>
        <w:ind w:left="560"/>
        <w:rPr>
          <w:rFonts w:ascii="楷体" w:eastAsia="楷体" w:hAnsi="楷体" w:cs="楷体"/>
          <w:sz w:val="32"/>
          <w:szCs w:val="32"/>
        </w:rPr>
      </w:pPr>
      <w:r>
        <w:rPr>
          <w:rFonts w:ascii="楷体" w:eastAsia="楷体" w:hAnsi="楷体" w:cs="楷体" w:hint="eastAsia"/>
          <w:sz w:val="32"/>
          <w:szCs w:val="32"/>
        </w:rPr>
        <w:t>（三）工程项目进度管理</w:t>
      </w:r>
    </w:p>
    <w:p w:rsidR="005B28AA" w:rsidRDefault="00585EA1">
      <w:pPr>
        <w:spacing w:line="640" w:lineRule="exact"/>
        <w:ind w:firstLine="561"/>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进度计划系统的类型</w:t>
      </w:r>
      <w:r>
        <w:rPr>
          <w:rFonts w:ascii="仿宋_GB2312" w:eastAsia="仿宋_GB2312" w:hAnsi="仿宋_GB2312" w:cs="仿宋_GB2312"/>
          <w:sz w:val="32"/>
          <w:szCs w:val="32"/>
        </w:rPr>
        <w:t>；</w:t>
      </w:r>
    </w:p>
    <w:p w:rsidR="005B28AA" w:rsidRDefault="00585EA1">
      <w:pPr>
        <w:spacing w:line="640" w:lineRule="exact"/>
        <w:ind w:firstLine="561"/>
        <w:rPr>
          <w:rFonts w:ascii="仿宋_GB2312" w:eastAsia="仿宋_GB2312" w:hAnsi="仿宋_GB2312" w:cs="仿宋_GB2312"/>
          <w:sz w:val="32"/>
          <w:szCs w:val="32"/>
        </w:rPr>
      </w:pPr>
      <w:r>
        <w:rPr>
          <w:rFonts w:ascii="仿宋_GB2312" w:eastAsia="仿宋_GB2312" w:hAnsi="仿宋_GB2312" w:cs="仿宋_GB2312"/>
          <w:sz w:val="32"/>
          <w:szCs w:val="32"/>
        </w:rPr>
        <w:t>2.</w:t>
      </w:r>
      <w:r>
        <w:rPr>
          <w:rFonts w:ascii="仿宋_GB2312" w:eastAsia="仿宋_GB2312" w:hAnsi="仿宋_GB2312" w:cs="仿宋_GB2312" w:hint="eastAsia"/>
          <w:sz w:val="32"/>
          <w:szCs w:val="32"/>
        </w:rPr>
        <w:t>横道图进度计划的特点</w:t>
      </w:r>
      <w:r>
        <w:rPr>
          <w:rFonts w:ascii="仿宋_GB2312" w:eastAsia="仿宋_GB2312" w:hAnsi="仿宋_GB2312" w:cs="仿宋_GB2312"/>
          <w:sz w:val="32"/>
          <w:szCs w:val="32"/>
        </w:rPr>
        <w:t>；</w:t>
      </w:r>
    </w:p>
    <w:p w:rsidR="005B28AA" w:rsidRDefault="00585EA1">
      <w:pPr>
        <w:spacing w:line="640" w:lineRule="exact"/>
        <w:ind w:firstLine="561"/>
        <w:rPr>
          <w:rFonts w:ascii="仿宋_GB2312" w:eastAsia="仿宋_GB2312" w:hAnsi="仿宋_GB2312" w:cs="仿宋_GB2312"/>
          <w:sz w:val="32"/>
          <w:szCs w:val="32"/>
        </w:rPr>
      </w:pPr>
      <w:r>
        <w:rPr>
          <w:rFonts w:ascii="仿宋_GB2312" w:eastAsia="仿宋_GB2312" w:hAnsi="仿宋_GB2312" w:cs="仿宋_GB2312"/>
          <w:sz w:val="32"/>
          <w:szCs w:val="32"/>
        </w:rPr>
        <w:t>3.</w:t>
      </w:r>
      <w:r>
        <w:rPr>
          <w:rFonts w:ascii="仿宋_GB2312" w:eastAsia="仿宋_GB2312" w:hAnsi="仿宋_GB2312" w:cs="仿宋_GB2312" w:hint="eastAsia"/>
          <w:sz w:val="32"/>
          <w:szCs w:val="32"/>
        </w:rPr>
        <w:t>网络计划的类型及四类网络图的特点、参数</w:t>
      </w:r>
      <w:r>
        <w:rPr>
          <w:rFonts w:ascii="仿宋_GB2312" w:eastAsia="仿宋_GB2312" w:hAnsi="仿宋_GB2312" w:cs="仿宋_GB2312"/>
          <w:sz w:val="32"/>
          <w:szCs w:val="32"/>
        </w:rPr>
        <w:t>；</w:t>
      </w:r>
    </w:p>
    <w:p w:rsidR="005B28AA" w:rsidRDefault="00585EA1">
      <w:pPr>
        <w:spacing w:line="640" w:lineRule="exact"/>
        <w:ind w:firstLine="561"/>
        <w:rPr>
          <w:rFonts w:ascii="仿宋_GB2312" w:eastAsia="仿宋_GB2312" w:hAnsi="仿宋_GB2312" w:cs="仿宋_GB2312"/>
          <w:sz w:val="32"/>
          <w:szCs w:val="32"/>
        </w:rPr>
      </w:pPr>
      <w:r>
        <w:rPr>
          <w:rFonts w:ascii="仿宋_GB2312" w:eastAsia="仿宋_GB2312" w:hAnsi="仿宋_GB2312" w:cs="仿宋_GB2312"/>
          <w:sz w:val="32"/>
          <w:szCs w:val="32"/>
        </w:rPr>
        <w:t>4.</w:t>
      </w:r>
      <w:r>
        <w:rPr>
          <w:rFonts w:ascii="仿宋_GB2312" w:eastAsia="仿宋_GB2312" w:hAnsi="仿宋_GB2312" w:cs="仿宋_GB2312" w:hint="eastAsia"/>
          <w:sz w:val="32"/>
          <w:szCs w:val="32"/>
        </w:rPr>
        <w:t>进度检查的方法（前锋线检查法、香蕉曲线检查法等）</w:t>
      </w:r>
      <w:r>
        <w:rPr>
          <w:rFonts w:ascii="仿宋_GB2312" w:eastAsia="仿宋_GB2312" w:hAnsi="仿宋_GB2312" w:cs="仿宋_GB2312"/>
          <w:sz w:val="32"/>
          <w:szCs w:val="32"/>
        </w:rPr>
        <w:t>；</w:t>
      </w:r>
    </w:p>
    <w:p w:rsidR="005B28AA" w:rsidRDefault="00585EA1">
      <w:pPr>
        <w:spacing w:line="640" w:lineRule="exact"/>
        <w:ind w:firstLine="561"/>
        <w:rPr>
          <w:rFonts w:ascii="仿宋_GB2312" w:eastAsia="仿宋_GB2312" w:hAnsi="仿宋_GB2312" w:cs="仿宋_GB2312"/>
          <w:sz w:val="32"/>
          <w:szCs w:val="32"/>
        </w:rPr>
      </w:pPr>
      <w:r>
        <w:rPr>
          <w:rFonts w:ascii="仿宋_GB2312" w:eastAsia="仿宋_GB2312" w:hAnsi="仿宋_GB2312" w:cs="仿宋_GB2312"/>
          <w:sz w:val="32"/>
          <w:szCs w:val="32"/>
        </w:rPr>
        <w:t>5.</w:t>
      </w:r>
      <w:r>
        <w:rPr>
          <w:rFonts w:ascii="仿宋_GB2312" w:eastAsia="仿宋_GB2312" w:hAnsi="仿宋_GB2312" w:cs="仿宋_GB2312" w:hint="eastAsia"/>
          <w:sz w:val="32"/>
          <w:szCs w:val="32"/>
        </w:rPr>
        <w:t>进度控制的措施。</w:t>
      </w:r>
    </w:p>
    <w:p w:rsidR="005B28AA" w:rsidRDefault="00585EA1">
      <w:pPr>
        <w:spacing w:line="640" w:lineRule="exact"/>
        <w:ind w:left="560"/>
        <w:rPr>
          <w:rFonts w:ascii="楷体" w:eastAsia="楷体" w:hAnsi="楷体" w:cs="楷体"/>
          <w:sz w:val="32"/>
          <w:szCs w:val="32"/>
        </w:rPr>
      </w:pPr>
      <w:r>
        <w:rPr>
          <w:rFonts w:ascii="楷体" w:eastAsia="楷体" w:hAnsi="楷体" w:cs="楷体" w:hint="eastAsia"/>
          <w:sz w:val="32"/>
          <w:szCs w:val="32"/>
        </w:rPr>
        <w:t>（四）工程项目质量管理</w:t>
      </w:r>
    </w:p>
    <w:p w:rsidR="005B28AA" w:rsidRDefault="00585EA1">
      <w:pPr>
        <w:spacing w:line="640" w:lineRule="exact"/>
        <w:ind w:firstLine="561"/>
        <w:rPr>
          <w:rFonts w:ascii="仿宋_GB2312" w:eastAsia="仿宋_GB2312" w:hAnsi="仿宋_GB2312" w:cs="仿宋_GB2312"/>
          <w:sz w:val="32"/>
          <w:szCs w:val="32"/>
        </w:rPr>
      </w:pPr>
      <w:r>
        <w:rPr>
          <w:rFonts w:ascii="仿宋_GB2312" w:eastAsia="仿宋_GB2312" w:hAnsi="仿宋_GB2312" w:cs="仿宋_GB2312"/>
          <w:sz w:val="32"/>
          <w:szCs w:val="32"/>
        </w:rPr>
        <w:t>1.</w:t>
      </w:r>
      <w:r>
        <w:rPr>
          <w:rFonts w:ascii="仿宋_GB2312" w:eastAsia="仿宋_GB2312" w:hAnsi="仿宋_GB2312" w:cs="仿宋_GB2312" w:hint="eastAsia"/>
          <w:sz w:val="32"/>
          <w:szCs w:val="32"/>
        </w:rPr>
        <w:t>工程项目质量形成的影响因素</w:t>
      </w:r>
      <w:r>
        <w:rPr>
          <w:rFonts w:ascii="仿宋_GB2312" w:eastAsia="仿宋_GB2312" w:hAnsi="仿宋_GB2312" w:cs="仿宋_GB2312"/>
          <w:sz w:val="32"/>
          <w:szCs w:val="32"/>
        </w:rPr>
        <w:t>；</w:t>
      </w:r>
    </w:p>
    <w:p w:rsidR="005B28AA" w:rsidRDefault="00585EA1">
      <w:pPr>
        <w:spacing w:line="640" w:lineRule="exact"/>
        <w:ind w:firstLine="561"/>
        <w:rPr>
          <w:rFonts w:ascii="仿宋_GB2312" w:eastAsia="仿宋_GB2312" w:hAnsi="仿宋_GB2312" w:cs="仿宋_GB2312"/>
          <w:sz w:val="32"/>
          <w:szCs w:val="32"/>
        </w:rPr>
      </w:pPr>
      <w:r>
        <w:rPr>
          <w:rFonts w:ascii="仿宋_GB2312" w:eastAsia="仿宋_GB2312" w:hAnsi="仿宋_GB2312" w:cs="仿宋_GB2312"/>
          <w:sz w:val="32"/>
          <w:szCs w:val="32"/>
        </w:rPr>
        <w:t>2.</w:t>
      </w:r>
      <w:r>
        <w:rPr>
          <w:rFonts w:ascii="仿宋_GB2312" w:eastAsia="仿宋_GB2312" w:hAnsi="仿宋_GB2312" w:cs="仿宋_GB2312" w:hint="eastAsia"/>
          <w:sz w:val="32"/>
          <w:szCs w:val="32"/>
        </w:rPr>
        <w:t>质量控制的基本原理（</w:t>
      </w:r>
      <w:r>
        <w:rPr>
          <w:rFonts w:ascii="仿宋_GB2312" w:eastAsia="仿宋_GB2312" w:hAnsi="仿宋_GB2312" w:cs="仿宋_GB2312" w:hint="eastAsia"/>
          <w:sz w:val="32"/>
          <w:szCs w:val="32"/>
        </w:rPr>
        <w:t>PDCA</w:t>
      </w:r>
      <w:r>
        <w:rPr>
          <w:rFonts w:ascii="仿宋_GB2312" w:eastAsia="仿宋_GB2312" w:hAnsi="仿宋_GB2312" w:cs="仿宋_GB2312" w:hint="eastAsia"/>
          <w:sz w:val="32"/>
          <w:szCs w:val="32"/>
        </w:rPr>
        <w:t>循环原理，质量控制三阶段原理，质量三全控制原理）；</w:t>
      </w:r>
    </w:p>
    <w:p w:rsidR="005B28AA" w:rsidRDefault="00585EA1">
      <w:pPr>
        <w:spacing w:line="640" w:lineRule="exact"/>
        <w:ind w:firstLine="561"/>
        <w:rPr>
          <w:rFonts w:ascii="仿宋_GB2312" w:eastAsia="仿宋_GB2312" w:hAnsi="仿宋_GB2312" w:cs="仿宋_GB2312"/>
          <w:sz w:val="32"/>
          <w:szCs w:val="32"/>
        </w:rPr>
      </w:pPr>
      <w:r>
        <w:rPr>
          <w:rFonts w:ascii="仿宋_GB2312" w:eastAsia="仿宋_GB2312" w:hAnsi="仿宋_GB2312" w:cs="仿宋_GB2312"/>
          <w:sz w:val="32"/>
          <w:szCs w:val="32"/>
        </w:rPr>
        <w:t>3.</w:t>
      </w:r>
      <w:r>
        <w:rPr>
          <w:rFonts w:ascii="仿宋_GB2312" w:eastAsia="仿宋_GB2312" w:hAnsi="仿宋_GB2312" w:cs="仿宋_GB2312" w:hint="eastAsia"/>
          <w:sz w:val="32"/>
          <w:szCs w:val="32"/>
        </w:rPr>
        <w:t>质量管理八项原则</w:t>
      </w:r>
      <w:r>
        <w:rPr>
          <w:rFonts w:ascii="仿宋_GB2312" w:eastAsia="仿宋_GB2312" w:hAnsi="仿宋_GB2312" w:cs="仿宋_GB2312"/>
          <w:sz w:val="32"/>
          <w:szCs w:val="32"/>
        </w:rPr>
        <w:t>；</w:t>
      </w:r>
    </w:p>
    <w:p w:rsidR="005B28AA" w:rsidRDefault="00585EA1">
      <w:pPr>
        <w:spacing w:line="640" w:lineRule="exact"/>
        <w:ind w:firstLine="561"/>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质量管理体系文件；</w:t>
      </w:r>
    </w:p>
    <w:p w:rsidR="005B28AA" w:rsidRDefault="00585EA1">
      <w:pPr>
        <w:spacing w:line="640" w:lineRule="exact"/>
        <w:ind w:firstLine="561"/>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工序质量控制点及设置原则</w:t>
      </w:r>
      <w:r>
        <w:rPr>
          <w:rFonts w:ascii="仿宋_GB2312" w:eastAsia="仿宋_GB2312" w:hAnsi="仿宋_GB2312" w:cs="仿宋_GB2312"/>
          <w:sz w:val="32"/>
          <w:szCs w:val="32"/>
        </w:rPr>
        <w:t>；</w:t>
      </w:r>
    </w:p>
    <w:p w:rsidR="005B28AA" w:rsidRDefault="00585EA1">
      <w:pPr>
        <w:spacing w:line="640" w:lineRule="exact"/>
        <w:ind w:firstLine="561"/>
        <w:rPr>
          <w:rFonts w:ascii="仿宋_GB2312" w:eastAsia="仿宋_GB2312" w:hAnsi="仿宋_GB2312" w:cs="仿宋_GB2312"/>
          <w:sz w:val="32"/>
          <w:szCs w:val="32"/>
        </w:rPr>
      </w:pPr>
      <w:r>
        <w:rPr>
          <w:rFonts w:ascii="仿宋_GB2312" w:eastAsia="仿宋_GB2312" w:hAnsi="仿宋_GB2312" w:cs="仿宋_GB2312"/>
          <w:sz w:val="32"/>
          <w:szCs w:val="32"/>
        </w:rPr>
        <w:t>6.</w:t>
      </w:r>
      <w:r>
        <w:rPr>
          <w:rFonts w:ascii="仿宋_GB2312" w:eastAsia="仿宋_GB2312" w:hAnsi="仿宋_GB2312" w:cs="仿宋_GB2312" w:hint="eastAsia"/>
          <w:sz w:val="32"/>
          <w:szCs w:val="32"/>
        </w:rPr>
        <w:t>质量问题的特点；</w:t>
      </w:r>
    </w:p>
    <w:p w:rsidR="005B28AA" w:rsidRDefault="00585EA1">
      <w:pPr>
        <w:spacing w:line="640" w:lineRule="exact"/>
        <w:ind w:firstLine="561"/>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7.</w:t>
      </w:r>
      <w:r>
        <w:rPr>
          <w:rFonts w:ascii="仿宋_GB2312" w:eastAsia="仿宋_GB2312" w:hAnsi="仿宋_GB2312" w:cs="仿宋_GB2312" w:hint="eastAsia"/>
          <w:sz w:val="32"/>
          <w:szCs w:val="32"/>
        </w:rPr>
        <w:t>质量事故处理程序。</w:t>
      </w:r>
    </w:p>
    <w:p w:rsidR="005B28AA" w:rsidRDefault="00585EA1">
      <w:pPr>
        <w:spacing w:line="640" w:lineRule="exact"/>
        <w:ind w:left="560"/>
        <w:rPr>
          <w:rFonts w:ascii="楷体" w:eastAsia="楷体" w:hAnsi="楷体" w:cs="楷体"/>
          <w:sz w:val="32"/>
          <w:szCs w:val="32"/>
        </w:rPr>
      </w:pPr>
      <w:r>
        <w:rPr>
          <w:rFonts w:ascii="楷体" w:eastAsia="楷体" w:hAnsi="楷体" w:cs="楷体" w:hint="eastAsia"/>
          <w:sz w:val="32"/>
          <w:szCs w:val="32"/>
        </w:rPr>
        <w:t>（五）工程项目费用管理</w:t>
      </w:r>
    </w:p>
    <w:p w:rsidR="005B28AA" w:rsidRDefault="00585EA1">
      <w:pPr>
        <w:spacing w:line="640" w:lineRule="exact"/>
        <w:ind w:firstLine="561"/>
        <w:rPr>
          <w:rFonts w:ascii="仿宋_GB2312" w:eastAsia="仿宋_GB2312" w:hAnsi="仿宋_GB2312" w:cs="仿宋_GB2312"/>
          <w:sz w:val="32"/>
          <w:szCs w:val="32"/>
        </w:rPr>
      </w:pPr>
      <w:r>
        <w:rPr>
          <w:rFonts w:ascii="仿宋_GB2312" w:eastAsia="仿宋_GB2312" w:hAnsi="仿宋_GB2312" w:cs="仿宋_GB2312"/>
          <w:sz w:val="32"/>
          <w:szCs w:val="32"/>
        </w:rPr>
        <w:t>1.</w:t>
      </w:r>
      <w:r>
        <w:rPr>
          <w:rFonts w:ascii="仿宋_GB2312" w:eastAsia="仿宋_GB2312" w:hAnsi="仿宋_GB2312" w:cs="仿宋_GB2312" w:hint="eastAsia"/>
          <w:sz w:val="32"/>
          <w:szCs w:val="32"/>
        </w:rPr>
        <w:t>工程项目费用组成；</w:t>
      </w:r>
    </w:p>
    <w:p w:rsidR="005B28AA" w:rsidRDefault="00585EA1">
      <w:pPr>
        <w:spacing w:line="640" w:lineRule="exact"/>
        <w:ind w:firstLine="561"/>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投资偏差分析的方法；</w:t>
      </w:r>
    </w:p>
    <w:p w:rsidR="005B28AA" w:rsidRDefault="00585EA1">
      <w:pPr>
        <w:spacing w:line="640" w:lineRule="exact"/>
        <w:ind w:firstLine="561"/>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成本控制的概念及程序；</w:t>
      </w:r>
    </w:p>
    <w:p w:rsidR="005B28AA" w:rsidRDefault="00585EA1">
      <w:pPr>
        <w:spacing w:line="640" w:lineRule="exact"/>
        <w:ind w:firstLine="561"/>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成本分析的依据及方法。</w:t>
      </w:r>
    </w:p>
    <w:p w:rsidR="005B28AA" w:rsidRDefault="00585EA1">
      <w:pPr>
        <w:spacing w:line="640" w:lineRule="exact"/>
        <w:ind w:left="560"/>
        <w:rPr>
          <w:rFonts w:ascii="楷体" w:eastAsia="楷体" w:hAnsi="楷体" w:cs="楷体"/>
          <w:sz w:val="32"/>
          <w:szCs w:val="32"/>
        </w:rPr>
      </w:pPr>
      <w:r>
        <w:rPr>
          <w:rFonts w:ascii="楷体" w:eastAsia="楷体" w:hAnsi="楷体" w:cs="楷体" w:hint="eastAsia"/>
          <w:sz w:val="32"/>
          <w:szCs w:val="32"/>
        </w:rPr>
        <w:t>（六）工程项目安全与环境管理</w:t>
      </w:r>
    </w:p>
    <w:p w:rsidR="005B28AA" w:rsidRDefault="00585EA1">
      <w:pPr>
        <w:spacing w:line="640" w:lineRule="exact"/>
        <w:ind w:firstLine="561"/>
        <w:rPr>
          <w:rFonts w:ascii="仿宋_GB2312" w:eastAsia="仿宋_GB2312" w:hAnsi="仿宋_GB2312" w:cs="仿宋_GB2312"/>
          <w:sz w:val="32"/>
          <w:szCs w:val="32"/>
        </w:rPr>
      </w:pPr>
      <w:r>
        <w:rPr>
          <w:rFonts w:ascii="仿宋_GB2312" w:eastAsia="仿宋_GB2312" w:hAnsi="仿宋_GB2312" w:cs="仿宋_GB2312"/>
          <w:sz w:val="32"/>
          <w:szCs w:val="32"/>
        </w:rPr>
        <w:t>1.</w:t>
      </w:r>
      <w:r>
        <w:rPr>
          <w:rFonts w:ascii="仿宋_GB2312" w:eastAsia="仿宋_GB2312" w:hAnsi="仿宋_GB2312" w:cs="仿宋_GB2312" w:hint="eastAsia"/>
          <w:sz w:val="32"/>
          <w:szCs w:val="32"/>
        </w:rPr>
        <w:t>安全检查的类型和内容</w:t>
      </w:r>
      <w:r>
        <w:rPr>
          <w:rFonts w:ascii="仿宋_GB2312" w:eastAsia="仿宋_GB2312" w:hAnsi="仿宋_GB2312" w:cs="仿宋_GB2312"/>
          <w:sz w:val="32"/>
          <w:szCs w:val="32"/>
        </w:rPr>
        <w:t>；</w:t>
      </w:r>
    </w:p>
    <w:p w:rsidR="005B28AA" w:rsidRDefault="00585EA1">
      <w:pPr>
        <w:spacing w:line="640" w:lineRule="exact"/>
        <w:ind w:firstLine="561"/>
        <w:rPr>
          <w:rFonts w:ascii="仿宋_GB2312" w:eastAsia="仿宋_GB2312" w:hAnsi="仿宋_GB2312" w:cs="仿宋_GB2312"/>
          <w:sz w:val="32"/>
          <w:szCs w:val="32"/>
        </w:rPr>
      </w:pPr>
      <w:r>
        <w:rPr>
          <w:rFonts w:ascii="仿宋_GB2312" w:eastAsia="仿宋_GB2312" w:hAnsi="仿宋_GB2312" w:cs="仿宋_GB2312"/>
          <w:sz w:val="32"/>
          <w:szCs w:val="32"/>
        </w:rPr>
        <w:t>2.</w:t>
      </w:r>
      <w:r>
        <w:rPr>
          <w:rFonts w:ascii="仿宋_GB2312" w:eastAsia="仿宋_GB2312" w:hAnsi="仿宋_GB2312" w:cs="仿宋_GB2312" w:hint="eastAsia"/>
          <w:sz w:val="32"/>
          <w:szCs w:val="32"/>
        </w:rPr>
        <w:t>危险源的概念及分类；</w:t>
      </w:r>
    </w:p>
    <w:p w:rsidR="005B28AA" w:rsidRDefault="00585EA1">
      <w:pPr>
        <w:spacing w:line="640" w:lineRule="exact"/>
        <w:ind w:firstLine="561"/>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安全事故处理的原则；</w:t>
      </w:r>
    </w:p>
    <w:p w:rsidR="005B28AA" w:rsidRDefault="00585EA1">
      <w:pPr>
        <w:spacing w:line="640" w:lineRule="exact"/>
        <w:ind w:firstLine="561"/>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施工现场的噪声控制；</w:t>
      </w:r>
    </w:p>
    <w:p w:rsidR="005B28AA" w:rsidRDefault="00585EA1">
      <w:pPr>
        <w:spacing w:line="640" w:lineRule="exact"/>
        <w:ind w:firstLine="561"/>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施工现场的固体废物的处理。</w:t>
      </w:r>
    </w:p>
    <w:p w:rsidR="005B28AA" w:rsidRDefault="00585EA1">
      <w:pPr>
        <w:spacing w:line="640" w:lineRule="exact"/>
        <w:ind w:left="560"/>
        <w:rPr>
          <w:rFonts w:ascii="楷体" w:eastAsia="楷体" w:hAnsi="楷体" w:cs="楷体"/>
          <w:sz w:val="32"/>
          <w:szCs w:val="32"/>
        </w:rPr>
      </w:pPr>
      <w:r>
        <w:rPr>
          <w:rFonts w:ascii="楷体" w:eastAsia="楷体" w:hAnsi="楷体" w:cs="楷体" w:hint="eastAsia"/>
          <w:sz w:val="32"/>
          <w:szCs w:val="32"/>
        </w:rPr>
        <w:t>（七）工程项目合同管理</w:t>
      </w:r>
    </w:p>
    <w:p w:rsidR="005B28AA" w:rsidRDefault="00585EA1">
      <w:pPr>
        <w:spacing w:line="640" w:lineRule="exact"/>
        <w:ind w:firstLine="561"/>
        <w:rPr>
          <w:rFonts w:ascii="仿宋_GB2312" w:eastAsia="仿宋_GB2312" w:hAnsi="仿宋_GB2312" w:cs="仿宋_GB2312"/>
          <w:sz w:val="32"/>
          <w:szCs w:val="32"/>
        </w:rPr>
      </w:pPr>
      <w:r>
        <w:rPr>
          <w:rFonts w:ascii="仿宋_GB2312" w:eastAsia="仿宋_GB2312" w:hAnsi="仿宋_GB2312" w:cs="仿宋_GB2312"/>
          <w:sz w:val="32"/>
          <w:szCs w:val="32"/>
        </w:rPr>
        <w:t>1.</w:t>
      </w:r>
      <w:r>
        <w:rPr>
          <w:rFonts w:ascii="仿宋_GB2312" w:eastAsia="仿宋_GB2312" w:hAnsi="仿宋_GB2312" w:cs="仿宋_GB2312" w:hint="eastAsia"/>
          <w:sz w:val="32"/>
          <w:szCs w:val="32"/>
        </w:rPr>
        <w:t>工程项目合同的分类；</w:t>
      </w:r>
    </w:p>
    <w:p w:rsidR="005B28AA" w:rsidRDefault="00585EA1">
      <w:pPr>
        <w:spacing w:line="640" w:lineRule="exact"/>
        <w:ind w:firstLine="561"/>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合同的形式与订立程序</w:t>
      </w:r>
      <w:r>
        <w:rPr>
          <w:rFonts w:ascii="仿宋_GB2312" w:eastAsia="仿宋_GB2312" w:hAnsi="仿宋_GB2312" w:cs="仿宋_GB2312"/>
          <w:sz w:val="32"/>
          <w:szCs w:val="32"/>
        </w:rPr>
        <w:t>；</w:t>
      </w:r>
    </w:p>
    <w:p w:rsidR="005B28AA" w:rsidRDefault="00585EA1">
      <w:pPr>
        <w:spacing w:line="640" w:lineRule="exact"/>
        <w:ind w:firstLine="561"/>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工程变更的概念及管理；</w:t>
      </w:r>
    </w:p>
    <w:p w:rsidR="005B28AA" w:rsidRDefault="00585EA1">
      <w:pPr>
        <w:spacing w:line="640" w:lineRule="exact"/>
        <w:ind w:firstLine="561"/>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4</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索赔的概念及处理</w:t>
      </w:r>
      <w:r>
        <w:rPr>
          <w:rFonts w:ascii="仿宋_GB2312" w:eastAsia="仿宋_GB2312" w:hAnsi="仿宋_GB2312" w:cs="仿宋_GB2312"/>
          <w:sz w:val="32"/>
          <w:szCs w:val="32"/>
        </w:rPr>
        <w:t>。</w:t>
      </w:r>
    </w:p>
    <w:p w:rsidR="005B28AA" w:rsidRDefault="00585EA1">
      <w:pPr>
        <w:spacing w:line="640" w:lineRule="exact"/>
        <w:ind w:left="560"/>
        <w:rPr>
          <w:rFonts w:ascii="楷体" w:eastAsia="楷体" w:hAnsi="楷体" w:cs="楷体"/>
          <w:sz w:val="32"/>
          <w:szCs w:val="32"/>
        </w:rPr>
      </w:pPr>
      <w:r>
        <w:rPr>
          <w:rFonts w:ascii="楷体" w:eastAsia="楷体" w:hAnsi="楷体" w:cs="楷体" w:hint="eastAsia"/>
          <w:sz w:val="32"/>
          <w:szCs w:val="32"/>
        </w:rPr>
        <w:t>（八）工程项目信息管理</w:t>
      </w:r>
    </w:p>
    <w:p w:rsidR="005B28AA" w:rsidRDefault="00585EA1">
      <w:pPr>
        <w:spacing w:line="640" w:lineRule="exact"/>
        <w:ind w:firstLine="561"/>
        <w:rPr>
          <w:rFonts w:ascii="仿宋_GB2312" w:eastAsia="仿宋_GB2312" w:hAnsi="仿宋_GB2312" w:cs="仿宋_GB2312"/>
          <w:sz w:val="32"/>
          <w:szCs w:val="32"/>
        </w:rPr>
      </w:pPr>
      <w:r>
        <w:rPr>
          <w:rFonts w:ascii="仿宋_GB2312" w:eastAsia="仿宋_GB2312" w:hAnsi="仿宋_GB2312" w:cs="仿宋_GB2312"/>
          <w:sz w:val="32"/>
          <w:szCs w:val="32"/>
        </w:rPr>
        <w:t>1.</w:t>
      </w:r>
      <w:r>
        <w:rPr>
          <w:rFonts w:ascii="仿宋_GB2312" w:eastAsia="仿宋_GB2312" w:hAnsi="仿宋_GB2312" w:cs="仿宋_GB2312" w:hint="eastAsia"/>
          <w:sz w:val="32"/>
          <w:szCs w:val="32"/>
        </w:rPr>
        <w:t>信息和信息管理的概念</w:t>
      </w:r>
      <w:r>
        <w:rPr>
          <w:rFonts w:ascii="仿宋_GB2312" w:eastAsia="仿宋_GB2312" w:hAnsi="仿宋_GB2312" w:cs="仿宋_GB2312"/>
          <w:sz w:val="32"/>
          <w:szCs w:val="32"/>
        </w:rPr>
        <w:t>；</w:t>
      </w:r>
    </w:p>
    <w:p w:rsidR="005B28AA" w:rsidRDefault="00585EA1">
      <w:pPr>
        <w:spacing w:line="640" w:lineRule="exact"/>
        <w:ind w:firstLine="561"/>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信息管理的目的。</w:t>
      </w:r>
    </w:p>
    <w:p w:rsidR="005B28AA" w:rsidRDefault="00585EA1">
      <w:pPr>
        <w:spacing w:line="640" w:lineRule="exact"/>
        <w:ind w:firstLineChars="200" w:firstLine="640"/>
        <w:outlineLvl w:val="0"/>
        <w:rPr>
          <w:rFonts w:ascii="黑体" w:eastAsia="黑体" w:hAnsi="黑体" w:cs="黑体"/>
          <w:sz w:val="32"/>
          <w:szCs w:val="32"/>
        </w:rPr>
      </w:pPr>
      <w:bookmarkStart w:id="61" w:name="_Toc40620723"/>
      <w:r>
        <w:rPr>
          <w:rFonts w:ascii="黑体" w:eastAsia="黑体" w:hAnsi="黑体" w:cs="黑体" w:hint="eastAsia"/>
          <w:sz w:val="32"/>
          <w:szCs w:val="32"/>
        </w:rPr>
        <w:t>三、试题难易程度</w:t>
      </w:r>
      <w:bookmarkEnd w:id="61"/>
      <w:r>
        <w:rPr>
          <w:rFonts w:ascii="黑体" w:eastAsia="黑体" w:hAnsi="黑体" w:cs="黑体" w:hint="eastAsia"/>
          <w:sz w:val="32"/>
          <w:szCs w:val="32"/>
        </w:rPr>
        <w:t xml:space="preserve"> </w:t>
      </w:r>
    </w:p>
    <w:p w:rsidR="005B28AA" w:rsidRDefault="00585EA1">
      <w:pPr>
        <w:spacing w:line="640" w:lineRule="exact"/>
        <w:ind w:firstLine="561"/>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1.</w:t>
      </w:r>
      <w:r>
        <w:rPr>
          <w:rFonts w:ascii="仿宋_GB2312" w:eastAsia="仿宋_GB2312" w:hAnsi="仿宋_GB2312" w:cs="仿宋_GB2312" w:hint="eastAsia"/>
          <w:color w:val="000000"/>
          <w:sz w:val="32"/>
          <w:szCs w:val="32"/>
        </w:rPr>
        <w:t>较容易题：约</w:t>
      </w:r>
      <w:r>
        <w:rPr>
          <w:rFonts w:ascii="仿宋_GB2312" w:eastAsia="仿宋_GB2312" w:hAnsi="仿宋_GB2312" w:cs="仿宋_GB2312" w:hint="eastAsia"/>
          <w:color w:val="000000"/>
          <w:sz w:val="32"/>
          <w:szCs w:val="32"/>
        </w:rPr>
        <w:t>50%</w:t>
      </w:r>
      <w:r>
        <w:rPr>
          <w:rFonts w:ascii="仿宋_GB2312" w:eastAsia="仿宋_GB2312" w:hAnsi="仿宋_GB2312" w:cs="仿宋_GB2312" w:hint="eastAsia"/>
          <w:color w:val="000000"/>
          <w:sz w:val="32"/>
          <w:szCs w:val="32"/>
        </w:rPr>
        <w:t>；</w:t>
      </w:r>
    </w:p>
    <w:p w:rsidR="005B28AA" w:rsidRDefault="00585EA1">
      <w:pPr>
        <w:spacing w:line="640" w:lineRule="exact"/>
        <w:ind w:firstLine="561"/>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w:t>
      </w:r>
      <w:r>
        <w:rPr>
          <w:rFonts w:ascii="仿宋_GB2312" w:eastAsia="仿宋_GB2312" w:hAnsi="仿宋_GB2312" w:cs="仿宋_GB2312" w:hint="eastAsia"/>
          <w:color w:val="000000"/>
          <w:sz w:val="32"/>
          <w:szCs w:val="32"/>
        </w:rPr>
        <w:t>中等难度题：约</w:t>
      </w:r>
      <w:r>
        <w:rPr>
          <w:rFonts w:ascii="仿宋_GB2312" w:eastAsia="仿宋_GB2312" w:hAnsi="仿宋_GB2312" w:cs="仿宋_GB2312" w:hint="eastAsia"/>
          <w:color w:val="000000"/>
          <w:sz w:val="32"/>
          <w:szCs w:val="32"/>
        </w:rPr>
        <w:t>40%</w:t>
      </w:r>
      <w:r>
        <w:rPr>
          <w:rFonts w:ascii="仿宋_GB2312" w:eastAsia="仿宋_GB2312" w:hAnsi="仿宋_GB2312" w:cs="仿宋_GB2312" w:hint="eastAsia"/>
          <w:color w:val="000000"/>
          <w:sz w:val="32"/>
          <w:szCs w:val="32"/>
        </w:rPr>
        <w:t>；</w:t>
      </w:r>
    </w:p>
    <w:p w:rsidR="005B28AA" w:rsidRDefault="00585EA1">
      <w:pPr>
        <w:spacing w:line="640" w:lineRule="exact"/>
        <w:ind w:firstLine="561"/>
        <w:rPr>
          <w:rFonts w:ascii="仿宋_GB2312" w:eastAsia="仿宋_GB2312" w:hAnsi="仿宋_GB2312" w:cs="仿宋_GB2312"/>
          <w:color w:val="000000"/>
          <w:sz w:val="24"/>
        </w:rPr>
      </w:pPr>
      <w:r>
        <w:rPr>
          <w:rFonts w:ascii="仿宋_GB2312" w:eastAsia="仿宋_GB2312" w:hAnsi="仿宋_GB2312" w:cs="仿宋_GB2312" w:hint="eastAsia"/>
          <w:color w:val="000000"/>
          <w:sz w:val="32"/>
          <w:szCs w:val="32"/>
        </w:rPr>
        <w:t>3.</w:t>
      </w:r>
      <w:r>
        <w:rPr>
          <w:rFonts w:ascii="仿宋_GB2312" w:eastAsia="仿宋_GB2312" w:hAnsi="仿宋_GB2312" w:cs="仿宋_GB2312" w:hint="eastAsia"/>
          <w:color w:val="000000"/>
          <w:sz w:val="32"/>
          <w:szCs w:val="32"/>
        </w:rPr>
        <w:t>较难题：约</w:t>
      </w:r>
      <w:r>
        <w:rPr>
          <w:rFonts w:ascii="仿宋_GB2312" w:eastAsia="仿宋_GB2312" w:hAnsi="仿宋_GB2312" w:cs="仿宋_GB2312" w:hint="eastAsia"/>
          <w:color w:val="000000"/>
          <w:sz w:val="32"/>
          <w:szCs w:val="32"/>
        </w:rPr>
        <w:t>10%</w:t>
      </w:r>
      <w:r>
        <w:rPr>
          <w:rFonts w:ascii="仿宋_GB2312" w:eastAsia="仿宋_GB2312" w:hAnsi="仿宋_GB2312" w:cs="仿宋_GB2312" w:hint="eastAsia"/>
          <w:color w:val="000000"/>
          <w:sz w:val="32"/>
          <w:szCs w:val="32"/>
        </w:rPr>
        <w:t>。</w:t>
      </w:r>
    </w:p>
    <w:p w:rsidR="005B28AA" w:rsidRDefault="00585EA1">
      <w:pPr>
        <w:spacing w:line="640" w:lineRule="exact"/>
        <w:ind w:firstLineChars="200" w:firstLine="640"/>
        <w:outlineLvl w:val="0"/>
        <w:rPr>
          <w:rFonts w:ascii="黑体" w:eastAsia="黑体" w:hAnsi="黑体" w:cs="黑体"/>
          <w:sz w:val="32"/>
          <w:szCs w:val="32"/>
        </w:rPr>
      </w:pPr>
      <w:bookmarkStart w:id="62" w:name="_Toc40620724"/>
      <w:r>
        <w:rPr>
          <w:rFonts w:ascii="黑体" w:eastAsia="黑体" w:hAnsi="黑体" w:cs="黑体" w:hint="eastAsia"/>
          <w:sz w:val="32"/>
          <w:szCs w:val="32"/>
        </w:rPr>
        <w:t>四、考试形式及试卷结构</w:t>
      </w:r>
      <w:bookmarkEnd w:id="62"/>
      <w:r>
        <w:rPr>
          <w:rFonts w:ascii="黑体" w:eastAsia="黑体" w:hAnsi="黑体" w:cs="黑体" w:hint="eastAsia"/>
          <w:sz w:val="32"/>
          <w:szCs w:val="32"/>
        </w:rPr>
        <w:t xml:space="preserve"> </w:t>
      </w:r>
    </w:p>
    <w:p w:rsidR="005B28AA" w:rsidRDefault="00585EA1">
      <w:pPr>
        <w:spacing w:line="640" w:lineRule="exact"/>
        <w:ind w:firstLine="561"/>
        <w:rPr>
          <w:rFonts w:ascii="仿宋_GB2312" w:eastAsia="仿宋_GB2312" w:hAnsi="仿宋_GB2312" w:cs="仿宋_GB2312"/>
          <w:color w:val="000000"/>
          <w:sz w:val="32"/>
          <w:szCs w:val="32"/>
        </w:rPr>
      </w:pPr>
      <w:r>
        <w:rPr>
          <w:rFonts w:ascii="仿宋_GB2312" w:eastAsia="仿宋_GB2312" w:hAnsi="仿宋_GB2312" w:cs="仿宋_GB2312" w:hint="eastAsia"/>
          <w:sz w:val="32"/>
          <w:szCs w:val="32"/>
        </w:rPr>
        <w:t>考试形式为闭卷笔试，时间为</w:t>
      </w:r>
      <w:r>
        <w:rPr>
          <w:rFonts w:ascii="仿宋_GB2312" w:eastAsia="仿宋_GB2312" w:hAnsi="仿宋_GB2312" w:cs="仿宋_GB2312" w:hint="eastAsia"/>
          <w:sz w:val="32"/>
          <w:szCs w:val="32"/>
        </w:rPr>
        <w:t>120</w:t>
      </w:r>
      <w:r>
        <w:rPr>
          <w:rFonts w:ascii="仿宋_GB2312" w:eastAsia="仿宋_GB2312" w:hAnsi="仿宋_GB2312" w:cs="仿宋_GB2312" w:hint="eastAsia"/>
          <w:sz w:val="32"/>
          <w:szCs w:val="32"/>
        </w:rPr>
        <w:t>分钟，试卷满分</w:t>
      </w:r>
      <w:r>
        <w:rPr>
          <w:rFonts w:ascii="仿宋_GB2312" w:eastAsia="仿宋_GB2312" w:hAnsi="仿宋_GB2312" w:cs="仿宋_GB2312" w:hint="eastAsia"/>
          <w:sz w:val="32"/>
          <w:szCs w:val="32"/>
        </w:rPr>
        <w:t>200</w:t>
      </w:r>
      <w:r>
        <w:rPr>
          <w:rFonts w:ascii="仿宋_GB2312" w:eastAsia="仿宋_GB2312" w:hAnsi="仿宋_GB2312" w:cs="仿宋_GB2312" w:hint="eastAsia"/>
          <w:sz w:val="32"/>
          <w:szCs w:val="32"/>
        </w:rPr>
        <w:t>分，试卷长度</w:t>
      </w:r>
      <w:r>
        <w:rPr>
          <w:rFonts w:ascii="仿宋_GB2312" w:eastAsia="仿宋_GB2312" w:hAnsi="仿宋_GB2312" w:cs="仿宋_GB2312" w:hint="eastAsia"/>
          <w:color w:val="000000"/>
          <w:sz w:val="32"/>
          <w:szCs w:val="32"/>
        </w:rPr>
        <w:t>为</w:t>
      </w:r>
      <w:r>
        <w:rPr>
          <w:rFonts w:ascii="仿宋_GB2312" w:eastAsia="仿宋_GB2312" w:hAnsi="仿宋_GB2312" w:cs="仿宋_GB2312" w:hint="eastAsia"/>
          <w:color w:val="000000"/>
          <w:sz w:val="32"/>
          <w:szCs w:val="32"/>
        </w:rPr>
        <w:t>A4</w:t>
      </w:r>
      <w:r>
        <w:rPr>
          <w:rFonts w:ascii="仿宋_GB2312" w:eastAsia="仿宋_GB2312" w:hAnsi="仿宋_GB2312" w:cs="仿宋_GB2312" w:hint="eastAsia"/>
          <w:color w:val="000000"/>
          <w:sz w:val="32"/>
          <w:szCs w:val="32"/>
        </w:rPr>
        <w:t>纸</w:t>
      </w:r>
      <w:r>
        <w:rPr>
          <w:rFonts w:ascii="仿宋_GB2312" w:eastAsia="仿宋_GB2312" w:hAnsi="仿宋_GB2312" w:cs="仿宋_GB2312" w:hint="eastAsia"/>
          <w:color w:val="000000"/>
          <w:sz w:val="32"/>
          <w:szCs w:val="32"/>
        </w:rPr>
        <w:t>8</w:t>
      </w:r>
      <w:r>
        <w:rPr>
          <w:rFonts w:ascii="仿宋_GB2312" w:eastAsia="仿宋_GB2312" w:hAnsi="仿宋_GB2312" w:cs="仿宋_GB2312" w:hint="eastAsia"/>
          <w:color w:val="000000"/>
          <w:sz w:val="32"/>
          <w:szCs w:val="32"/>
        </w:rPr>
        <w:t>版。</w:t>
      </w:r>
    </w:p>
    <w:p w:rsidR="005B28AA" w:rsidRDefault="00585EA1">
      <w:pPr>
        <w:spacing w:line="640" w:lineRule="exact"/>
        <w:ind w:firstLine="561"/>
        <w:rPr>
          <w:rFonts w:ascii="仿宋_GB2312" w:eastAsia="仿宋_GB2312" w:hAnsi="仿宋_GB2312" w:cs="仿宋_GB2312"/>
          <w:sz w:val="32"/>
          <w:szCs w:val="32"/>
        </w:rPr>
      </w:pPr>
      <w:r>
        <w:rPr>
          <w:rFonts w:ascii="仿宋_GB2312" w:eastAsia="仿宋_GB2312" w:hAnsi="仿宋_GB2312" w:cs="仿宋_GB2312" w:hint="eastAsia"/>
          <w:sz w:val="32"/>
          <w:szCs w:val="32"/>
        </w:rPr>
        <w:t>试卷结构如下：</w:t>
      </w:r>
      <w:r>
        <w:rPr>
          <w:rFonts w:ascii="仿宋_GB2312" w:eastAsia="仿宋_GB2312" w:hAnsi="仿宋_GB2312" w:cs="仿宋_GB2312" w:hint="eastAsia"/>
          <w:sz w:val="32"/>
          <w:szCs w:val="32"/>
        </w:rPr>
        <w:t xml:space="preserve"> </w:t>
      </w:r>
    </w:p>
    <w:p w:rsidR="005B28AA" w:rsidRDefault="00585EA1">
      <w:pPr>
        <w:spacing w:line="640" w:lineRule="exact"/>
        <w:ind w:firstLine="561"/>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填空题</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约</w:t>
      </w:r>
      <w:r>
        <w:rPr>
          <w:rFonts w:ascii="仿宋_GB2312" w:eastAsia="仿宋_GB2312" w:hAnsi="仿宋_GB2312" w:cs="仿宋_GB2312" w:hint="eastAsia"/>
          <w:sz w:val="32"/>
          <w:szCs w:val="32"/>
        </w:rPr>
        <w:t>30%;</w:t>
      </w:r>
    </w:p>
    <w:p w:rsidR="005B28AA" w:rsidRDefault="00585EA1">
      <w:pPr>
        <w:spacing w:line="640" w:lineRule="exact"/>
        <w:ind w:firstLine="561"/>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选择题</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约</w:t>
      </w:r>
      <w:r>
        <w:rPr>
          <w:rFonts w:ascii="仿宋_GB2312" w:eastAsia="仿宋_GB2312" w:hAnsi="仿宋_GB2312" w:cs="仿宋_GB2312" w:hint="eastAsia"/>
          <w:sz w:val="32"/>
          <w:szCs w:val="32"/>
        </w:rPr>
        <w:t>45%;</w:t>
      </w:r>
    </w:p>
    <w:p w:rsidR="005B28AA" w:rsidRDefault="00585EA1">
      <w:pPr>
        <w:spacing w:line="640" w:lineRule="exact"/>
        <w:ind w:firstLine="561"/>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名词解释</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约</w:t>
      </w:r>
      <w:r>
        <w:rPr>
          <w:rFonts w:ascii="仿宋_GB2312" w:eastAsia="仿宋_GB2312" w:hAnsi="仿宋_GB2312" w:cs="仿宋_GB2312" w:hint="eastAsia"/>
          <w:sz w:val="32"/>
          <w:szCs w:val="32"/>
        </w:rPr>
        <w:t>10%;</w:t>
      </w:r>
    </w:p>
    <w:p w:rsidR="005B28AA" w:rsidRDefault="00585EA1">
      <w:pPr>
        <w:spacing w:line="640" w:lineRule="exact"/>
        <w:ind w:firstLine="561"/>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简答题</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约</w:t>
      </w:r>
      <w:r>
        <w:rPr>
          <w:rFonts w:ascii="仿宋_GB2312" w:eastAsia="仿宋_GB2312" w:hAnsi="仿宋_GB2312" w:cs="仿宋_GB2312" w:hint="eastAsia"/>
          <w:sz w:val="32"/>
          <w:szCs w:val="32"/>
        </w:rPr>
        <w:t>7%;</w:t>
      </w:r>
    </w:p>
    <w:p w:rsidR="005B28AA" w:rsidRDefault="00585EA1">
      <w:pPr>
        <w:spacing w:line="640" w:lineRule="exact"/>
        <w:ind w:firstLine="561"/>
        <w:rPr>
          <w:rFonts w:ascii="仿宋_GB2312" w:eastAsia="仿宋_GB2312" w:hAnsi="仿宋_GB2312" w:cs="仿宋_GB2312"/>
          <w:color w:val="FF0000"/>
          <w:sz w:val="24"/>
        </w:rPr>
      </w:pP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综合应用题</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约</w:t>
      </w: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w:t>
      </w:r>
    </w:p>
    <w:p w:rsidR="005B28AA" w:rsidRDefault="00585EA1">
      <w:pPr>
        <w:spacing w:line="640" w:lineRule="exact"/>
        <w:ind w:firstLineChars="200" w:firstLine="640"/>
        <w:outlineLvl w:val="0"/>
        <w:rPr>
          <w:sz w:val="24"/>
        </w:rPr>
      </w:pPr>
      <w:bookmarkStart w:id="63" w:name="_Toc40620725"/>
      <w:r>
        <w:rPr>
          <w:rFonts w:ascii="黑体" w:eastAsia="黑体" w:hAnsi="黑体" w:cs="黑体" w:hint="eastAsia"/>
          <w:sz w:val="32"/>
          <w:szCs w:val="32"/>
        </w:rPr>
        <w:lastRenderedPageBreak/>
        <w:t>五、参考书目</w:t>
      </w:r>
      <w:bookmarkEnd w:id="63"/>
      <w:r>
        <w:rPr>
          <w:rFonts w:ascii="黑体" w:eastAsia="黑体" w:hAnsi="黑体" w:cs="黑体" w:hint="eastAsia"/>
          <w:sz w:val="32"/>
          <w:szCs w:val="32"/>
        </w:rPr>
        <w:t xml:space="preserve"> </w:t>
      </w:r>
    </w:p>
    <w:p w:rsidR="005B28AA" w:rsidRDefault="00585EA1">
      <w:pPr>
        <w:spacing w:line="640" w:lineRule="exact"/>
        <w:ind w:firstLine="561"/>
        <w:rPr>
          <w:rFonts w:ascii="仿宋_GB2312" w:eastAsia="仿宋_GB2312" w:hAnsi="仿宋_GB2312" w:cs="仿宋_GB2312"/>
          <w:color w:val="FF0000"/>
          <w:sz w:val="32"/>
          <w:szCs w:val="32"/>
        </w:rPr>
      </w:pPr>
      <w:r>
        <w:rPr>
          <w:rFonts w:ascii="仿宋_GB2312" w:eastAsia="仿宋_GB2312" w:hAnsi="仿宋_GB2312" w:cs="仿宋_GB2312" w:hint="eastAsia"/>
          <w:sz w:val="32"/>
          <w:szCs w:val="32"/>
        </w:rPr>
        <w:t>《工程项目管理》</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第二版</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，仲景冰等编著，北京大学出版社</w:t>
      </w:r>
      <w:r>
        <w:rPr>
          <w:rFonts w:ascii="仿宋_GB2312" w:eastAsia="仿宋_GB2312" w:hAnsi="仿宋_GB2312" w:cs="仿宋_GB2312" w:hint="eastAsia"/>
          <w:sz w:val="32"/>
          <w:szCs w:val="32"/>
        </w:rPr>
        <w:t>,2012</w:t>
      </w:r>
      <w:r>
        <w:rPr>
          <w:rFonts w:ascii="仿宋_GB2312" w:eastAsia="仿宋_GB2312" w:hAnsi="仿宋_GB2312" w:cs="仿宋_GB2312" w:hint="eastAsia"/>
          <w:sz w:val="32"/>
          <w:szCs w:val="32"/>
        </w:rPr>
        <w:t>年。</w:t>
      </w:r>
    </w:p>
    <w:p w:rsidR="005B28AA" w:rsidRDefault="005B28AA">
      <w:pPr>
        <w:spacing w:line="640" w:lineRule="exact"/>
      </w:pPr>
    </w:p>
    <w:p w:rsidR="005B28AA" w:rsidRDefault="00585EA1">
      <w:pPr>
        <w:adjustRightInd/>
        <w:snapToGrid/>
        <w:spacing w:line="640" w:lineRule="exact"/>
      </w:pPr>
      <w:r>
        <w:br w:type="page"/>
      </w:r>
    </w:p>
    <w:p w:rsidR="005B28AA" w:rsidRDefault="00585EA1">
      <w:pPr>
        <w:spacing w:line="640" w:lineRule="exact"/>
        <w:jc w:val="center"/>
        <w:outlineLvl w:val="0"/>
        <w:rPr>
          <w:rFonts w:ascii="方正小标宋简体" w:eastAsia="方正小标宋简体" w:hAnsi="方正小标宋简体" w:cs="方正小标宋简体"/>
          <w:sz w:val="44"/>
          <w:szCs w:val="44"/>
        </w:rPr>
      </w:pPr>
      <w:bookmarkStart w:id="64" w:name="_Toc40620726"/>
      <w:r>
        <w:rPr>
          <w:rFonts w:ascii="方正小标宋简体" w:eastAsia="方正小标宋简体" w:hAnsi="方正小标宋简体" w:cs="方正小标宋简体" w:hint="eastAsia"/>
          <w:sz w:val="44"/>
          <w:szCs w:val="44"/>
        </w:rPr>
        <w:lastRenderedPageBreak/>
        <w:t>兰州理工大学技术工程学院</w:t>
      </w:r>
      <w:bookmarkEnd w:id="64"/>
    </w:p>
    <w:p w:rsidR="005B28AA" w:rsidRDefault="00585EA1">
      <w:pPr>
        <w:spacing w:line="640" w:lineRule="exact"/>
        <w:jc w:val="center"/>
        <w:outlineLvl w:val="0"/>
        <w:rPr>
          <w:rFonts w:ascii="方正小标宋简体" w:eastAsia="方正小标宋简体" w:hAnsi="方正小标宋简体" w:cs="方正小标宋简体"/>
          <w:sz w:val="44"/>
          <w:szCs w:val="44"/>
        </w:rPr>
      </w:pPr>
      <w:bookmarkStart w:id="65" w:name="_Toc40620727"/>
      <w:r>
        <w:rPr>
          <w:rFonts w:ascii="方正小标宋简体" w:eastAsia="方正小标宋简体" w:hAnsi="方正小标宋简体" w:cs="方正小标宋简体" w:hint="eastAsia"/>
          <w:sz w:val="44"/>
          <w:szCs w:val="44"/>
        </w:rPr>
        <w:t>普通专升本</w:t>
      </w:r>
      <w:r>
        <w:rPr>
          <w:rFonts w:ascii="方正小标宋简体" w:eastAsia="方正小标宋简体" w:hAnsi="方正小标宋简体" w:cs="方正小标宋简体" w:hint="eastAsia"/>
          <w:color w:val="000000"/>
          <w:sz w:val="44"/>
          <w:szCs w:val="44"/>
        </w:rPr>
        <w:t>招生材料成型及控制工程专业课程考试大</w:t>
      </w:r>
      <w:r>
        <w:rPr>
          <w:rFonts w:ascii="方正小标宋简体" w:eastAsia="方正小标宋简体" w:hAnsi="方正小标宋简体" w:cs="方正小标宋简体" w:hint="eastAsia"/>
          <w:sz w:val="44"/>
          <w:szCs w:val="44"/>
        </w:rPr>
        <w:t>纲</w:t>
      </w:r>
      <w:bookmarkEnd w:id="65"/>
    </w:p>
    <w:p w:rsidR="005B28AA" w:rsidRDefault="00585EA1">
      <w:pPr>
        <w:spacing w:line="640" w:lineRule="exact"/>
        <w:ind w:firstLineChars="200" w:firstLine="640"/>
        <w:outlineLvl w:val="0"/>
        <w:rPr>
          <w:rFonts w:ascii="黑体" w:eastAsia="黑体" w:hAnsi="黑体" w:cs="黑体"/>
          <w:sz w:val="32"/>
          <w:szCs w:val="32"/>
        </w:rPr>
      </w:pPr>
      <w:bookmarkStart w:id="66" w:name="_Toc40620728"/>
      <w:r>
        <w:rPr>
          <w:rFonts w:ascii="黑体" w:eastAsia="黑体" w:hAnsi="黑体" w:cs="黑体" w:hint="eastAsia"/>
          <w:sz w:val="32"/>
          <w:szCs w:val="32"/>
        </w:rPr>
        <w:t>一、考试目的</w:t>
      </w:r>
      <w:bookmarkEnd w:id="66"/>
    </w:p>
    <w:p w:rsidR="005B28AA" w:rsidRDefault="00585EA1">
      <w:pPr>
        <w:spacing w:line="640" w:lineRule="exact"/>
        <w:ind w:firstLine="561"/>
        <w:rPr>
          <w:rFonts w:ascii="仿宋_GB2312" w:eastAsia="仿宋_GB2312" w:hAnsi="仿宋_GB2312" w:cs="仿宋_GB2312"/>
          <w:sz w:val="32"/>
          <w:szCs w:val="32"/>
        </w:rPr>
      </w:pPr>
      <w:r>
        <w:rPr>
          <w:rFonts w:ascii="仿宋_GB2312" w:eastAsia="仿宋_GB2312" w:hAnsi="仿宋_GB2312" w:cs="仿宋_GB2312" w:hint="eastAsia"/>
          <w:sz w:val="32"/>
          <w:szCs w:val="32"/>
        </w:rPr>
        <w:t>兰州理工大学技术工程学院专升本招生材料成型及控制工程专业课为《金属学与热处理》。考试目的是检查学生是否牢固掌握《金属学与热处理》课程相关知识的一次水平测定，全面考核普通高校材料类专业专科（含高职）应届毕业生对专业核心课程《金属学与热处理》的掌握程度，要求学生比较系统的理解金属学与热处理的基本概念和基本理论。</w:t>
      </w:r>
    </w:p>
    <w:p w:rsidR="005B28AA" w:rsidRDefault="00585EA1">
      <w:pPr>
        <w:spacing w:line="640" w:lineRule="exact"/>
        <w:ind w:firstLineChars="200" w:firstLine="640"/>
        <w:outlineLvl w:val="0"/>
        <w:rPr>
          <w:rFonts w:ascii="黑体" w:eastAsia="黑体" w:hAnsi="黑体" w:cs="黑体"/>
          <w:sz w:val="32"/>
          <w:szCs w:val="32"/>
        </w:rPr>
      </w:pPr>
      <w:bookmarkStart w:id="67" w:name="_Toc40620729"/>
      <w:r>
        <w:rPr>
          <w:rFonts w:ascii="黑体" w:eastAsia="黑体" w:hAnsi="黑体" w:cs="黑体" w:hint="eastAsia"/>
          <w:sz w:val="32"/>
          <w:szCs w:val="32"/>
        </w:rPr>
        <w:t>二、考试内容</w:t>
      </w:r>
      <w:bookmarkEnd w:id="67"/>
    </w:p>
    <w:p w:rsidR="005B28AA" w:rsidRDefault="00585EA1">
      <w:pPr>
        <w:spacing w:line="640" w:lineRule="exact"/>
        <w:ind w:left="560"/>
        <w:rPr>
          <w:rFonts w:ascii="楷体" w:eastAsia="楷体" w:hAnsi="楷体" w:cs="楷体"/>
          <w:color w:val="FF0000"/>
          <w:sz w:val="32"/>
          <w:szCs w:val="32"/>
        </w:rPr>
      </w:pPr>
      <w:r>
        <w:rPr>
          <w:rFonts w:ascii="楷体" w:eastAsia="楷体" w:hAnsi="楷体" w:cs="楷体" w:hint="eastAsia"/>
          <w:sz w:val="32"/>
          <w:szCs w:val="32"/>
        </w:rPr>
        <w:t>(</w:t>
      </w:r>
      <w:r>
        <w:rPr>
          <w:rFonts w:ascii="楷体" w:eastAsia="楷体" w:hAnsi="楷体" w:cs="楷体" w:hint="eastAsia"/>
          <w:sz w:val="32"/>
          <w:szCs w:val="32"/>
        </w:rPr>
        <w:t>一</w:t>
      </w:r>
      <w:r>
        <w:rPr>
          <w:rFonts w:ascii="楷体" w:eastAsia="楷体" w:hAnsi="楷体" w:cs="楷体" w:hint="eastAsia"/>
          <w:sz w:val="32"/>
          <w:szCs w:val="32"/>
        </w:rPr>
        <w:t>)</w:t>
      </w:r>
      <w:r>
        <w:rPr>
          <w:rFonts w:ascii="楷体" w:eastAsia="楷体" w:hAnsi="楷体" w:cs="楷体" w:hint="eastAsia"/>
          <w:sz w:val="32"/>
          <w:szCs w:val="32"/>
        </w:rPr>
        <w:t>晶体学基本知识</w:t>
      </w:r>
      <w:r>
        <w:rPr>
          <w:rFonts w:ascii="楷体" w:eastAsia="楷体" w:hAnsi="楷体" w:cs="楷体" w:hint="eastAsia"/>
          <w:sz w:val="32"/>
          <w:szCs w:val="32"/>
        </w:rPr>
        <w:t xml:space="preserve"> </w:t>
      </w:r>
    </w:p>
    <w:p w:rsidR="005B28AA" w:rsidRDefault="00585EA1">
      <w:pPr>
        <w:spacing w:line="640" w:lineRule="exact"/>
        <w:ind w:firstLine="561"/>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掌握晶体结构的基本概念，熟悉常用金属的晶体结构、晶体缺陷及其对材料性能的影响</w:t>
      </w:r>
      <w:r>
        <w:rPr>
          <w:rFonts w:ascii="仿宋_GB2312" w:eastAsia="仿宋_GB2312" w:hAnsi="仿宋_GB2312" w:cs="仿宋_GB2312" w:hint="eastAsia"/>
          <w:sz w:val="32"/>
          <w:szCs w:val="32"/>
        </w:rPr>
        <w:t>;</w:t>
      </w:r>
    </w:p>
    <w:p w:rsidR="005B28AA" w:rsidRDefault="00585EA1">
      <w:pPr>
        <w:spacing w:line="640" w:lineRule="exact"/>
        <w:ind w:firstLine="561"/>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了解晶体与非晶体、单晶体与多晶体</w:t>
      </w:r>
      <w:r>
        <w:rPr>
          <w:rFonts w:ascii="仿宋_GB2312" w:eastAsia="仿宋_GB2312" w:hAnsi="仿宋_GB2312" w:cs="仿宋_GB2312" w:hint="eastAsia"/>
          <w:sz w:val="32"/>
          <w:szCs w:val="32"/>
        </w:rPr>
        <w:t xml:space="preserve">; </w:t>
      </w:r>
    </w:p>
    <w:p w:rsidR="005B28AA" w:rsidRDefault="00585EA1">
      <w:pPr>
        <w:spacing w:line="640" w:lineRule="exact"/>
        <w:ind w:firstLine="561"/>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掌握运用三种常见金属晶体结构及其待征参数</w:t>
      </w:r>
      <w:r>
        <w:rPr>
          <w:rFonts w:ascii="仿宋_GB2312" w:eastAsia="仿宋_GB2312" w:hAnsi="仿宋_GB2312" w:cs="仿宋_GB2312" w:hint="eastAsia"/>
          <w:sz w:val="32"/>
          <w:szCs w:val="32"/>
        </w:rPr>
        <w:t xml:space="preserve">; </w:t>
      </w:r>
    </w:p>
    <w:p w:rsidR="005B28AA" w:rsidRDefault="00585EA1">
      <w:pPr>
        <w:spacing w:line="640" w:lineRule="exact"/>
        <w:ind w:firstLine="561"/>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了解晶向指数与晶面指数的标定。</w:t>
      </w:r>
    </w:p>
    <w:p w:rsidR="005B28AA" w:rsidRDefault="00585EA1">
      <w:pPr>
        <w:spacing w:line="640" w:lineRule="exact"/>
        <w:ind w:left="560"/>
        <w:rPr>
          <w:rFonts w:ascii="楷体" w:eastAsia="楷体" w:hAnsi="楷体" w:cs="楷体"/>
          <w:sz w:val="32"/>
          <w:szCs w:val="32"/>
        </w:rPr>
      </w:pPr>
      <w:r>
        <w:rPr>
          <w:rFonts w:ascii="楷体" w:eastAsia="楷体" w:hAnsi="楷体" w:cs="楷体" w:hint="eastAsia"/>
          <w:sz w:val="32"/>
          <w:szCs w:val="32"/>
        </w:rPr>
        <w:lastRenderedPageBreak/>
        <w:t>（二）凝固理论基础</w:t>
      </w:r>
      <w:r>
        <w:rPr>
          <w:rFonts w:ascii="楷体" w:eastAsia="楷体" w:hAnsi="楷体" w:cs="楷体" w:hint="eastAsia"/>
          <w:sz w:val="32"/>
          <w:szCs w:val="32"/>
        </w:rPr>
        <w:t xml:space="preserve"> </w:t>
      </w:r>
    </w:p>
    <w:p w:rsidR="005B28AA" w:rsidRDefault="00585EA1">
      <w:pPr>
        <w:spacing w:line="640" w:lineRule="exact"/>
        <w:ind w:firstLine="561"/>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了解金属结晶的宏观现象与微观过程</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掌握金属结晶的热力学条件</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金属结晶的结构条件</w:t>
      </w:r>
      <w:r>
        <w:rPr>
          <w:rFonts w:ascii="仿宋_GB2312" w:eastAsia="仿宋_GB2312" w:hAnsi="仿宋_GB2312" w:cs="仿宋_GB2312" w:hint="eastAsia"/>
          <w:sz w:val="32"/>
          <w:szCs w:val="32"/>
        </w:rPr>
        <w:t xml:space="preserve">; </w:t>
      </w:r>
    </w:p>
    <w:p w:rsidR="005B28AA" w:rsidRDefault="00585EA1">
      <w:pPr>
        <w:spacing w:line="640" w:lineRule="exact"/>
        <w:ind w:firstLine="561"/>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掌握晶核形成的均匀形核与非均匀形核机制</w:t>
      </w:r>
      <w:r>
        <w:rPr>
          <w:rFonts w:ascii="仿宋_GB2312" w:eastAsia="仿宋_GB2312" w:hAnsi="仿宋_GB2312" w:cs="仿宋_GB2312" w:hint="eastAsia"/>
          <w:sz w:val="32"/>
          <w:szCs w:val="32"/>
        </w:rPr>
        <w:t xml:space="preserve">; </w:t>
      </w:r>
    </w:p>
    <w:p w:rsidR="005B28AA" w:rsidRDefault="00585EA1">
      <w:pPr>
        <w:spacing w:line="640" w:lineRule="exact"/>
        <w:ind w:firstLine="561"/>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了解晶核的长大</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液固界面的微观结构</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晶体长大机制</w:t>
      </w:r>
      <w:r>
        <w:rPr>
          <w:rFonts w:ascii="仿宋_GB2312" w:eastAsia="仿宋_GB2312" w:hAnsi="仿宋_GB2312" w:cs="仿宋_GB2312" w:hint="eastAsia"/>
          <w:sz w:val="32"/>
          <w:szCs w:val="32"/>
        </w:rPr>
        <w:t xml:space="preserve">; </w:t>
      </w:r>
    </w:p>
    <w:p w:rsidR="005B28AA" w:rsidRDefault="00585EA1">
      <w:pPr>
        <w:spacing w:line="640" w:lineRule="exact"/>
        <w:ind w:firstLine="561"/>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掌握液固界面前沿液体中的温度梯度</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晶体生长的界面形状与晶体形态</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长大速度</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晶粒大小的控制</w:t>
      </w:r>
      <w:r>
        <w:rPr>
          <w:rFonts w:ascii="仿宋_GB2312" w:eastAsia="仿宋_GB2312" w:hAnsi="仿宋_GB2312" w:cs="仿宋_GB2312" w:hint="eastAsia"/>
          <w:sz w:val="32"/>
          <w:szCs w:val="32"/>
        </w:rPr>
        <w:t xml:space="preserve">; </w:t>
      </w:r>
    </w:p>
    <w:p w:rsidR="005B28AA" w:rsidRDefault="00585EA1">
      <w:pPr>
        <w:spacing w:line="640" w:lineRule="exact"/>
        <w:ind w:firstLine="561"/>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掌握金属铸锭的组织与缺陷</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铸锭三晶区的形成，铸锭组织的控制。</w:t>
      </w:r>
      <w:r>
        <w:rPr>
          <w:rFonts w:ascii="仿宋_GB2312" w:eastAsia="仿宋_GB2312" w:hAnsi="仿宋_GB2312" w:cs="仿宋_GB2312" w:hint="eastAsia"/>
          <w:sz w:val="32"/>
          <w:szCs w:val="32"/>
        </w:rPr>
        <w:t xml:space="preserve"> </w:t>
      </w:r>
    </w:p>
    <w:p w:rsidR="005B28AA" w:rsidRDefault="00585EA1">
      <w:pPr>
        <w:spacing w:line="640" w:lineRule="exact"/>
        <w:ind w:left="560"/>
        <w:rPr>
          <w:rFonts w:ascii="楷体" w:eastAsia="楷体" w:hAnsi="楷体" w:cs="楷体"/>
          <w:sz w:val="32"/>
          <w:szCs w:val="32"/>
        </w:rPr>
      </w:pPr>
      <w:r>
        <w:rPr>
          <w:rFonts w:ascii="楷体" w:eastAsia="楷体" w:hAnsi="楷体" w:cs="楷体" w:hint="eastAsia"/>
          <w:sz w:val="32"/>
          <w:szCs w:val="32"/>
        </w:rPr>
        <w:t>（三）相图基本知识</w:t>
      </w:r>
    </w:p>
    <w:p w:rsidR="005B28AA" w:rsidRDefault="00585EA1">
      <w:pPr>
        <w:spacing w:line="640" w:lineRule="exact"/>
        <w:ind w:firstLine="561"/>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了解合金中的相，相的分类，影响相结构的因素，固溶体与金属化合物的概念</w:t>
      </w:r>
      <w:r>
        <w:rPr>
          <w:rFonts w:ascii="仿宋_GB2312" w:eastAsia="仿宋_GB2312" w:hAnsi="仿宋_GB2312" w:cs="仿宋_GB2312" w:hint="eastAsia"/>
          <w:sz w:val="32"/>
          <w:szCs w:val="32"/>
        </w:rPr>
        <w:t xml:space="preserve">; </w:t>
      </w:r>
    </w:p>
    <w:p w:rsidR="005B28AA" w:rsidRDefault="00585EA1">
      <w:pPr>
        <w:spacing w:line="640" w:lineRule="exact"/>
        <w:ind w:firstLine="561"/>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了解二元合金相图的建立与基本相律，掌握杠杆定律及应用</w:t>
      </w:r>
      <w:r>
        <w:rPr>
          <w:rFonts w:ascii="仿宋_GB2312" w:eastAsia="仿宋_GB2312" w:hAnsi="仿宋_GB2312" w:cs="仿宋_GB2312" w:hint="eastAsia"/>
          <w:sz w:val="32"/>
          <w:szCs w:val="32"/>
        </w:rPr>
        <w:t xml:space="preserve">; </w:t>
      </w:r>
    </w:p>
    <w:p w:rsidR="005B28AA" w:rsidRDefault="00585EA1">
      <w:pPr>
        <w:spacing w:line="640" w:lineRule="exact"/>
        <w:ind w:firstLine="561"/>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了解匀晶相图、共晶相图、包晶相图及其结晶过程分析，相构成与组织构成的计算</w:t>
      </w:r>
      <w:r>
        <w:rPr>
          <w:rFonts w:ascii="仿宋_GB2312" w:eastAsia="仿宋_GB2312" w:hAnsi="仿宋_GB2312" w:cs="仿宋_GB2312" w:hint="eastAsia"/>
          <w:sz w:val="32"/>
          <w:szCs w:val="32"/>
        </w:rPr>
        <w:t xml:space="preserve">; </w:t>
      </w:r>
    </w:p>
    <w:p w:rsidR="005B28AA" w:rsidRDefault="00585EA1">
      <w:pPr>
        <w:spacing w:line="640" w:lineRule="exact"/>
        <w:ind w:firstLine="561"/>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掌握具有固态相变的相图以及形成金属化合物的相图</w:t>
      </w:r>
      <w:r>
        <w:rPr>
          <w:rFonts w:ascii="仿宋_GB2312" w:eastAsia="仿宋_GB2312" w:hAnsi="仿宋_GB2312" w:cs="仿宋_GB2312" w:hint="eastAsia"/>
          <w:sz w:val="32"/>
          <w:szCs w:val="32"/>
        </w:rPr>
        <w:t xml:space="preserve">; </w:t>
      </w:r>
    </w:p>
    <w:p w:rsidR="005B28AA" w:rsidRDefault="00585EA1">
      <w:pPr>
        <w:spacing w:line="640" w:lineRule="exact"/>
        <w:ind w:firstLine="561"/>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5.</w:t>
      </w:r>
      <w:r>
        <w:rPr>
          <w:rFonts w:ascii="仿宋_GB2312" w:eastAsia="仿宋_GB2312" w:hAnsi="仿宋_GB2312" w:cs="仿宋_GB2312" w:hint="eastAsia"/>
          <w:sz w:val="32"/>
          <w:szCs w:val="32"/>
        </w:rPr>
        <w:t>熟悉合金性能与相图的关系。</w:t>
      </w:r>
    </w:p>
    <w:p w:rsidR="005B28AA" w:rsidRDefault="00585EA1">
      <w:pPr>
        <w:spacing w:line="640" w:lineRule="exact"/>
        <w:ind w:left="560"/>
        <w:rPr>
          <w:rFonts w:ascii="楷体" w:eastAsia="楷体" w:hAnsi="楷体" w:cs="楷体"/>
          <w:sz w:val="32"/>
          <w:szCs w:val="32"/>
        </w:rPr>
      </w:pPr>
      <w:r>
        <w:rPr>
          <w:rFonts w:ascii="楷体" w:eastAsia="楷体" w:hAnsi="楷体" w:cs="楷体" w:hint="eastAsia"/>
          <w:sz w:val="32"/>
          <w:szCs w:val="32"/>
        </w:rPr>
        <w:t>（四）钢铁材料</w:t>
      </w:r>
    </w:p>
    <w:p w:rsidR="005B28AA" w:rsidRDefault="00585EA1">
      <w:pPr>
        <w:spacing w:line="640" w:lineRule="exact"/>
        <w:ind w:firstLine="561"/>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熟悉铁碳相图，掌握铁碳合金的分类、成分、基本相、组织构成、性能特点</w:t>
      </w:r>
      <w:r>
        <w:rPr>
          <w:rFonts w:ascii="仿宋_GB2312" w:eastAsia="仿宋_GB2312" w:hAnsi="仿宋_GB2312" w:cs="仿宋_GB2312" w:hint="eastAsia"/>
          <w:sz w:val="32"/>
          <w:szCs w:val="32"/>
        </w:rPr>
        <w:t xml:space="preserve">; </w:t>
      </w:r>
    </w:p>
    <w:p w:rsidR="005B28AA" w:rsidRDefault="00585EA1">
      <w:pPr>
        <w:spacing w:line="640" w:lineRule="exact"/>
        <w:ind w:firstLine="561"/>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掌握铁碳合金的平</w:t>
      </w:r>
      <w:r>
        <w:rPr>
          <w:rFonts w:ascii="仿宋_GB2312" w:eastAsia="仿宋_GB2312" w:hAnsi="仿宋_GB2312" w:cs="仿宋_GB2312" w:hint="eastAsia"/>
          <w:sz w:val="32"/>
          <w:szCs w:val="32"/>
        </w:rPr>
        <w:t>衡结晶过程及组织规律</w:t>
      </w:r>
      <w:r>
        <w:rPr>
          <w:rFonts w:ascii="仿宋_GB2312" w:eastAsia="仿宋_GB2312" w:hAnsi="仿宋_GB2312" w:cs="仿宋_GB2312" w:hint="eastAsia"/>
          <w:sz w:val="32"/>
          <w:szCs w:val="32"/>
        </w:rPr>
        <w:t xml:space="preserve">; </w:t>
      </w:r>
    </w:p>
    <w:p w:rsidR="005B28AA" w:rsidRDefault="00585EA1">
      <w:pPr>
        <w:spacing w:line="640" w:lineRule="exact"/>
        <w:ind w:firstLine="561"/>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掌握含碳量对铁碳合金平衡组织和性能的影响</w:t>
      </w:r>
      <w:r>
        <w:rPr>
          <w:rFonts w:ascii="仿宋_GB2312" w:eastAsia="仿宋_GB2312" w:hAnsi="仿宋_GB2312" w:cs="仿宋_GB2312" w:hint="eastAsia"/>
          <w:sz w:val="32"/>
          <w:szCs w:val="32"/>
        </w:rPr>
        <w:t xml:space="preserve">; </w:t>
      </w:r>
    </w:p>
    <w:p w:rsidR="005B28AA" w:rsidRDefault="00585EA1">
      <w:pPr>
        <w:spacing w:line="640" w:lineRule="exact"/>
        <w:ind w:firstLine="561"/>
        <w:rPr>
          <w:color w:val="FF0000"/>
          <w:sz w:val="24"/>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了解钢中的杂质元素及其影响，铁碳相图的应用。</w:t>
      </w:r>
      <w:r>
        <w:rPr>
          <w:rFonts w:ascii="仿宋_GB2312" w:eastAsia="仿宋_GB2312" w:hAnsi="仿宋_GB2312" w:cs="仿宋_GB2312" w:hint="eastAsia"/>
          <w:sz w:val="32"/>
          <w:szCs w:val="32"/>
        </w:rPr>
        <w:t xml:space="preserve">  </w:t>
      </w:r>
      <w:r>
        <w:rPr>
          <w:rFonts w:hint="eastAsia"/>
          <w:color w:val="FF0000"/>
          <w:sz w:val="24"/>
        </w:rPr>
        <w:t xml:space="preserve">  </w:t>
      </w:r>
    </w:p>
    <w:p w:rsidR="005B28AA" w:rsidRDefault="00585EA1">
      <w:pPr>
        <w:spacing w:line="640" w:lineRule="exact"/>
        <w:ind w:left="560"/>
        <w:rPr>
          <w:rFonts w:ascii="楷体" w:eastAsia="楷体" w:hAnsi="楷体" w:cs="楷体"/>
          <w:sz w:val="32"/>
          <w:szCs w:val="32"/>
        </w:rPr>
      </w:pPr>
      <w:r>
        <w:rPr>
          <w:rFonts w:ascii="楷体" w:eastAsia="楷体" w:hAnsi="楷体" w:cs="楷体" w:hint="eastAsia"/>
          <w:sz w:val="32"/>
          <w:szCs w:val="32"/>
        </w:rPr>
        <w:t>（五）塑性变形理论基础</w:t>
      </w:r>
      <w:r>
        <w:rPr>
          <w:rFonts w:ascii="楷体" w:eastAsia="楷体" w:hAnsi="楷体" w:cs="楷体" w:hint="eastAsia"/>
          <w:sz w:val="32"/>
          <w:szCs w:val="32"/>
        </w:rPr>
        <w:t xml:space="preserve"> </w:t>
      </w:r>
    </w:p>
    <w:p w:rsidR="005B28AA" w:rsidRDefault="00585EA1">
      <w:pPr>
        <w:spacing w:line="640" w:lineRule="exact"/>
        <w:ind w:firstLine="561"/>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了解拉伸曲线及其所反映的常规机械性能指标</w:t>
      </w:r>
      <w:r>
        <w:rPr>
          <w:rFonts w:ascii="仿宋_GB2312" w:eastAsia="仿宋_GB2312" w:hAnsi="仿宋_GB2312" w:cs="仿宋_GB2312" w:hint="eastAsia"/>
          <w:sz w:val="32"/>
          <w:szCs w:val="32"/>
        </w:rPr>
        <w:t xml:space="preserve">; </w:t>
      </w:r>
    </w:p>
    <w:p w:rsidR="005B28AA" w:rsidRDefault="00585EA1">
      <w:pPr>
        <w:spacing w:line="640" w:lineRule="exact"/>
        <w:ind w:firstLine="561"/>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理解塑性变形的宏观变形规律与微观机制</w:t>
      </w:r>
      <w:r>
        <w:rPr>
          <w:rFonts w:ascii="仿宋_GB2312" w:eastAsia="仿宋_GB2312" w:hAnsi="仿宋_GB2312" w:cs="仿宋_GB2312" w:hint="eastAsia"/>
          <w:sz w:val="32"/>
          <w:szCs w:val="32"/>
        </w:rPr>
        <w:t xml:space="preserve">; </w:t>
      </w:r>
    </w:p>
    <w:p w:rsidR="005B28AA" w:rsidRDefault="00585EA1">
      <w:pPr>
        <w:spacing w:line="640" w:lineRule="exact"/>
        <w:ind w:firstLine="561"/>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掌握加工硬化的本质及实际意义</w:t>
      </w:r>
      <w:r>
        <w:rPr>
          <w:rFonts w:ascii="仿宋_GB2312" w:eastAsia="仿宋_GB2312" w:hAnsi="仿宋_GB2312" w:cs="仿宋_GB2312" w:hint="eastAsia"/>
          <w:sz w:val="32"/>
          <w:szCs w:val="32"/>
        </w:rPr>
        <w:t xml:space="preserve">; </w:t>
      </w:r>
    </w:p>
    <w:p w:rsidR="005B28AA" w:rsidRDefault="00585EA1">
      <w:pPr>
        <w:spacing w:line="640" w:lineRule="exact"/>
        <w:ind w:firstLine="561"/>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掌握塑性变形对金属与合金组织、性能的影响</w:t>
      </w:r>
      <w:r>
        <w:rPr>
          <w:rFonts w:ascii="仿宋_GB2312" w:eastAsia="仿宋_GB2312" w:hAnsi="仿宋_GB2312" w:cs="仿宋_GB2312" w:hint="eastAsia"/>
          <w:sz w:val="32"/>
          <w:szCs w:val="32"/>
        </w:rPr>
        <w:t xml:space="preserve">; </w:t>
      </w:r>
    </w:p>
    <w:p w:rsidR="005B28AA" w:rsidRDefault="00585EA1">
      <w:pPr>
        <w:spacing w:line="640" w:lineRule="exact"/>
        <w:ind w:firstLine="561"/>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了解金属材料的强化机制；</w:t>
      </w:r>
      <w:r>
        <w:rPr>
          <w:rFonts w:ascii="仿宋_GB2312" w:eastAsia="仿宋_GB2312" w:hAnsi="仿宋_GB2312" w:cs="仿宋_GB2312" w:hint="eastAsia"/>
          <w:sz w:val="32"/>
          <w:szCs w:val="32"/>
        </w:rPr>
        <w:t xml:space="preserve"> </w:t>
      </w:r>
    </w:p>
    <w:p w:rsidR="005B28AA" w:rsidRDefault="00585EA1">
      <w:pPr>
        <w:spacing w:line="640" w:lineRule="exact"/>
        <w:ind w:firstLine="561"/>
        <w:rPr>
          <w:rFonts w:ascii="仿宋_GB2312" w:eastAsia="仿宋_GB2312" w:hAnsi="仿宋_GB2312" w:cs="仿宋_GB2312"/>
          <w:sz w:val="32"/>
          <w:szCs w:val="32"/>
        </w:rPr>
      </w:pP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了解形变金属在加热过程中组织和性能变化的规律</w:t>
      </w:r>
      <w:r>
        <w:rPr>
          <w:rFonts w:ascii="仿宋_GB2312" w:eastAsia="仿宋_GB2312" w:hAnsi="仿宋_GB2312" w:cs="仿宋_GB2312" w:hint="eastAsia"/>
          <w:sz w:val="32"/>
          <w:szCs w:val="32"/>
        </w:rPr>
        <w:t xml:space="preserve">; </w:t>
      </w:r>
    </w:p>
    <w:p w:rsidR="005B28AA" w:rsidRDefault="00585EA1">
      <w:pPr>
        <w:spacing w:line="640" w:lineRule="exact"/>
        <w:ind w:firstLine="561"/>
        <w:rPr>
          <w:rFonts w:ascii="仿宋_GB2312" w:eastAsia="仿宋_GB2312" w:hAnsi="仿宋_GB2312" w:cs="仿宋_GB2312"/>
          <w:sz w:val="32"/>
          <w:szCs w:val="32"/>
        </w:rPr>
      </w:pP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掌握再结晶的实质及其影响因素，再结晶晶粒大小及其控制</w:t>
      </w:r>
      <w:r>
        <w:rPr>
          <w:rFonts w:ascii="仿宋_GB2312" w:eastAsia="仿宋_GB2312" w:hAnsi="仿宋_GB2312" w:cs="仿宋_GB2312" w:hint="eastAsia"/>
          <w:sz w:val="32"/>
          <w:szCs w:val="32"/>
        </w:rPr>
        <w:t xml:space="preserve">; </w:t>
      </w:r>
    </w:p>
    <w:p w:rsidR="005B28AA" w:rsidRDefault="00585EA1">
      <w:pPr>
        <w:spacing w:line="640" w:lineRule="exact"/>
        <w:ind w:firstLine="561"/>
        <w:rPr>
          <w:rFonts w:ascii="仿宋_GB2312" w:eastAsia="仿宋_GB2312" w:hAnsi="仿宋_GB2312" w:cs="仿宋_GB2312"/>
          <w:sz w:val="32"/>
          <w:szCs w:val="32"/>
        </w:rPr>
      </w:pP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了解热加工与冷加</w:t>
      </w:r>
      <w:r>
        <w:rPr>
          <w:rFonts w:ascii="仿宋_GB2312" w:eastAsia="仿宋_GB2312" w:hAnsi="仿宋_GB2312" w:cs="仿宋_GB2312" w:hint="eastAsia"/>
          <w:sz w:val="32"/>
          <w:szCs w:val="32"/>
        </w:rPr>
        <w:t>工的本质区别以及热加工的特点。</w:t>
      </w:r>
    </w:p>
    <w:p w:rsidR="005B28AA" w:rsidRDefault="00585EA1">
      <w:pPr>
        <w:spacing w:line="640" w:lineRule="exact"/>
        <w:ind w:left="560"/>
        <w:rPr>
          <w:rFonts w:ascii="楷体" w:eastAsia="楷体" w:hAnsi="楷体" w:cs="楷体"/>
          <w:sz w:val="32"/>
          <w:szCs w:val="32"/>
        </w:rPr>
      </w:pPr>
      <w:r>
        <w:rPr>
          <w:rFonts w:ascii="楷体" w:eastAsia="楷体" w:hAnsi="楷体" w:cs="楷体" w:hint="eastAsia"/>
          <w:sz w:val="32"/>
          <w:szCs w:val="32"/>
        </w:rPr>
        <w:lastRenderedPageBreak/>
        <w:t>（六）钢的热处理原理</w:t>
      </w:r>
      <w:r>
        <w:rPr>
          <w:rFonts w:ascii="楷体" w:eastAsia="楷体" w:hAnsi="楷体" w:cs="楷体" w:hint="eastAsia"/>
          <w:sz w:val="32"/>
          <w:szCs w:val="32"/>
        </w:rPr>
        <w:t xml:space="preserve"> </w:t>
      </w:r>
    </w:p>
    <w:p w:rsidR="005B28AA" w:rsidRDefault="00585EA1">
      <w:pPr>
        <w:spacing w:line="640" w:lineRule="exact"/>
        <w:ind w:firstLine="561"/>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了解热处理的基本概念、热处理与相图的关系以及固态相变的类型和特点</w:t>
      </w:r>
      <w:r>
        <w:rPr>
          <w:rFonts w:ascii="仿宋_GB2312" w:eastAsia="仿宋_GB2312" w:hAnsi="仿宋_GB2312" w:cs="仿宋_GB2312" w:hint="eastAsia"/>
          <w:sz w:val="32"/>
          <w:szCs w:val="32"/>
        </w:rPr>
        <w:t xml:space="preserve">; </w:t>
      </w:r>
    </w:p>
    <w:p w:rsidR="005B28AA" w:rsidRDefault="00585EA1">
      <w:pPr>
        <w:spacing w:line="640" w:lineRule="exact"/>
        <w:ind w:firstLine="561"/>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掌握共析钢的奥氏体化过程及影响因素，掌握奥氏体的晶粒长大及控制</w:t>
      </w:r>
      <w:r>
        <w:rPr>
          <w:rFonts w:ascii="仿宋_GB2312" w:eastAsia="仿宋_GB2312" w:hAnsi="仿宋_GB2312" w:cs="仿宋_GB2312" w:hint="eastAsia"/>
          <w:sz w:val="32"/>
          <w:szCs w:val="32"/>
        </w:rPr>
        <w:t xml:space="preserve">; </w:t>
      </w:r>
    </w:p>
    <w:p w:rsidR="005B28AA" w:rsidRDefault="00585EA1">
      <w:pPr>
        <w:spacing w:line="640" w:lineRule="exact"/>
        <w:ind w:firstLine="561"/>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掌握过冷奥氏体的等温转变曲线、连续冷却转变曲线及等温转变的影响因素</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了解珠光体转变、马氏体转变和贝氏体转变</w:t>
      </w:r>
      <w:r>
        <w:rPr>
          <w:rFonts w:ascii="仿宋_GB2312" w:eastAsia="仿宋_GB2312" w:hAnsi="仿宋_GB2312" w:cs="仿宋_GB2312" w:hint="eastAsia"/>
          <w:sz w:val="32"/>
          <w:szCs w:val="32"/>
        </w:rPr>
        <w:t xml:space="preserve">; </w:t>
      </w:r>
    </w:p>
    <w:p w:rsidR="005B28AA" w:rsidRDefault="00585EA1">
      <w:pPr>
        <w:spacing w:line="640" w:lineRule="exact"/>
        <w:ind w:firstLine="561"/>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了解淬火钢的回火转变、组织及回火时的性能变化，了解回火脆性。</w:t>
      </w:r>
    </w:p>
    <w:p w:rsidR="005B28AA" w:rsidRDefault="00585EA1">
      <w:pPr>
        <w:spacing w:line="640" w:lineRule="exact"/>
        <w:ind w:left="560"/>
        <w:rPr>
          <w:rFonts w:ascii="楷体" w:eastAsia="楷体" w:hAnsi="楷体" w:cs="楷体"/>
          <w:sz w:val="32"/>
          <w:szCs w:val="32"/>
        </w:rPr>
      </w:pPr>
      <w:r>
        <w:rPr>
          <w:rFonts w:ascii="楷体" w:eastAsia="楷体" w:hAnsi="楷体" w:cs="楷体" w:hint="eastAsia"/>
          <w:sz w:val="32"/>
          <w:szCs w:val="32"/>
        </w:rPr>
        <w:t>（七）钢的热处理工艺</w:t>
      </w:r>
    </w:p>
    <w:p w:rsidR="005B28AA" w:rsidRDefault="00585EA1">
      <w:pPr>
        <w:spacing w:line="640" w:lineRule="exact"/>
        <w:ind w:firstLine="561"/>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掌握钢的退火、正火转变及应用</w:t>
      </w:r>
      <w:r>
        <w:rPr>
          <w:rFonts w:ascii="仿宋_GB2312" w:eastAsia="仿宋_GB2312" w:hAnsi="仿宋_GB2312" w:cs="仿宋_GB2312" w:hint="eastAsia"/>
          <w:sz w:val="32"/>
          <w:szCs w:val="32"/>
        </w:rPr>
        <w:t xml:space="preserve">; </w:t>
      </w:r>
    </w:p>
    <w:p w:rsidR="005B28AA" w:rsidRDefault="00585EA1">
      <w:pPr>
        <w:spacing w:line="640" w:lineRule="exact"/>
        <w:ind w:firstLine="561"/>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掌握钢的淬火工艺，钢的回火转变</w:t>
      </w:r>
      <w:r>
        <w:rPr>
          <w:rFonts w:ascii="仿宋_GB2312" w:eastAsia="仿宋_GB2312" w:hAnsi="仿宋_GB2312" w:cs="仿宋_GB2312" w:hint="eastAsia"/>
          <w:sz w:val="32"/>
          <w:szCs w:val="32"/>
        </w:rPr>
        <w:t xml:space="preserve">; </w:t>
      </w:r>
    </w:p>
    <w:p w:rsidR="005B28AA" w:rsidRDefault="00585EA1">
      <w:pPr>
        <w:spacing w:line="640" w:lineRule="exact"/>
        <w:ind w:firstLine="561"/>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掌握钢的淬透性、淬硬性的概念、影响因素及实际意义</w:t>
      </w:r>
      <w:r>
        <w:rPr>
          <w:rFonts w:ascii="仿宋_GB2312" w:eastAsia="仿宋_GB2312" w:hAnsi="仿宋_GB2312" w:cs="仿宋_GB2312" w:hint="eastAsia"/>
          <w:sz w:val="32"/>
          <w:szCs w:val="32"/>
        </w:rPr>
        <w:t xml:space="preserve">; </w:t>
      </w:r>
    </w:p>
    <w:p w:rsidR="005B28AA" w:rsidRDefault="00585EA1">
      <w:pPr>
        <w:spacing w:line="640" w:lineRule="exact"/>
        <w:ind w:firstLine="561"/>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了解表面淬火及化学热处理。</w:t>
      </w:r>
    </w:p>
    <w:p w:rsidR="005B28AA" w:rsidRDefault="00585EA1">
      <w:pPr>
        <w:spacing w:line="640" w:lineRule="exact"/>
        <w:ind w:firstLineChars="200" w:firstLine="640"/>
        <w:outlineLvl w:val="0"/>
        <w:rPr>
          <w:rFonts w:ascii="黑体" w:eastAsia="黑体" w:hAnsi="黑体" w:cs="黑体"/>
          <w:sz w:val="32"/>
          <w:szCs w:val="32"/>
        </w:rPr>
      </w:pPr>
      <w:bookmarkStart w:id="68" w:name="_Toc40620730"/>
      <w:r>
        <w:rPr>
          <w:rFonts w:ascii="黑体" w:eastAsia="黑体" w:hAnsi="黑体" w:cs="黑体" w:hint="eastAsia"/>
          <w:sz w:val="32"/>
          <w:szCs w:val="32"/>
        </w:rPr>
        <w:t>三、试题难易程度</w:t>
      </w:r>
      <w:bookmarkEnd w:id="68"/>
      <w:r>
        <w:rPr>
          <w:rFonts w:ascii="黑体" w:eastAsia="黑体" w:hAnsi="黑体" w:cs="黑体" w:hint="eastAsia"/>
          <w:sz w:val="32"/>
          <w:szCs w:val="32"/>
        </w:rPr>
        <w:t xml:space="preserve"> </w:t>
      </w:r>
    </w:p>
    <w:p w:rsidR="005B28AA" w:rsidRDefault="00585EA1">
      <w:pPr>
        <w:spacing w:line="640" w:lineRule="exact"/>
        <w:ind w:firstLine="561"/>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较容易题：约</w:t>
      </w:r>
      <w:r>
        <w:rPr>
          <w:rFonts w:ascii="仿宋_GB2312" w:eastAsia="仿宋_GB2312" w:hAnsi="仿宋_GB2312" w:cs="仿宋_GB2312" w:hint="eastAsia"/>
          <w:sz w:val="32"/>
          <w:szCs w:val="32"/>
        </w:rPr>
        <w:t>40%</w:t>
      </w:r>
      <w:r>
        <w:rPr>
          <w:rFonts w:ascii="仿宋_GB2312" w:eastAsia="仿宋_GB2312" w:hAnsi="仿宋_GB2312" w:cs="仿宋_GB2312" w:hint="eastAsia"/>
          <w:sz w:val="32"/>
          <w:szCs w:val="32"/>
        </w:rPr>
        <w:t>；</w:t>
      </w:r>
    </w:p>
    <w:p w:rsidR="005B28AA" w:rsidRDefault="00585EA1">
      <w:pPr>
        <w:spacing w:line="640" w:lineRule="exact"/>
        <w:ind w:firstLine="561"/>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2.</w:t>
      </w:r>
      <w:r>
        <w:rPr>
          <w:rFonts w:ascii="仿宋_GB2312" w:eastAsia="仿宋_GB2312" w:hAnsi="仿宋_GB2312" w:cs="仿宋_GB2312" w:hint="eastAsia"/>
          <w:sz w:val="32"/>
          <w:szCs w:val="32"/>
        </w:rPr>
        <w:t>中等难度题：约</w:t>
      </w:r>
      <w:r>
        <w:rPr>
          <w:rFonts w:ascii="仿宋_GB2312" w:eastAsia="仿宋_GB2312" w:hAnsi="仿宋_GB2312" w:cs="仿宋_GB2312" w:hint="eastAsia"/>
          <w:sz w:val="32"/>
          <w:szCs w:val="32"/>
        </w:rPr>
        <w:t>50%</w:t>
      </w:r>
      <w:r>
        <w:rPr>
          <w:rFonts w:ascii="仿宋_GB2312" w:eastAsia="仿宋_GB2312" w:hAnsi="仿宋_GB2312" w:cs="仿宋_GB2312" w:hint="eastAsia"/>
          <w:sz w:val="32"/>
          <w:szCs w:val="32"/>
        </w:rPr>
        <w:t>；</w:t>
      </w:r>
    </w:p>
    <w:p w:rsidR="005B28AA" w:rsidRDefault="00585EA1">
      <w:pPr>
        <w:spacing w:line="640" w:lineRule="exact"/>
        <w:ind w:firstLine="561"/>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较难题：约</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w:t>
      </w:r>
    </w:p>
    <w:p w:rsidR="005B28AA" w:rsidRDefault="00585EA1">
      <w:pPr>
        <w:spacing w:line="640" w:lineRule="exact"/>
        <w:ind w:firstLineChars="200" w:firstLine="640"/>
        <w:outlineLvl w:val="0"/>
        <w:rPr>
          <w:rFonts w:ascii="黑体" w:eastAsia="黑体" w:hAnsi="黑体" w:cs="黑体"/>
          <w:sz w:val="32"/>
          <w:szCs w:val="32"/>
        </w:rPr>
      </w:pPr>
      <w:bookmarkStart w:id="69" w:name="_Toc40620731"/>
      <w:r>
        <w:rPr>
          <w:rFonts w:ascii="黑体" w:eastAsia="黑体" w:hAnsi="黑体" w:cs="黑体" w:hint="eastAsia"/>
          <w:sz w:val="32"/>
          <w:szCs w:val="32"/>
        </w:rPr>
        <w:t>四、考试形式及试卷结构</w:t>
      </w:r>
      <w:bookmarkEnd w:id="69"/>
      <w:r>
        <w:rPr>
          <w:rFonts w:ascii="黑体" w:eastAsia="黑体" w:hAnsi="黑体" w:cs="黑体" w:hint="eastAsia"/>
          <w:sz w:val="32"/>
          <w:szCs w:val="32"/>
        </w:rPr>
        <w:t xml:space="preserve"> </w:t>
      </w:r>
    </w:p>
    <w:p w:rsidR="005B28AA" w:rsidRDefault="00585EA1">
      <w:pPr>
        <w:spacing w:line="640" w:lineRule="exact"/>
        <w:ind w:firstLine="561"/>
        <w:rPr>
          <w:rFonts w:ascii="仿宋_GB2312" w:eastAsia="仿宋_GB2312" w:hAnsi="仿宋_GB2312" w:cs="仿宋_GB2312"/>
          <w:sz w:val="32"/>
          <w:szCs w:val="32"/>
        </w:rPr>
      </w:pPr>
      <w:r>
        <w:rPr>
          <w:rFonts w:ascii="仿宋_GB2312" w:eastAsia="仿宋_GB2312" w:hAnsi="仿宋_GB2312" w:cs="仿宋_GB2312" w:hint="eastAsia"/>
          <w:sz w:val="32"/>
          <w:szCs w:val="32"/>
        </w:rPr>
        <w:t>考试形式为闭卷笔试，时间为</w:t>
      </w:r>
      <w:r>
        <w:rPr>
          <w:rFonts w:ascii="仿宋_GB2312" w:eastAsia="仿宋_GB2312" w:hAnsi="仿宋_GB2312" w:cs="仿宋_GB2312" w:hint="eastAsia"/>
          <w:sz w:val="32"/>
          <w:szCs w:val="32"/>
        </w:rPr>
        <w:t>120</w:t>
      </w:r>
      <w:r>
        <w:rPr>
          <w:rFonts w:ascii="仿宋_GB2312" w:eastAsia="仿宋_GB2312" w:hAnsi="仿宋_GB2312" w:cs="仿宋_GB2312" w:hint="eastAsia"/>
          <w:sz w:val="32"/>
          <w:szCs w:val="32"/>
        </w:rPr>
        <w:t>分钟，试卷满分</w:t>
      </w:r>
      <w:r>
        <w:rPr>
          <w:rFonts w:ascii="仿宋_GB2312" w:eastAsia="仿宋_GB2312" w:hAnsi="仿宋_GB2312" w:cs="仿宋_GB2312" w:hint="eastAsia"/>
          <w:sz w:val="32"/>
          <w:szCs w:val="32"/>
        </w:rPr>
        <w:t>200</w:t>
      </w:r>
      <w:r>
        <w:rPr>
          <w:rFonts w:ascii="仿宋_GB2312" w:eastAsia="仿宋_GB2312" w:hAnsi="仿宋_GB2312" w:cs="仿宋_GB2312" w:hint="eastAsia"/>
          <w:sz w:val="32"/>
          <w:szCs w:val="32"/>
        </w:rPr>
        <w:t>分，试卷长度为</w:t>
      </w:r>
      <w:r>
        <w:rPr>
          <w:rFonts w:ascii="仿宋_GB2312" w:eastAsia="仿宋_GB2312" w:hAnsi="仿宋_GB2312" w:cs="仿宋_GB2312" w:hint="eastAsia"/>
          <w:sz w:val="32"/>
          <w:szCs w:val="32"/>
        </w:rPr>
        <w:t>A4</w:t>
      </w:r>
      <w:r>
        <w:rPr>
          <w:rFonts w:ascii="仿宋_GB2312" w:eastAsia="仿宋_GB2312" w:hAnsi="仿宋_GB2312" w:cs="仿宋_GB2312" w:hint="eastAsia"/>
          <w:sz w:val="32"/>
          <w:szCs w:val="32"/>
        </w:rPr>
        <w:t>纸</w:t>
      </w:r>
      <w:r>
        <w:rPr>
          <w:rFonts w:ascii="仿宋_GB2312" w:eastAsia="仿宋_GB2312" w:hAnsi="仿宋_GB2312" w:cs="仿宋_GB2312" w:hint="eastAsia"/>
          <w:sz w:val="32"/>
          <w:szCs w:val="32"/>
        </w:rPr>
        <w:t>8-10</w:t>
      </w:r>
      <w:r>
        <w:rPr>
          <w:rFonts w:ascii="仿宋_GB2312" w:eastAsia="仿宋_GB2312" w:hAnsi="仿宋_GB2312" w:cs="仿宋_GB2312" w:hint="eastAsia"/>
          <w:sz w:val="32"/>
          <w:szCs w:val="32"/>
        </w:rPr>
        <w:t>版。</w:t>
      </w:r>
    </w:p>
    <w:p w:rsidR="005B28AA" w:rsidRDefault="00585EA1">
      <w:pPr>
        <w:spacing w:line="640" w:lineRule="exact"/>
        <w:ind w:firstLine="561"/>
        <w:rPr>
          <w:rFonts w:ascii="仿宋_GB2312" w:eastAsia="仿宋_GB2312" w:hAnsi="仿宋_GB2312" w:cs="仿宋_GB2312"/>
          <w:sz w:val="32"/>
          <w:szCs w:val="32"/>
        </w:rPr>
      </w:pPr>
      <w:r>
        <w:rPr>
          <w:rFonts w:ascii="仿宋_GB2312" w:eastAsia="仿宋_GB2312" w:hAnsi="仿宋_GB2312" w:cs="仿宋_GB2312" w:hint="eastAsia"/>
          <w:sz w:val="32"/>
          <w:szCs w:val="32"/>
        </w:rPr>
        <w:t>试卷结构如下：</w:t>
      </w:r>
      <w:r>
        <w:rPr>
          <w:rFonts w:ascii="仿宋_GB2312" w:eastAsia="仿宋_GB2312" w:hAnsi="仿宋_GB2312" w:cs="仿宋_GB2312" w:hint="eastAsia"/>
          <w:sz w:val="32"/>
          <w:szCs w:val="32"/>
        </w:rPr>
        <w:t xml:space="preserve"> </w:t>
      </w:r>
    </w:p>
    <w:p w:rsidR="005B28AA" w:rsidRDefault="00585EA1">
      <w:pPr>
        <w:spacing w:line="640" w:lineRule="exact"/>
        <w:ind w:firstLine="561"/>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选择题</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约</w:t>
      </w:r>
      <w:r>
        <w:rPr>
          <w:rFonts w:ascii="仿宋_GB2312" w:eastAsia="仿宋_GB2312" w:hAnsi="仿宋_GB2312" w:cs="仿宋_GB2312" w:hint="eastAsia"/>
          <w:sz w:val="32"/>
          <w:szCs w:val="32"/>
        </w:rPr>
        <w:t>15%;</w:t>
      </w:r>
    </w:p>
    <w:p w:rsidR="005B28AA" w:rsidRDefault="00585EA1">
      <w:pPr>
        <w:spacing w:line="640" w:lineRule="exact"/>
        <w:ind w:firstLine="561"/>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填空题</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约</w:t>
      </w:r>
      <w:r>
        <w:rPr>
          <w:rFonts w:ascii="仿宋_GB2312" w:eastAsia="仿宋_GB2312" w:hAnsi="仿宋_GB2312" w:cs="仿宋_GB2312" w:hint="eastAsia"/>
          <w:sz w:val="32"/>
          <w:szCs w:val="32"/>
        </w:rPr>
        <w:t>10%;</w:t>
      </w:r>
    </w:p>
    <w:p w:rsidR="005B28AA" w:rsidRDefault="00585EA1">
      <w:pPr>
        <w:spacing w:line="640" w:lineRule="exact"/>
        <w:ind w:firstLine="561"/>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判断题</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约</w:t>
      </w:r>
      <w:r>
        <w:rPr>
          <w:rFonts w:ascii="仿宋_GB2312" w:eastAsia="仿宋_GB2312" w:hAnsi="仿宋_GB2312" w:cs="仿宋_GB2312" w:hint="eastAsia"/>
          <w:sz w:val="32"/>
          <w:szCs w:val="32"/>
        </w:rPr>
        <w:t>10%;</w:t>
      </w:r>
    </w:p>
    <w:p w:rsidR="005B28AA" w:rsidRDefault="00585EA1">
      <w:pPr>
        <w:spacing w:line="640" w:lineRule="exact"/>
        <w:ind w:firstLine="561"/>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简答题</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约</w:t>
      </w:r>
      <w:r>
        <w:rPr>
          <w:rFonts w:ascii="仿宋_GB2312" w:eastAsia="仿宋_GB2312" w:hAnsi="仿宋_GB2312" w:cs="仿宋_GB2312" w:hint="eastAsia"/>
          <w:sz w:val="32"/>
          <w:szCs w:val="32"/>
        </w:rPr>
        <w:t>40%;</w:t>
      </w:r>
    </w:p>
    <w:p w:rsidR="005B28AA" w:rsidRDefault="00585EA1">
      <w:pPr>
        <w:spacing w:line="640" w:lineRule="exact"/>
        <w:ind w:firstLine="561"/>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计算题</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约</w:t>
      </w:r>
      <w:r>
        <w:rPr>
          <w:rFonts w:ascii="仿宋_GB2312" w:eastAsia="仿宋_GB2312" w:hAnsi="仿宋_GB2312" w:cs="仿宋_GB2312" w:hint="eastAsia"/>
          <w:sz w:val="32"/>
          <w:szCs w:val="32"/>
        </w:rPr>
        <w:t>25%</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 xml:space="preserve"> </w:t>
      </w:r>
    </w:p>
    <w:p w:rsidR="005B28AA" w:rsidRDefault="00585EA1">
      <w:pPr>
        <w:spacing w:line="640" w:lineRule="exact"/>
        <w:ind w:firstLineChars="200" w:firstLine="640"/>
        <w:outlineLvl w:val="0"/>
        <w:rPr>
          <w:rFonts w:ascii="黑体" w:eastAsia="黑体" w:hAnsi="黑体" w:cs="黑体"/>
          <w:sz w:val="32"/>
          <w:szCs w:val="32"/>
        </w:rPr>
      </w:pPr>
      <w:bookmarkStart w:id="70" w:name="_Toc40620732"/>
      <w:r>
        <w:rPr>
          <w:rFonts w:ascii="黑体" w:eastAsia="黑体" w:hAnsi="黑体" w:cs="黑体" w:hint="eastAsia"/>
          <w:sz w:val="32"/>
          <w:szCs w:val="32"/>
        </w:rPr>
        <w:t>五、参考书目</w:t>
      </w:r>
      <w:bookmarkEnd w:id="70"/>
    </w:p>
    <w:p w:rsidR="005B28AA" w:rsidRDefault="00585EA1">
      <w:pPr>
        <w:spacing w:line="640" w:lineRule="exact"/>
        <w:ind w:firstLine="561"/>
        <w:rPr>
          <w:rFonts w:ascii="仿宋_GB2312" w:eastAsia="仿宋_GB2312" w:hAnsi="仿宋_GB2312" w:cs="仿宋_GB2312"/>
          <w:color w:val="FF0000"/>
          <w:sz w:val="24"/>
        </w:rPr>
      </w:pPr>
      <w:r>
        <w:rPr>
          <w:rFonts w:ascii="仿宋_GB2312" w:eastAsia="仿宋_GB2312" w:hAnsi="仿宋_GB2312" w:cs="仿宋_GB2312" w:hint="eastAsia"/>
          <w:sz w:val="32"/>
          <w:szCs w:val="32"/>
        </w:rPr>
        <w:t>《金属学与热处理》</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，崔忠圻等编著，机械工业出版社</w:t>
      </w:r>
      <w:r>
        <w:rPr>
          <w:rFonts w:ascii="仿宋_GB2312" w:eastAsia="仿宋_GB2312" w:hAnsi="仿宋_GB2312" w:cs="仿宋_GB2312" w:hint="eastAsia"/>
          <w:sz w:val="32"/>
          <w:szCs w:val="32"/>
        </w:rPr>
        <w:t>.2018</w:t>
      </w:r>
      <w:r>
        <w:rPr>
          <w:rFonts w:ascii="仿宋_GB2312" w:eastAsia="仿宋_GB2312" w:hAnsi="仿宋_GB2312" w:cs="仿宋_GB2312" w:hint="eastAsia"/>
          <w:sz w:val="32"/>
          <w:szCs w:val="32"/>
        </w:rPr>
        <w:t>年。</w:t>
      </w:r>
    </w:p>
    <w:p w:rsidR="005B28AA" w:rsidRDefault="005B28AA">
      <w:pPr>
        <w:spacing w:line="640" w:lineRule="exact"/>
        <w:ind w:firstLine="561"/>
        <w:rPr>
          <w:rFonts w:ascii="仿宋_GB2312" w:eastAsia="仿宋_GB2312" w:hAnsi="仿宋_GB2312" w:cs="仿宋_GB2312"/>
          <w:color w:val="FF0000"/>
          <w:sz w:val="32"/>
          <w:szCs w:val="32"/>
        </w:rPr>
      </w:pPr>
    </w:p>
    <w:p w:rsidR="005B28AA" w:rsidRDefault="005B28AA">
      <w:pPr>
        <w:spacing w:line="640" w:lineRule="exact"/>
      </w:pPr>
    </w:p>
    <w:p w:rsidR="005B28AA" w:rsidRDefault="00585EA1">
      <w:pPr>
        <w:adjustRightInd/>
        <w:snapToGrid/>
        <w:spacing w:line="640" w:lineRule="exact"/>
      </w:pPr>
      <w:r>
        <w:br w:type="page"/>
      </w:r>
    </w:p>
    <w:p w:rsidR="005B28AA" w:rsidRDefault="00585EA1">
      <w:pPr>
        <w:spacing w:line="640" w:lineRule="exact"/>
        <w:jc w:val="center"/>
        <w:outlineLvl w:val="0"/>
        <w:rPr>
          <w:rFonts w:ascii="方正小标宋简体" w:eastAsia="方正小标宋简体" w:hAnsi="方正小标宋简体" w:cs="方正小标宋简体"/>
          <w:sz w:val="44"/>
          <w:szCs w:val="44"/>
        </w:rPr>
      </w:pPr>
      <w:bookmarkStart w:id="71" w:name="_Toc40620733"/>
      <w:r>
        <w:rPr>
          <w:rFonts w:ascii="方正小标宋简体" w:eastAsia="方正小标宋简体" w:hAnsi="方正小标宋简体" w:cs="方正小标宋简体" w:hint="eastAsia"/>
          <w:sz w:val="44"/>
          <w:szCs w:val="44"/>
        </w:rPr>
        <w:lastRenderedPageBreak/>
        <w:t>兰州理工大学技术工程学院</w:t>
      </w:r>
      <w:bookmarkEnd w:id="71"/>
    </w:p>
    <w:p w:rsidR="005B28AA" w:rsidRDefault="00585EA1">
      <w:pPr>
        <w:spacing w:line="640" w:lineRule="exact"/>
        <w:jc w:val="center"/>
        <w:outlineLvl w:val="0"/>
        <w:rPr>
          <w:b/>
          <w:bCs/>
          <w:sz w:val="32"/>
          <w:szCs w:val="32"/>
        </w:rPr>
      </w:pPr>
      <w:bookmarkStart w:id="72" w:name="_Toc40620734"/>
      <w:r>
        <w:rPr>
          <w:rFonts w:ascii="方正小标宋简体" w:eastAsia="方正小标宋简体" w:hAnsi="方正小标宋简体" w:cs="方正小标宋简体" w:hint="eastAsia"/>
          <w:sz w:val="44"/>
          <w:szCs w:val="44"/>
        </w:rPr>
        <w:t>普通专升本招生化学工程与工艺专业课程考试大纲</w:t>
      </w:r>
      <w:bookmarkEnd w:id="72"/>
    </w:p>
    <w:p w:rsidR="005B28AA" w:rsidRDefault="00585EA1">
      <w:pPr>
        <w:spacing w:line="640" w:lineRule="exact"/>
        <w:ind w:firstLineChars="200" w:firstLine="640"/>
        <w:outlineLvl w:val="0"/>
        <w:rPr>
          <w:rFonts w:ascii="黑体" w:eastAsia="黑体" w:hAnsi="黑体" w:cs="黑体"/>
          <w:sz w:val="32"/>
          <w:szCs w:val="32"/>
        </w:rPr>
      </w:pPr>
      <w:bookmarkStart w:id="73" w:name="_Toc40620735"/>
      <w:r>
        <w:rPr>
          <w:rFonts w:ascii="黑体" w:eastAsia="黑体" w:hAnsi="黑体" w:cs="黑体" w:hint="eastAsia"/>
          <w:sz w:val="32"/>
          <w:szCs w:val="32"/>
        </w:rPr>
        <w:t>一、考试目的</w:t>
      </w:r>
      <w:bookmarkEnd w:id="73"/>
    </w:p>
    <w:p w:rsidR="005B28AA" w:rsidRDefault="00585EA1">
      <w:pPr>
        <w:spacing w:line="640" w:lineRule="exact"/>
        <w:ind w:firstLineChars="200" w:firstLine="640"/>
        <w:rPr>
          <w:rFonts w:ascii="宋体" w:eastAsia="宋体" w:hAnsi="宋体" w:cs="宋体"/>
          <w:sz w:val="24"/>
          <w:szCs w:val="24"/>
        </w:rPr>
      </w:pPr>
      <w:r>
        <w:rPr>
          <w:rFonts w:ascii="仿宋_GB2312" w:eastAsia="仿宋_GB2312" w:hAnsi="仿宋_GB2312" w:cs="仿宋_GB2312" w:hint="eastAsia"/>
          <w:sz w:val="32"/>
          <w:szCs w:val="32"/>
        </w:rPr>
        <w:t>兰州理工大学技术工程学院专升本招生化学工程与工艺专业课为《化工原理》。考试目的是检查学生是否牢固掌握《化工原理》课程相关知识的一次水平测定，全面考核普通高校化工类专业专科（含高职）应届毕业生对专业核心课程《化工原理》的掌握程度，要求学生比较系统地掌握其基本概念、基本理论及基本计算方法。</w:t>
      </w:r>
    </w:p>
    <w:p w:rsidR="005B28AA" w:rsidRDefault="00585EA1">
      <w:pPr>
        <w:spacing w:line="640" w:lineRule="exact"/>
        <w:ind w:firstLineChars="200" w:firstLine="640"/>
        <w:outlineLvl w:val="0"/>
        <w:rPr>
          <w:rFonts w:ascii="仿宋_GB2312" w:eastAsia="仿宋_GB2312" w:hAnsi="仿宋_GB2312" w:cs="仿宋_GB2312"/>
          <w:sz w:val="32"/>
          <w:szCs w:val="32"/>
        </w:rPr>
      </w:pPr>
      <w:bookmarkStart w:id="74" w:name="_Toc40620736"/>
      <w:r>
        <w:rPr>
          <w:rFonts w:ascii="黑体" w:eastAsia="黑体" w:hAnsi="黑体" w:cs="黑体" w:hint="eastAsia"/>
          <w:sz w:val="32"/>
          <w:szCs w:val="32"/>
        </w:rPr>
        <w:t>二、考试内容</w:t>
      </w:r>
      <w:bookmarkEnd w:id="74"/>
    </w:p>
    <w:p w:rsidR="005B28AA" w:rsidRDefault="00585EA1">
      <w:pPr>
        <w:spacing w:line="640" w:lineRule="exact"/>
        <w:ind w:firstLine="561"/>
        <w:rPr>
          <w:rFonts w:ascii="楷体" w:eastAsia="楷体" w:hAnsi="楷体" w:cs="楷体"/>
          <w:sz w:val="32"/>
          <w:szCs w:val="32"/>
        </w:rPr>
      </w:pPr>
      <w:r>
        <w:rPr>
          <w:rFonts w:ascii="楷体" w:eastAsia="楷体" w:hAnsi="楷体" w:cs="楷体" w:hint="eastAsia"/>
          <w:sz w:val="32"/>
          <w:szCs w:val="32"/>
        </w:rPr>
        <w:t>（一）绪论</w:t>
      </w:r>
      <w:r>
        <w:rPr>
          <w:rFonts w:ascii="楷体" w:eastAsia="楷体" w:hAnsi="楷体" w:cs="楷体" w:hint="eastAsia"/>
          <w:sz w:val="32"/>
          <w:szCs w:val="32"/>
        </w:rPr>
        <w:t xml:space="preserve"> </w:t>
      </w:r>
    </w:p>
    <w:p w:rsidR="005B28AA" w:rsidRDefault="00585EA1">
      <w:pPr>
        <w:spacing w:line="6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化工过程；</w:t>
      </w:r>
    </w:p>
    <w:p w:rsidR="005B28AA" w:rsidRDefault="00585EA1">
      <w:pPr>
        <w:spacing w:line="6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单元操作；</w:t>
      </w:r>
    </w:p>
    <w:p w:rsidR="005B28AA" w:rsidRDefault="00585EA1">
      <w:pPr>
        <w:spacing w:line="6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单位及单位换算；</w:t>
      </w:r>
    </w:p>
    <w:p w:rsidR="005B28AA" w:rsidRDefault="00585EA1">
      <w:pPr>
        <w:spacing w:line="6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物料衡算和热量衡算。</w:t>
      </w:r>
    </w:p>
    <w:p w:rsidR="005B28AA" w:rsidRDefault="00585EA1">
      <w:pPr>
        <w:spacing w:line="640" w:lineRule="exact"/>
        <w:ind w:firstLine="561"/>
        <w:rPr>
          <w:rFonts w:ascii="仿宋_GB2312" w:eastAsia="仿宋_GB2312" w:hAnsi="仿宋_GB2312" w:cs="仿宋_GB2312"/>
          <w:sz w:val="32"/>
          <w:szCs w:val="32"/>
        </w:rPr>
      </w:pPr>
      <w:r>
        <w:rPr>
          <w:rFonts w:ascii="楷体" w:eastAsia="楷体" w:hAnsi="楷体" w:cs="楷体" w:hint="eastAsia"/>
          <w:sz w:val="32"/>
          <w:szCs w:val="32"/>
        </w:rPr>
        <w:t>（二）流体流动</w:t>
      </w:r>
      <w:r>
        <w:rPr>
          <w:rFonts w:ascii="仿宋_GB2312" w:eastAsia="仿宋_GB2312" w:hAnsi="仿宋_GB2312" w:cs="仿宋_GB2312" w:hint="eastAsia"/>
          <w:sz w:val="32"/>
          <w:szCs w:val="32"/>
        </w:rPr>
        <w:t xml:space="preserve"> </w:t>
      </w:r>
    </w:p>
    <w:p w:rsidR="005B28AA" w:rsidRDefault="00585EA1">
      <w:pPr>
        <w:spacing w:line="6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压力、密度；</w:t>
      </w:r>
    </w:p>
    <w:p w:rsidR="005B28AA" w:rsidRDefault="00585EA1">
      <w:pPr>
        <w:spacing w:line="6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2.</w:t>
      </w:r>
      <w:r>
        <w:rPr>
          <w:rFonts w:ascii="仿宋_GB2312" w:eastAsia="仿宋_GB2312" w:hAnsi="仿宋_GB2312" w:cs="仿宋_GB2312" w:hint="eastAsia"/>
          <w:sz w:val="32"/>
          <w:szCs w:val="32"/>
        </w:rPr>
        <w:t>流速、流量；</w:t>
      </w:r>
    </w:p>
    <w:p w:rsidR="005B28AA" w:rsidRDefault="00585EA1">
      <w:pPr>
        <w:spacing w:line="6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流体静力学基本方程；</w:t>
      </w:r>
    </w:p>
    <w:p w:rsidR="005B28AA" w:rsidRDefault="00585EA1">
      <w:pPr>
        <w:spacing w:line="6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连续性方程、机械能衡算方程及应用；</w:t>
      </w:r>
    </w:p>
    <w:p w:rsidR="005B28AA" w:rsidRDefault="00585EA1">
      <w:pPr>
        <w:spacing w:line="6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黏度、流动型态、边界层的概念；</w:t>
      </w:r>
    </w:p>
    <w:p w:rsidR="005B28AA" w:rsidRDefault="00585EA1">
      <w:pPr>
        <w:spacing w:line="6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管内流体流动的速度分布和因次分析方法；</w:t>
      </w:r>
    </w:p>
    <w:p w:rsidR="005B28AA" w:rsidRDefault="00585EA1">
      <w:pPr>
        <w:spacing w:line="6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直管阻力损失计算、局部阻力损失计算和管路计算。</w:t>
      </w:r>
    </w:p>
    <w:p w:rsidR="005B28AA" w:rsidRDefault="00585EA1">
      <w:pPr>
        <w:spacing w:line="640" w:lineRule="exact"/>
        <w:ind w:firstLine="561"/>
        <w:rPr>
          <w:rFonts w:ascii="楷体" w:eastAsia="楷体" w:hAnsi="楷体" w:cs="楷体"/>
          <w:sz w:val="32"/>
          <w:szCs w:val="32"/>
        </w:rPr>
      </w:pPr>
      <w:r>
        <w:rPr>
          <w:rFonts w:ascii="楷体" w:eastAsia="楷体" w:hAnsi="楷体" w:cs="楷体" w:hint="eastAsia"/>
          <w:sz w:val="32"/>
          <w:szCs w:val="32"/>
        </w:rPr>
        <w:t>（三）流体输送机械</w:t>
      </w:r>
    </w:p>
    <w:p w:rsidR="005B28AA" w:rsidRDefault="00585EA1">
      <w:pPr>
        <w:spacing w:line="6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离心泵的构造、类型、操作原理；</w:t>
      </w:r>
    </w:p>
    <w:p w:rsidR="005B28AA" w:rsidRDefault="00585EA1">
      <w:pPr>
        <w:spacing w:line="6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压头、性能参数、特性曲线、工作点、流量调节；</w:t>
      </w:r>
    </w:p>
    <w:p w:rsidR="005B28AA" w:rsidRDefault="00585EA1">
      <w:pPr>
        <w:spacing w:line="6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气缚、汽蚀现象；</w:t>
      </w:r>
    </w:p>
    <w:p w:rsidR="005B28AA" w:rsidRDefault="00585EA1">
      <w:pPr>
        <w:spacing w:line="6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离心泵的安装高度以及离心泵选用、安装和操作。</w:t>
      </w:r>
      <w:r>
        <w:rPr>
          <w:rFonts w:ascii="仿宋_GB2312" w:eastAsia="仿宋_GB2312" w:hAnsi="仿宋_GB2312" w:cs="仿宋_GB2312" w:hint="eastAsia"/>
          <w:sz w:val="32"/>
          <w:szCs w:val="32"/>
        </w:rPr>
        <w:t xml:space="preserve"> </w:t>
      </w:r>
    </w:p>
    <w:p w:rsidR="005B28AA" w:rsidRDefault="00585EA1">
      <w:pPr>
        <w:spacing w:line="640" w:lineRule="exact"/>
        <w:ind w:firstLine="561"/>
        <w:rPr>
          <w:rFonts w:ascii="楷体" w:eastAsia="楷体" w:hAnsi="楷体" w:cs="楷体"/>
          <w:sz w:val="32"/>
          <w:szCs w:val="32"/>
        </w:rPr>
      </w:pPr>
      <w:r>
        <w:rPr>
          <w:rFonts w:ascii="楷体" w:eastAsia="楷体" w:hAnsi="楷体" w:cs="楷体" w:hint="eastAsia"/>
          <w:sz w:val="32"/>
          <w:szCs w:val="32"/>
        </w:rPr>
        <w:t>（四）机械分离</w:t>
      </w:r>
    </w:p>
    <w:p w:rsidR="005B28AA" w:rsidRDefault="00585EA1">
      <w:pPr>
        <w:spacing w:line="6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重力沉降速度、离心沉降速度；</w:t>
      </w:r>
    </w:p>
    <w:p w:rsidR="005B28AA" w:rsidRDefault="00585EA1">
      <w:pPr>
        <w:spacing w:line="6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重力沉降设备和离心沉降设备；</w:t>
      </w:r>
    </w:p>
    <w:p w:rsidR="005B28AA" w:rsidRDefault="00585EA1">
      <w:pPr>
        <w:spacing w:line="6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过滤基本概念、基本理论、基本方程和过滤计算；</w:t>
      </w:r>
    </w:p>
    <w:p w:rsidR="005B28AA" w:rsidRDefault="00585EA1">
      <w:pPr>
        <w:spacing w:line="6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板框过滤机、转筒过滤机的结构和操作方法。</w:t>
      </w:r>
      <w:r>
        <w:rPr>
          <w:rFonts w:ascii="仿宋_GB2312" w:eastAsia="仿宋_GB2312" w:hAnsi="仿宋_GB2312" w:cs="仿宋_GB2312" w:hint="eastAsia"/>
          <w:sz w:val="32"/>
          <w:szCs w:val="32"/>
        </w:rPr>
        <w:t xml:space="preserve"> </w:t>
      </w:r>
    </w:p>
    <w:p w:rsidR="005B28AA" w:rsidRDefault="00585EA1">
      <w:pPr>
        <w:spacing w:line="640" w:lineRule="exact"/>
        <w:ind w:firstLine="561"/>
        <w:rPr>
          <w:rFonts w:ascii="楷体" w:eastAsia="楷体" w:hAnsi="楷体" w:cs="楷体"/>
          <w:sz w:val="32"/>
          <w:szCs w:val="32"/>
        </w:rPr>
      </w:pPr>
      <w:r>
        <w:rPr>
          <w:rFonts w:ascii="楷体" w:eastAsia="楷体" w:hAnsi="楷体" w:cs="楷体" w:hint="eastAsia"/>
          <w:sz w:val="32"/>
          <w:szCs w:val="32"/>
        </w:rPr>
        <w:lastRenderedPageBreak/>
        <w:t>（五）传热与传热设备</w:t>
      </w:r>
    </w:p>
    <w:p w:rsidR="005B28AA" w:rsidRDefault="00585EA1">
      <w:pPr>
        <w:spacing w:line="6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传热基本方式、傅立叶定律、牛顿冷却定律；</w:t>
      </w:r>
    </w:p>
    <w:p w:rsidR="005B28AA" w:rsidRDefault="00585EA1">
      <w:pPr>
        <w:spacing w:line="6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传热速率、传热系数、平均传热温差、给热系数的计算；</w:t>
      </w:r>
    </w:p>
    <w:p w:rsidR="005B28AA" w:rsidRDefault="00585EA1">
      <w:pPr>
        <w:spacing w:line="6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流体热交换过程的分析和影响给热系数的因素；</w:t>
      </w:r>
    </w:p>
    <w:p w:rsidR="005B28AA" w:rsidRDefault="00585EA1">
      <w:pPr>
        <w:spacing w:line="6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换热器的基本类型；</w:t>
      </w:r>
    </w:p>
    <w:p w:rsidR="005B28AA" w:rsidRDefault="00585EA1">
      <w:pPr>
        <w:spacing w:line="6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列管换热器的结构、种类及特点，列管换热器的选用及校核计算。</w:t>
      </w:r>
    </w:p>
    <w:p w:rsidR="005B28AA" w:rsidRDefault="00585EA1">
      <w:pPr>
        <w:spacing w:line="640" w:lineRule="exact"/>
        <w:ind w:firstLine="561"/>
        <w:rPr>
          <w:rFonts w:ascii="楷体" w:eastAsia="楷体" w:hAnsi="楷体" w:cs="楷体"/>
          <w:sz w:val="32"/>
          <w:szCs w:val="32"/>
        </w:rPr>
      </w:pPr>
      <w:r>
        <w:rPr>
          <w:rFonts w:ascii="楷体" w:eastAsia="楷体" w:hAnsi="楷体" w:cs="楷体" w:hint="eastAsia"/>
          <w:sz w:val="32"/>
          <w:szCs w:val="32"/>
        </w:rPr>
        <w:t>（六）蒸发</w:t>
      </w:r>
    </w:p>
    <w:p w:rsidR="005B28AA" w:rsidRDefault="00585EA1">
      <w:pPr>
        <w:spacing w:line="6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蒸发操作的原理、流程、分类和特点；</w:t>
      </w:r>
    </w:p>
    <w:p w:rsidR="005B28AA" w:rsidRDefault="00585EA1">
      <w:pPr>
        <w:spacing w:line="6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物料衡算、热量衡算和温度差损失</w:t>
      </w:r>
      <w:r>
        <w:rPr>
          <w:rFonts w:ascii="仿宋_GB2312" w:eastAsia="仿宋_GB2312" w:hAnsi="仿宋_GB2312" w:cs="仿宋_GB2312" w:hint="eastAsia"/>
          <w:sz w:val="32"/>
          <w:szCs w:val="32"/>
        </w:rPr>
        <w:t>的计算；</w:t>
      </w:r>
    </w:p>
    <w:p w:rsidR="005B28AA" w:rsidRDefault="00585EA1">
      <w:pPr>
        <w:spacing w:line="6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多效蒸发的流程、效数限制。</w:t>
      </w:r>
    </w:p>
    <w:p w:rsidR="005B28AA" w:rsidRDefault="00585EA1">
      <w:pPr>
        <w:spacing w:line="640" w:lineRule="exact"/>
        <w:ind w:firstLine="561"/>
        <w:rPr>
          <w:rFonts w:ascii="仿宋_GB2312" w:eastAsia="仿宋_GB2312" w:hAnsi="仿宋_GB2312" w:cs="仿宋_GB2312"/>
          <w:sz w:val="32"/>
          <w:szCs w:val="32"/>
        </w:rPr>
      </w:pPr>
      <w:r>
        <w:rPr>
          <w:rFonts w:ascii="楷体" w:eastAsia="楷体" w:hAnsi="楷体" w:cs="楷体" w:hint="eastAsia"/>
          <w:sz w:val="32"/>
          <w:szCs w:val="32"/>
        </w:rPr>
        <w:t>（七）吸收</w:t>
      </w:r>
    </w:p>
    <w:p w:rsidR="005B28AA" w:rsidRDefault="00585EA1">
      <w:pPr>
        <w:spacing w:line="6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吸收（脱吸）操作的原理；</w:t>
      </w:r>
    </w:p>
    <w:p w:rsidR="005B28AA" w:rsidRDefault="00585EA1">
      <w:pPr>
        <w:spacing w:line="6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相平衡和亨利定律；</w:t>
      </w:r>
    </w:p>
    <w:p w:rsidR="005B28AA" w:rsidRDefault="00585EA1">
      <w:pPr>
        <w:spacing w:line="6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双模模型和双膜理论；</w:t>
      </w:r>
    </w:p>
    <w:p w:rsidR="005B28AA" w:rsidRDefault="00585EA1">
      <w:pPr>
        <w:spacing w:line="6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传质单元，最小液汽比、适宜溶剂用量；</w:t>
      </w:r>
    </w:p>
    <w:p w:rsidR="005B28AA" w:rsidRDefault="00585EA1">
      <w:pPr>
        <w:spacing w:line="6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5.</w:t>
      </w:r>
      <w:r>
        <w:rPr>
          <w:rFonts w:ascii="仿宋_GB2312" w:eastAsia="仿宋_GB2312" w:hAnsi="仿宋_GB2312" w:cs="仿宋_GB2312" w:hint="eastAsia"/>
          <w:sz w:val="32"/>
          <w:szCs w:val="32"/>
        </w:rPr>
        <w:t>填料层高度的计算。</w:t>
      </w:r>
      <w:r>
        <w:rPr>
          <w:rFonts w:ascii="仿宋_GB2312" w:eastAsia="仿宋_GB2312" w:hAnsi="仿宋_GB2312" w:cs="仿宋_GB2312" w:hint="eastAsia"/>
          <w:sz w:val="32"/>
          <w:szCs w:val="32"/>
        </w:rPr>
        <w:t xml:space="preserve"> </w:t>
      </w:r>
    </w:p>
    <w:p w:rsidR="005B28AA" w:rsidRDefault="00585EA1">
      <w:pPr>
        <w:spacing w:line="640" w:lineRule="exact"/>
        <w:ind w:firstLine="561"/>
        <w:rPr>
          <w:rFonts w:ascii="楷体" w:eastAsia="楷体" w:hAnsi="楷体" w:cs="楷体"/>
          <w:sz w:val="32"/>
          <w:szCs w:val="32"/>
        </w:rPr>
      </w:pPr>
      <w:r>
        <w:rPr>
          <w:rFonts w:ascii="楷体" w:eastAsia="楷体" w:hAnsi="楷体" w:cs="楷体" w:hint="eastAsia"/>
          <w:sz w:val="32"/>
          <w:szCs w:val="32"/>
        </w:rPr>
        <w:t>（八）蒸馏</w:t>
      </w:r>
      <w:r>
        <w:rPr>
          <w:rFonts w:ascii="楷体" w:eastAsia="楷体" w:hAnsi="楷体" w:cs="楷体" w:hint="eastAsia"/>
          <w:sz w:val="32"/>
          <w:szCs w:val="32"/>
        </w:rPr>
        <w:t xml:space="preserve"> </w:t>
      </w:r>
    </w:p>
    <w:p w:rsidR="005B28AA" w:rsidRDefault="00585EA1">
      <w:pPr>
        <w:spacing w:line="6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精馏的原理；</w:t>
      </w:r>
    </w:p>
    <w:p w:rsidR="005B28AA" w:rsidRDefault="00585EA1">
      <w:pPr>
        <w:spacing w:line="6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相平衡，挥发度、相对挥发度、平衡关系；</w:t>
      </w:r>
    </w:p>
    <w:p w:rsidR="005B28AA" w:rsidRDefault="00585EA1">
      <w:pPr>
        <w:spacing w:line="6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理论塔板和板效率；</w:t>
      </w:r>
    </w:p>
    <w:p w:rsidR="005B28AA" w:rsidRDefault="00585EA1">
      <w:pPr>
        <w:spacing w:line="6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精馏塔的物料衡算和热量衡算；</w:t>
      </w:r>
    </w:p>
    <w:p w:rsidR="005B28AA" w:rsidRDefault="00585EA1">
      <w:pPr>
        <w:spacing w:line="6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最小回流比、理论板块数和汽液组成的计算；</w:t>
      </w:r>
      <w:r>
        <w:rPr>
          <w:rFonts w:ascii="仿宋_GB2312" w:eastAsia="仿宋_GB2312" w:hAnsi="仿宋_GB2312" w:cs="仿宋_GB2312" w:hint="eastAsia"/>
          <w:sz w:val="32"/>
          <w:szCs w:val="32"/>
        </w:rPr>
        <w:t xml:space="preserve"> </w:t>
      </w:r>
    </w:p>
    <w:p w:rsidR="005B28AA" w:rsidRDefault="00585EA1">
      <w:pPr>
        <w:spacing w:line="6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回流比的影响，操作线方程的求法和画法。</w:t>
      </w:r>
    </w:p>
    <w:p w:rsidR="005B28AA" w:rsidRDefault="00585EA1">
      <w:pPr>
        <w:spacing w:line="640" w:lineRule="exact"/>
        <w:ind w:firstLine="561"/>
        <w:rPr>
          <w:rFonts w:ascii="楷体" w:eastAsia="楷体" w:hAnsi="楷体" w:cs="楷体"/>
          <w:sz w:val="32"/>
          <w:szCs w:val="32"/>
        </w:rPr>
      </w:pPr>
      <w:r>
        <w:rPr>
          <w:rFonts w:ascii="楷体" w:eastAsia="楷体" w:hAnsi="楷体" w:cs="楷体" w:hint="eastAsia"/>
          <w:sz w:val="32"/>
          <w:szCs w:val="32"/>
        </w:rPr>
        <w:t>（九）气液传质设备</w:t>
      </w:r>
    </w:p>
    <w:p w:rsidR="005B28AA" w:rsidRDefault="00585EA1">
      <w:pPr>
        <w:spacing w:line="6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板式塔的主要类型、结构与特点；</w:t>
      </w:r>
    </w:p>
    <w:p w:rsidR="005B28AA" w:rsidRDefault="00585EA1">
      <w:pPr>
        <w:spacing w:line="6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液泛、液沫夹带、漏液、塔板压力降；</w:t>
      </w:r>
    </w:p>
    <w:p w:rsidR="005B28AA" w:rsidRDefault="00585EA1">
      <w:pPr>
        <w:spacing w:line="6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板式塔的设计和校核计算（液泛气速、塔径、塔高和塔板效率的计算，塔器各结构尺寸的确定，水力学性能的计算和核算）。</w:t>
      </w:r>
    </w:p>
    <w:p w:rsidR="005B28AA" w:rsidRDefault="00585EA1">
      <w:pPr>
        <w:spacing w:line="640" w:lineRule="exact"/>
        <w:ind w:firstLineChars="200" w:firstLine="640"/>
        <w:outlineLvl w:val="0"/>
        <w:rPr>
          <w:rFonts w:ascii="黑体" w:eastAsia="黑体" w:hAnsi="黑体" w:cs="黑体"/>
          <w:sz w:val="32"/>
          <w:szCs w:val="32"/>
        </w:rPr>
      </w:pPr>
      <w:bookmarkStart w:id="75" w:name="_Toc40620737"/>
      <w:r>
        <w:rPr>
          <w:rFonts w:ascii="黑体" w:eastAsia="黑体" w:hAnsi="黑体" w:cs="黑体" w:hint="eastAsia"/>
          <w:sz w:val="32"/>
          <w:szCs w:val="32"/>
        </w:rPr>
        <w:t>三、试题难易程度</w:t>
      </w:r>
      <w:bookmarkEnd w:id="75"/>
      <w:r>
        <w:rPr>
          <w:rFonts w:ascii="黑体" w:eastAsia="黑体" w:hAnsi="黑体" w:cs="黑体" w:hint="eastAsia"/>
          <w:sz w:val="32"/>
          <w:szCs w:val="32"/>
        </w:rPr>
        <w:t xml:space="preserve"> </w:t>
      </w:r>
    </w:p>
    <w:p w:rsidR="005B28AA" w:rsidRDefault="00585EA1">
      <w:pPr>
        <w:spacing w:line="6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较容易题：约</w:t>
      </w:r>
      <w:r>
        <w:rPr>
          <w:rFonts w:ascii="仿宋_GB2312" w:eastAsia="仿宋_GB2312" w:hAnsi="仿宋_GB2312" w:cs="仿宋_GB2312" w:hint="eastAsia"/>
          <w:sz w:val="32"/>
          <w:szCs w:val="32"/>
        </w:rPr>
        <w:t>40%</w:t>
      </w:r>
      <w:r>
        <w:rPr>
          <w:rFonts w:ascii="仿宋_GB2312" w:eastAsia="仿宋_GB2312" w:hAnsi="仿宋_GB2312" w:cs="仿宋_GB2312" w:hint="eastAsia"/>
          <w:sz w:val="32"/>
          <w:szCs w:val="32"/>
        </w:rPr>
        <w:t>；</w:t>
      </w:r>
    </w:p>
    <w:p w:rsidR="005B28AA" w:rsidRDefault="00585EA1">
      <w:pPr>
        <w:spacing w:line="6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中等难度题：约</w:t>
      </w:r>
      <w:r>
        <w:rPr>
          <w:rFonts w:ascii="仿宋_GB2312" w:eastAsia="仿宋_GB2312" w:hAnsi="仿宋_GB2312" w:cs="仿宋_GB2312" w:hint="eastAsia"/>
          <w:sz w:val="32"/>
          <w:szCs w:val="32"/>
        </w:rPr>
        <w:t>50%</w:t>
      </w:r>
      <w:r>
        <w:rPr>
          <w:rFonts w:ascii="仿宋_GB2312" w:eastAsia="仿宋_GB2312" w:hAnsi="仿宋_GB2312" w:cs="仿宋_GB2312" w:hint="eastAsia"/>
          <w:sz w:val="32"/>
          <w:szCs w:val="32"/>
        </w:rPr>
        <w:t>；</w:t>
      </w:r>
    </w:p>
    <w:p w:rsidR="005B28AA" w:rsidRDefault="00585EA1">
      <w:pPr>
        <w:spacing w:line="6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3.</w:t>
      </w:r>
      <w:r>
        <w:rPr>
          <w:rFonts w:ascii="仿宋_GB2312" w:eastAsia="仿宋_GB2312" w:hAnsi="仿宋_GB2312" w:cs="仿宋_GB2312" w:hint="eastAsia"/>
          <w:sz w:val="32"/>
          <w:szCs w:val="32"/>
        </w:rPr>
        <w:t>较难题：约</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w:t>
      </w:r>
    </w:p>
    <w:p w:rsidR="005B28AA" w:rsidRDefault="00585EA1">
      <w:pPr>
        <w:spacing w:line="640" w:lineRule="exact"/>
        <w:ind w:firstLineChars="200" w:firstLine="640"/>
        <w:outlineLvl w:val="0"/>
        <w:rPr>
          <w:rFonts w:ascii="黑体" w:eastAsia="黑体" w:hAnsi="黑体" w:cs="黑体"/>
          <w:sz w:val="32"/>
          <w:szCs w:val="32"/>
        </w:rPr>
      </w:pPr>
      <w:bookmarkStart w:id="76" w:name="_Toc40620738"/>
      <w:r>
        <w:rPr>
          <w:rFonts w:ascii="黑体" w:eastAsia="黑体" w:hAnsi="黑体" w:cs="黑体" w:hint="eastAsia"/>
          <w:sz w:val="32"/>
          <w:szCs w:val="32"/>
        </w:rPr>
        <w:t>四、考试形式及试卷结构</w:t>
      </w:r>
      <w:bookmarkEnd w:id="76"/>
      <w:r>
        <w:rPr>
          <w:rFonts w:ascii="黑体" w:eastAsia="黑体" w:hAnsi="黑体" w:cs="黑体" w:hint="eastAsia"/>
          <w:sz w:val="32"/>
          <w:szCs w:val="32"/>
        </w:rPr>
        <w:t xml:space="preserve"> </w:t>
      </w:r>
    </w:p>
    <w:p w:rsidR="005B28AA" w:rsidRDefault="00585EA1">
      <w:pPr>
        <w:spacing w:line="6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考试形式为闭卷笔试，时间为</w:t>
      </w:r>
      <w:r>
        <w:rPr>
          <w:rFonts w:ascii="仿宋_GB2312" w:eastAsia="仿宋_GB2312" w:hAnsi="仿宋_GB2312" w:cs="仿宋_GB2312" w:hint="eastAsia"/>
          <w:sz w:val="32"/>
          <w:szCs w:val="32"/>
        </w:rPr>
        <w:t>120</w:t>
      </w:r>
      <w:r>
        <w:rPr>
          <w:rFonts w:ascii="仿宋_GB2312" w:eastAsia="仿宋_GB2312" w:hAnsi="仿宋_GB2312" w:cs="仿宋_GB2312" w:hint="eastAsia"/>
          <w:sz w:val="32"/>
          <w:szCs w:val="32"/>
        </w:rPr>
        <w:t>分钟，试卷满分</w:t>
      </w:r>
      <w:r>
        <w:rPr>
          <w:rFonts w:ascii="仿宋_GB2312" w:eastAsia="仿宋_GB2312" w:hAnsi="仿宋_GB2312" w:cs="仿宋_GB2312" w:hint="eastAsia"/>
          <w:sz w:val="32"/>
          <w:szCs w:val="32"/>
        </w:rPr>
        <w:t>200</w:t>
      </w:r>
      <w:r>
        <w:rPr>
          <w:rFonts w:ascii="仿宋_GB2312" w:eastAsia="仿宋_GB2312" w:hAnsi="仿宋_GB2312" w:cs="仿宋_GB2312" w:hint="eastAsia"/>
          <w:sz w:val="32"/>
          <w:szCs w:val="32"/>
        </w:rPr>
        <w:t>分，试卷长度为</w:t>
      </w:r>
      <w:r>
        <w:rPr>
          <w:rFonts w:ascii="仿宋_GB2312" w:eastAsia="仿宋_GB2312" w:hAnsi="仿宋_GB2312" w:cs="仿宋_GB2312" w:hint="eastAsia"/>
          <w:sz w:val="32"/>
          <w:szCs w:val="32"/>
        </w:rPr>
        <w:t>A4</w:t>
      </w:r>
      <w:r>
        <w:rPr>
          <w:rFonts w:ascii="仿宋_GB2312" w:eastAsia="仿宋_GB2312" w:hAnsi="仿宋_GB2312" w:cs="仿宋_GB2312" w:hint="eastAsia"/>
          <w:sz w:val="32"/>
          <w:szCs w:val="32"/>
        </w:rPr>
        <w:t>纸</w:t>
      </w:r>
      <w:r>
        <w:rPr>
          <w:rFonts w:ascii="仿宋_GB2312" w:eastAsia="仿宋_GB2312" w:hAnsi="仿宋_GB2312" w:cs="仿宋_GB2312" w:hint="eastAsia"/>
          <w:sz w:val="32"/>
          <w:szCs w:val="32"/>
        </w:rPr>
        <w:t>8-10</w:t>
      </w:r>
      <w:r>
        <w:rPr>
          <w:rFonts w:ascii="仿宋_GB2312" w:eastAsia="仿宋_GB2312" w:hAnsi="仿宋_GB2312" w:cs="仿宋_GB2312" w:hint="eastAsia"/>
          <w:sz w:val="32"/>
          <w:szCs w:val="32"/>
        </w:rPr>
        <w:t>版。</w:t>
      </w:r>
    </w:p>
    <w:p w:rsidR="005B28AA" w:rsidRDefault="00585EA1">
      <w:pPr>
        <w:spacing w:line="6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试卷结构如下：</w:t>
      </w:r>
      <w:r>
        <w:rPr>
          <w:rFonts w:ascii="仿宋_GB2312" w:eastAsia="仿宋_GB2312" w:hAnsi="仿宋_GB2312" w:cs="仿宋_GB2312" w:hint="eastAsia"/>
          <w:sz w:val="32"/>
          <w:szCs w:val="32"/>
        </w:rPr>
        <w:t xml:space="preserve"> </w:t>
      </w:r>
    </w:p>
    <w:p w:rsidR="005B28AA" w:rsidRDefault="00585EA1">
      <w:pPr>
        <w:spacing w:line="6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选择题</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约</w:t>
      </w: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w:t>
      </w:r>
    </w:p>
    <w:p w:rsidR="005B28AA" w:rsidRDefault="00585EA1">
      <w:pPr>
        <w:spacing w:line="6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填空题</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约</w:t>
      </w: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w:t>
      </w:r>
    </w:p>
    <w:p w:rsidR="005B28AA" w:rsidRDefault="00585EA1">
      <w:pPr>
        <w:spacing w:line="6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判断题</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约</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w:t>
      </w:r>
    </w:p>
    <w:p w:rsidR="005B28AA" w:rsidRDefault="00585EA1">
      <w:pPr>
        <w:spacing w:line="6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计算题</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约</w:t>
      </w:r>
      <w:r>
        <w:rPr>
          <w:rFonts w:ascii="仿宋_GB2312" w:eastAsia="仿宋_GB2312" w:hAnsi="仿宋_GB2312" w:cs="仿宋_GB2312" w:hint="eastAsia"/>
          <w:sz w:val="32"/>
          <w:szCs w:val="32"/>
        </w:rPr>
        <w:t>40%</w:t>
      </w:r>
      <w:r>
        <w:rPr>
          <w:rFonts w:ascii="仿宋_GB2312" w:eastAsia="仿宋_GB2312" w:hAnsi="仿宋_GB2312" w:cs="仿宋_GB2312" w:hint="eastAsia"/>
          <w:sz w:val="32"/>
          <w:szCs w:val="32"/>
        </w:rPr>
        <w:t>；</w:t>
      </w:r>
    </w:p>
    <w:p w:rsidR="005B28AA" w:rsidRDefault="00585EA1">
      <w:pPr>
        <w:spacing w:line="6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简答题</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约</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w:t>
      </w:r>
    </w:p>
    <w:p w:rsidR="005B28AA" w:rsidRDefault="00585EA1">
      <w:pPr>
        <w:spacing w:line="640" w:lineRule="exact"/>
        <w:ind w:left="700"/>
        <w:outlineLvl w:val="0"/>
        <w:rPr>
          <w:sz w:val="24"/>
          <w:szCs w:val="24"/>
        </w:rPr>
      </w:pPr>
      <w:bookmarkStart w:id="77" w:name="_Toc40620739"/>
      <w:r>
        <w:rPr>
          <w:rFonts w:ascii="黑体" w:eastAsia="黑体" w:hAnsi="黑体" w:cs="黑体" w:hint="eastAsia"/>
          <w:sz w:val="32"/>
          <w:szCs w:val="32"/>
        </w:rPr>
        <w:t>五、参考书目</w:t>
      </w:r>
      <w:bookmarkEnd w:id="77"/>
      <w:r>
        <w:rPr>
          <w:rFonts w:ascii="黑体" w:eastAsia="黑体" w:hAnsi="黑体" w:cs="黑体" w:hint="eastAsia"/>
          <w:sz w:val="32"/>
          <w:szCs w:val="32"/>
        </w:rPr>
        <w:t xml:space="preserve"> </w:t>
      </w:r>
    </w:p>
    <w:p w:rsidR="005B28AA" w:rsidRDefault="00585EA1">
      <w:pPr>
        <w:spacing w:line="6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《化工原理》（第四版），谭天恩主编，化学工业出版社，</w:t>
      </w:r>
      <w:r>
        <w:rPr>
          <w:rFonts w:ascii="仿宋_GB2312" w:eastAsia="仿宋_GB2312" w:hAnsi="仿宋_GB2312" w:cs="仿宋_GB2312" w:hint="eastAsia"/>
          <w:sz w:val="32"/>
          <w:szCs w:val="32"/>
        </w:rPr>
        <w:t>2013</w:t>
      </w:r>
      <w:r>
        <w:rPr>
          <w:rFonts w:ascii="仿宋_GB2312" w:eastAsia="仿宋_GB2312" w:hAnsi="仿宋_GB2312" w:cs="仿宋_GB2312" w:hint="eastAsia"/>
          <w:sz w:val="32"/>
          <w:szCs w:val="32"/>
        </w:rPr>
        <w:t>年。</w:t>
      </w:r>
    </w:p>
    <w:p w:rsidR="005B28AA" w:rsidRDefault="005B28AA">
      <w:pPr>
        <w:spacing w:line="640" w:lineRule="exact"/>
      </w:pPr>
    </w:p>
    <w:p w:rsidR="005B28AA" w:rsidRDefault="00585EA1">
      <w:pPr>
        <w:adjustRightInd/>
        <w:snapToGrid/>
        <w:spacing w:line="640" w:lineRule="exact"/>
      </w:pPr>
      <w:r>
        <w:br w:type="page"/>
      </w:r>
    </w:p>
    <w:p w:rsidR="005B28AA" w:rsidRDefault="00585EA1">
      <w:pPr>
        <w:spacing w:line="640" w:lineRule="exact"/>
        <w:jc w:val="center"/>
        <w:outlineLvl w:val="0"/>
        <w:rPr>
          <w:rFonts w:ascii="方正小标宋简体" w:eastAsia="方正小标宋简体" w:hAnsi="方正小标宋简体" w:cs="方正小标宋简体"/>
          <w:sz w:val="44"/>
          <w:szCs w:val="44"/>
        </w:rPr>
      </w:pPr>
      <w:bookmarkStart w:id="78" w:name="_Toc40620740"/>
      <w:r>
        <w:rPr>
          <w:rFonts w:ascii="方正小标宋简体" w:eastAsia="方正小标宋简体" w:hAnsi="方正小标宋简体" w:cs="方正小标宋简体" w:hint="eastAsia"/>
          <w:sz w:val="44"/>
          <w:szCs w:val="44"/>
        </w:rPr>
        <w:lastRenderedPageBreak/>
        <w:t>兰州理工大学技术工程学院</w:t>
      </w:r>
      <w:bookmarkEnd w:id="78"/>
    </w:p>
    <w:p w:rsidR="005B28AA" w:rsidRDefault="00585EA1">
      <w:pPr>
        <w:spacing w:line="640" w:lineRule="exact"/>
        <w:jc w:val="center"/>
        <w:outlineLvl w:val="0"/>
        <w:rPr>
          <w:rFonts w:ascii="方正小标宋简体" w:eastAsia="方正小标宋简体" w:hAnsi="方正小标宋简体" w:cs="方正小标宋简体"/>
          <w:sz w:val="44"/>
          <w:szCs w:val="44"/>
        </w:rPr>
      </w:pPr>
      <w:bookmarkStart w:id="79" w:name="_Toc40620741"/>
      <w:r>
        <w:rPr>
          <w:rFonts w:ascii="方正小标宋简体" w:eastAsia="方正小标宋简体" w:hAnsi="方正小标宋简体" w:cs="方正小标宋简体" w:hint="eastAsia"/>
          <w:sz w:val="44"/>
          <w:szCs w:val="44"/>
        </w:rPr>
        <w:t>普通专升本招生食品科学与工程专业课程考试大纲</w:t>
      </w:r>
      <w:bookmarkEnd w:id="79"/>
    </w:p>
    <w:p w:rsidR="005B28AA" w:rsidRDefault="00585EA1">
      <w:pPr>
        <w:spacing w:line="640" w:lineRule="exact"/>
        <w:ind w:firstLineChars="200" w:firstLine="640"/>
        <w:outlineLvl w:val="0"/>
        <w:rPr>
          <w:rFonts w:ascii="黑体" w:eastAsia="黑体" w:hAnsi="黑体" w:cs="黑体"/>
          <w:sz w:val="32"/>
          <w:szCs w:val="32"/>
        </w:rPr>
      </w:pPr>
      <w:bookmarkStart w:id="80" w:name="_Toc40620742"/>
      <w:r>
        <w:rPr>
          <w:rFonts w:ascii="黑体" w:eastAsia="黑体" w:hAnsi="黑体" w:cs="黑体" w:hint="eastAsia"/>
          <w:sz w:val="32"/>
          <w:szCs w:val="32"/>
        </w:rPr>
        <w:t>一、考试目的</w:t>
      </w:r>
      <w:bookmarkEnd w:id="80"/>
    </w:p>
    <w:p w:rsidR="005B28AA" w:rsidRDefault="00585EA1">
      <w:pPr>
        <w:spacing w:line="640" w:lineRule="exact"/>
        <w:ind w:firstLine="561"/>
        <w:rPr>
          <w:rFonts w:ascii="仿宋_GB2312" w:eastAsia="仿宋_GB2312" w:hAnsi="仿宋_GB2312" w:cs="仿宋_GB2312"/>
          <w:sz w:val="24"/>
        </w:rPr>
      </w:pPr>
      <w:r>
        <w:rPr>
          <w:rFonts w:ascii="仿宋_GB2312" w:eastAsia="仿宋_GB2312" w:hAnsi="仿宋_GB2312" w:cs="仿宋_GB2312" w:hint="eastAsia"/>
          <w:sz w:val="32"/>
          <w:szCs w:val="32"/>
        </w:rPr>
        <w:t>兰州理工大学技术工程学院专升本招生食品科学与工程专业课为《食品化学》。考试目的是检查学生是否牢固掌握《食品化学》课程相关知识的一次水平测定，全面考核普通高校食品类专业专科（含高职）应届毕业生对专业核心课程《食品化学》的掌握程度，要求学生比较系统的理解食品化学的基本概念和基本理论。</w:t>
      </w:r>
    </w:p>
    <w:p w:rsidR="005B28AA" w:rsidRDefault="00585EA1">
      <w:pPr>
        <w:spacing w:line="640" w:lineRule="exact"/>
        <w:ind w:firstLineChars="200" w:firstLine="640"/>
        <w:outlineLvl w:val="0"/>
        <w:rPr>
          <w:rFonts w:ascii="黑体" w:eastAsia="黑体" w:hAnsi="黑体" w:cs="黑体"/>
          <w:sz w:val="32"/>
          <w:szCs w:val="32"/>
        </w:rPr>
      </w:pPr>
      <w:bookmarkStart w:id="81" w:name="_Toc40620743"/>
      <w:r>
        <w:rPr>
          <w:rFonts w:ascii="黑体" w:eastAsia="黑体" w:hAnsi="黑体" w:cs="黑体" w:hint="eastAsia"/>
          <w:sz w:val="32"/>
          <w:szCs w:val="32"/>
        </w:rPr>
        <w:t>二、考试内容</w:t>
      </w:r>
      <w:bookmarkEnd w:id="81"/>
    </w:p>
    <w:p w:rsidR="005B28AA" w:rsidRDefault="00585EA1">
      <w:pPr>
        <w:spacing w:line="640" w:lineRule="exact"/>
        <w:ind w:left="560"/>
        <w:rPr>
          <w:rFonts w:ascii="仿宋_GB2312" w:eastAsia="仿宋_GB2312" w:hAnsi="仿宋_GB2312" w:cs="仿宋_GB2312"/>
          <w:sz w:val="32"/>
          <w:szCs w:val="32"/>
        </w:rPr>
      </w:pPr>
      <w:r>
        <w:rPr>
          <w:rFonts w:ascii="仿宋_GB2312" w:eastAsia="仿宋_GB2312" w:hAnsi="仿宋_GB2312" w:cs="仿宋_GB2312" w:hint="eastAsia"/>
          <w:sz w:val="32"/>
          <w:szCs w:val="32"/>
        </w:rPr>
        <w:t>（一）绪论</w:t>
      </w:r>
    </w:p>
    <w:p w:rsidR="005B28AA" w:rsidRDefault="00585EA1">
      <w:pPr>
        <w:spacing w:line="640" w:lineRule="exact"/>
        <w:ind w:firstLine="561"/>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1. </w:t>
      </w:r>
      <w:r>
        <w:rPr>
          <w:rFonts w:ascii="仿宋_GB2312" w:eastAsia="仿宋_GB2312" w:hAnsi="仿宋_GB2312" w:cs="仿宋_GB2312" w:hint="eastAsia"/>
          <w:sz w:val="32"/>
          <w:szCs w:val="32"/>
        </w:rPr>
        <w:t>食品化学的概念、研究内容及范畴；</w:t>
      </w:r>
    </w:p>
    <w:p w:rsidR="005B28AA" w:rsidRDefault="00585EA1">
      <w:pPr>
        <w:spacing w:line="640" w:lineRule="exact"/>
        <w:ind w:firstLine="561"/>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食品中主要的化学变化概述；</w:t>
      </w:r>
      <w:r>
        <w:rPr>
          <w:rFonts w:ascii="仿宋_GB2312" w:eastAsia="仿宋_GB2312" w:hAnsi="仿宋_GB2312" w:cs="仿宋_GB2312" w:hint="eastAsia"/>
          <w:sz w:val="32"/>
          <w:szCs w:val="32"/>
        </w:rPr>
        <w:t xml:space="preserve"> </w:t>
      </w:r>
    </w:p>
    <w:p w:rsidR="005B28AA" w:rsidRDefault="00585EA1">
      <w:pPr>
        <w:spacing w:line="640" w:lineRule="exact"/>
        <w:ind w:firstLine="561"/>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食品化学的研究方法。</w:t>
      </w:r>
    </w:p>
    <w:p w:rsidR="005B28AA" w:rsidRDefault="00585EA1">
      <w:pPr>
        <w:spacing w:line="640" w:lineRule="exact"/>
        <w:ind w:left="560"/>
        <w:rPr>
          <w:rFonts w:ascii="楷体" w:eastAsia="楷体" w:hAnsi="楷体" w:cs="楷体"/>
          <w:sz w:val="32"/>
          <w:szCs w:val="32"/>
        </w:rPr>
      </w:pPr>
      <w:r>
        <w:rPr>
          <w:rFonts w:ascii="楷体" w:eastAsia="楷体" w:hAnsi="楷体" w:cs="楷体" w:hint="eastAsia"/>
          <w:sz w:val="32"/>
          <w:szCs w:val="32"/>
        </w:rPr>
        <w:t>（二）水</w:t>
      </w:r>
    </w:p>
    <w:p w:rsidR="005B28AA" w:rsidRDefault="00585EA1">
      <w:pPr>
        <w:spacing w:line="640" w:lineRule="exact"/>
        <w:ind w:firstLine="561"/>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水和冰的结构与性质、食品中水的存在形式及其特点；</w:t>
      </w:r>
    </w:p>
    <w:p w:rsidR="005B28AA" w:rsidRDefault="00585EA1">
      <w:pPr>
        <w:spacing w:line="640" w:lineRule="exact"/>
        <w:ind w:firstLine="561"/>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食品中水与非水组分之间的相互作用；</w:t>
      </w:r>
    </w:p>
    <w:p w:rsidR="005B28AA" w:rsidRDefault="00585EA1">
      <w:pPr>
        <w:spacing w:line="640" w:lineRule="exact"/>
        <w:ind w:firstLine="561"/>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3.</w:t>
      </w:r>
      <w:r>
        <w:rPr>
          <w:rFonts w:ascii="仿宋_GB2312" w:eastAsia="仿宋_GB2312" w:hAnsi="仿宋_GB2312" w:cs="仿宋_GB2312" w:hint="eastAsia"/>
          <w:sz w:val="32"/>
          <w:szCs w:val="32"/>
        </w:rPr>
        <w:t>水分活度的定义、食品组分、温度、水分含量与水分活度的关系；</w:t>
      </w:r>
    </w:p>
    <w:p w:rsidR="005B28AA" w:rsidRDefault="00585EA1">
      <w:pPr>
        <w:spacing w:line="640" w:lineRule="exact"/>
        <w:ind w:firstLine="561"/>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水与食品的稳定性的关系；</w:t>
      </w:r>
    </w:p>
    <w:p w:rsidR="005B28AA" w:rsidRDefault="00585EA1">
      <w:pPr>
        <w:spacing w:line="640" w:lineRule="exact"/>
        <w:ind w:firstLine="561"/>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分子移动性与食品的稳定性的关系。</w:t>
      </w:r>
    </w:p>
    <w:p w:rsidR="005B28AA" w:rsidRDefault="00585EA1">
      <w:pPr>
        <w:spacing w:line="640" w:lineRule="exact"/>
        <w:ind w:left="560"/>
        <w:rPr>
          <w:rFonts w:ascii="楷体" w:eastAsia="楷体" w:hAnsi="楷体" w:cs="楷体"/>
          <w:sz w:val="32"/>
          <w:szCs w:val="32"/>
        </w:rPr>
      </w:pPr>
      <w:r>
        <w:rPr>
          <w:rFonts w:ascii="楷体" w:eastAsia="楷体" w:hAnsi="楷体" w:cs="楷体" w:hint="eastAsia"/>
          <w:sz w:val="32"/>
          <w:szCs w:val="32"/>
        </w:rPr>
        <w:t>（三）蛋白质</w:t>
      </w:r>
    </w:p>
    <w:p w:rsidR="005B28AA" w:rsidRDefault="00585EA1">
      <w:pPr>
        <w:spacing w:line="640" w:lineRule="exact"/>
        <w:ind w:firstLine="561"/>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蛋白质的理化性质；</w:t>
      </w:r>
    </w:p>
    <w:p w:rsidR="005B28AA" w:rsidRDefault="00585EA1">
      <w:pPr>
        <w:spacing w:line="640" w:lineRule="exact"/>
        <w:ind w:firstLine="561"/>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蛋白质的变性的定义及各因素引起变性的机理；</w:t>
      </w:r>
    </w:p>
    <w:p w:rsidR="005B28AA" w:rsidRDefault="00585EA1">
      <w:pPr>
        <w:spacing w:line="640" w:lineRule="exact"/>
        <w:ind w:firstLine="561"/>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蛋白质的功能性质及其在食品及其在食品加工中的应用；</w:t>
      </w:r>
    </w:p>
    <w:p w:rsidR="005B28AA" w:rsidRDefault="00585EA1">
      <w:pPr>
        <w:spacing w:line="640" w:lineRule="exact"/>
        <w:ind w:firstLine="561"/>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食品蛋白质在加工和贮藏过程中的变化。</w:t>
      </w:r>
    </w:p>
    <w:p w:rsidR="005B28AA" w:rsidRDefault="00585EA1">
      <w:pPr>
        <w:spacing w:line="640" w:lineRule="exact"/>
        <w:ind w:left="560"/>
        <w:rPr>
          <w:rFonts w:ascii="楷体" w:eastAsia="楷体" w:hAnsi="楷体" w:cs="楷体"/>
          <w:sz w:val="32"/>
          <w:szCs w:val="32"/>
        </w:rPr>
      </w:pPr>
      <w:r>
        <w:rPr>
          <w:rFonts w:ascii="楷体" w:eastAsia="楷体" w:hAnsi="楷体" w:cs="楷体" w:hint="eastAsia"/>
          <w:sz w:val="32"/>
          <w:szCs w:val="32"/>
        </w:rPr>
        <w:t>（四）碳水化合物</w:t>
      </w:r>
    </w:p>
    <w:p w:rsidR="005B28AA" w:rsidRDefault="00585EA1">
      <w:pPr>
        <w:spacing w:line="640" w:lineRule="exact"/>
        <w:ind w:firstLine="561"/>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主要的单糖及低聚糖的结构、性质；</w:t>
      </w:r>
    </w:p>
    <w:p w:rsidR="005B28AA" w:rsidRDefault="00585EA1">
      <w:pPr>
        <w:spacing w:line="640" w:lineRule="exact"/>
        <w:ind w:firstLine="561"/>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美拉德反应、焦糖化反应；</w:t>
      </w:r>
    </w:p>
    <w:p w:rsidR="005B28AA" w:rsidRDefault="00585EA1">
      <w:pPr>
        <w:spacing w:line="640" w:lineRule="exact"/>
        <w:ind w:firstLine="561"/>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食品中重要的单糖、低聚糖的性质；</w:t>
      </w:r>
    </w:p>
    <w:p w:rsidR="005B28AA" w:rsidRDefault="00585EA1">
      <w:pPr>
        <w:spacing w:line="640" w:lineRule="exact"/>
        <w:ind w:firstLine="561"/>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多糖的结构及性质；</w:t>
      </w:r>
    </w:p>
    <w:p w:rsidR="005B28AA" w:rsidRDefault="00585EA1">
      <w:pPr>
        <w:spacing w:line="640" w:lineRule="exact"/>
        <w:ind w:firstLine="561"/>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淀粉的物理性质、淀粉糊化、老化；</w:t>
      </w:r>
    </w:p>
    <w:p w:rsidR="005B28AA" w:rsidRDefault="00585EA1">
      <w:pPr>
        <w:spacing w:line="640" w:lineRule="exact"/>
        <w:ind w:firstLine="561"/>
        <w:rPr>
          <w:rFonts w:ascii="仿宋_GB2312" w:eastAsia="仿宋_GB2312" w:hAnsi="仿宋_GB2312" w:cs="仿宋_GB2312"/>
          <w:sz w:val="32"/>
          <w:szCs w:val="32"/>
        </w:rPr>
      </w:pP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果胶的化学结构、分类、特性及凝胶形成。</w:t>
      </w:r>
    </w:p>
    <w:p w:rsidR="005B28AA" w:rsidRDefault="00585EA1">
      <w:pPr>
        <w:spacing w:line="640" w:lineRule="exact"/>
        <w:ind w:left="560"/>
        <w:rPr>
          <w:rFonts w:ascii="楷体" w:eastAsia="楷体" w:hAnsi="楷体" w:cs="楷体"/>
          <w:sz w:val="32"/>
          <w:szCs w:val="32"/>
        </w:rPr>
      </w:pPr>
      <w:r>
        <w:rPr>
          <w:rFonts w:ascii="楷体" w:eastAsia="楷体" w:hAnsi="楷体" w:cs="楷体" w:hint="eastAsia"/>
          <w:sz w:val="32"/>
          <w:szCs w:val="32"/>
        </w:rPr>
        <w:lastRenderedPageBreak/>
        <w:t>（五）脂质</w:t>
      </w:r>
    </w:p>
    <w:p w:rsidR="005B28AA" w:rsidRDefault="00585EA1">
      <w:pPr>
        <w:spacing w:line="640" w:lineRule="exact"/>
        <w:ind w:firstLine="561"/>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脂质的分类、结构及组成；</w:t>
      </w:r>
    </w:p>
    <w:p w:rsidR="005B28AA" w:rsidRDefault="00585EA1">
      <w:pPr>
        <w:spacing w:line="640" w:lineRule="exact"/>
        <w:ind w:firstLine="561"/>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油脂的物理性质；</w:t>
      </w:r>
    </w:p>
    <w:p w:rsidR="005B28AA" w:rsidRDefault="00585EA1">
      <w:pPr>
        <w:spacing w:line="640" w:lineRule="exact"/>
        <w:ind w:firstLine="561"/>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油脂加工贮藏中的氧化反应；</w:t>
      </w:r>
    </w:p>
    <w:p w:rsidR="005B28AA" w:rsidRDefault="00585EA1">
      <w:pPr>
        <w:spacing w:line="640" w:lineRule="exact"/>
        <w:ind w:firstLine="561"/>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食品中常用的抗氧化剂及抗氧化原理；</w:t>
      </w:r>
    </w:p>
    <w:p w:rsidR="005B28AA" w:rsidRDefault="00585EA1">
      <w:pPr>
        <w:spacing w:line="640" w:lineRule="exact"/>
        <w:ind w:firstLine="561"/>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油脂的精练、氢化。</w:t>
      </w:r>
    </w:p>
    <w:p w:rsidR="005B28AA" w:rsidRDefault="00585EA1">
      <w:pPr>
        <w:spacing w:line="640" w:lineRule="exact"/>
        <w:ind w:left="560"/>
        <w:rPr>
          <w:rFonts w:ascii="楷体" w:eastAsia="楷体" w:hAnsi="楷体" w:cs="楷体"/>
          <w:sz w:val="32"/>
          <w:szCs w:val="32"/>
        </w:rPr>
      </w:pPr>
      <w:r>
        <w:rPr>
          <w:rFonts w:ascii="楷体" w:eastAsia="楷体" w:hAnsi="楷体" w:cs="楷体" w:hint="eastAsia"/>
          <w:sz w:val="32"/>
          <w:szCs w:val="32"/>
        </w:rPr>
        <w:t>（六）维生素</w:t>
      </w:r>
    </w:p>
    <w:p w:rsidR="005B28AA" w:rsidRDefault="00585EA1">
      <w:pPr>
        <w:spacing w:line="640" w:lineRule="exact"/>
        <w:ind w:firstLine="561"/>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维生素的种类及其作用；</w:t>
      </w:r>
    </w:p>
    <w:p w:rsidR="005B28AA" w:rsidRDefault="00585EA1">
      <w:pPr>
        <w:spacing w:line="640" w:lineRule="exact"/>
        <w:ind w:firstLine="561"/>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常见维生素（维生素</w:t>
      </w: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E</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B1</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B2</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PP</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H</w:t>
      </w:r>
      <w:r>
        <w:rPr>
          <w:rFonts w:ascii="仿宋_GB2312" w:eastAsia="仿宋_GB2312" w:hAnsi="仿宋_GB2312" w:cs="仿宋_GB2312" w:hint="eastAsia"/>
          <w:sz w:val="32"/>
          <w:szCs w:val="32"/>
        </w:rPr>
        <w:t>）的理化特性及生理功能；</w:t>
      </w:r>
    </w:p>
    <w:p w:rsidR="005B28AA" w:rsidRDefault="00585EA1">
      <w:pPr>
        <w:spacing w:line="640" w:lineRule="exact"/>
        <w:ind w:firstLine="561"/>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维生素在食品加工和贮藏过程中的变化及对食品品质的影响。</w:t>
      </w:r>
    </w:p>
    <w:p w:rsidR="005B28AA" w:rsidRDefault="00585EA1">
      <w:pPr>
        <w:spacing w:line="640" w:lineRule="exact"/>
        <w:ind w:left="560"/>
        <w:rPr>
          <w:rFonts w:ascii="楷体" w:eastAsia="楷体" w:hAnsi="楷体" w:cs="楷体"/>
          <w:sz w:val="32"/>
          <w:szCs w:val="32"/>
        </w:rPr>
      </w:pPr>
      <w:r>
        <w:rPr>
          <w:rFonts w:ascii="楷体" w:eastAsia="楷体" w:hAnsi="楷体" w:cs="楷体" w:hint="eastAsia"/>
          <w:sz w:val="32"/>
          <w:szCs w:val="32"/>
        </w:rPr>
        <w:t>（七）矿物质</w:t>
      </w:r>
    </w:p>
    <w:p w:rsidR="005B28AA" w:rsidRDefault="00585EA1">
      <w:pPr>
        <w:spacing w:line="640" w:lineRule="exact"/>
        <w:ind w:firstLine="561"/>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食品中矿物质吸收利用的一些基本性质；</w:t>
      </w:r>
    </w:p>
    <w:p w:rsidR="005B28AA" w:rsidRDefault="00585EA1">
      <w:pPr>
        <w:spacing w:line="640" w:lineRule="exact"/>
        <w:ind w:firstLine="561"/>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常见矿物质种类、生理功能；</w:t>
      </w:r>
    </w:p>
    <w:p w:rsidR="005B28AA" w:rsidRDefault="00585EA1">
      <w:pPr>
        <w:spacing w:line="640" w:lineRule="exact"/>
        <w:ind w:firstLine="561"/>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矿物质在食品加工和贮藏过程中的变化。</w:t>
      </w:r>
    </w:p>
    <w:p w:rsidR="005B28AA" w:rsidRDefault="00585EA1">
      <w:pPr>
        <w:spacing w:line="640" w:lineRule="exact"/>
        <w:ind w:left="560"/>
        <w:rPr>
          <w:rFonts w:ascii="楷体" w:eastAsia="楷体" w:hAnsi="楷体" w:cs="楷体"/>
          <w:sz w:val="32"/>
          <w:szCs w:val="32"/>
        </w:rPr>
      </w:pPr>
      <w:r>
        <w:rPr>
          <w:rFonts w:ascii="楷体" w:eastAsia="楷体" w:hAnsi="楷体" w:cs="楷体" w:hint="eastAsia"/>
          <w:sz w:val="32"/>
          <w:szCs w:val="32"/>
        </w:rPr>
        <w:t>（八）酶</w:t>
      </w:r>
    </w:p>
    <w:p w:rsidR="005B28AA" w:rsidRDefault="00585EA1">
      <w:pPr>
        <w:spacing w:line="640" w:lineRule="exact"/>
        <w:ind w:firstLine="561"/>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1.</w:t>
      </w:r>
      <w:r>
        <w:rPr>
          <w:rFonts w:ascii="仿宋_GB2312" w:eastAsia="仿宋_GB2312" w:hAnsi="仿宋_GB2312" w:cs="仿宋_GB2312" w:hint="eastAsia"/>
          <w:sz w:val="32"/>
          <w:szCs w:val="32"/>
        </w:rPr>
        <w:t>酶促褐变的定义；</w:t>
      </w:r>
    </w:p>
    <w:p w:rsidR="005B28AA" w:rsidRDefault="00585EA1">
      <w:pPr>
        <w:spacing w:line="640" w:lineRule="exact"/>
        <w:ind w:firstLine="561"/>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酶促褐变的机理及控制措施。</w:t>
      </w:r>
    </w:p>
    <w:p w:rsidR="005B28AA" w:rsidRDefault="00585EA1">
      <w:pPr>
        <w:spacing w:line="640" w:lineRule="exact"/>
        <w:ind w:left="560"/>
        <w:rPr>
          <w:rFonts w:ascii="仿宋_GB2312" w:eastAsia="仿宋_GB2312" w:hAnsi="仿宋_GB2312" w:cs="仿宋_GB2312"/>
          <w:sz w:val="32"/>
          <w:szCs w:val="32"/>
        </w:rPr>
      </w:pPr>
      <w:r>
        <w:rPr>
          <w:rFonts w:ascii="楷体" w:eastAsia="楷体" w:hAnsi="楷体" w:cs="楷体" w:hint="eastAsia"/>
          <w:sz w:val="32"/>
          <w:szCs w:val="32"/>
        </w:rPr>
        <w:t>（九）色素</w:t>
      </w:r>
    </w:p>
    <w:p w:rsidR="005B28AA" w:rsidRDefault="00585EA1">
      <w:pPr>
        <w:spacing w:line="640" w:lineRule="exact"/>
        <w:ind w:firstLine="561"/>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食品色素的概念，分类；四吡咯色素；类胡萝卜素，多酚类色素；</w:t>
      </w:r>
    </w:p>
    <w:p w:rsidR="005B28AA" w:rsidRDefault="00585EA1">
      <w:pPr>
        <w:spacing w:line="640" w:lineRule="exact"/>
        <w:ind w:firstLine="561"/>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常见食品天然色素的化学结构以及基本的理化性质；</w:t>
      </w:r>
    </w:p>
    <w:p w:rsidR="005B28AA" w:rsidRDefault="00585EA1">
      <w:pPr>
        <w:spacing w:line="640" w:lineRule="exact"/>
        <w:ind w:firstLine="561"/>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常见食品天然色素在食品贮藏和加工中发生的重</w:t>
      </w:r>
      <w:r>
        <w:rPr>
          <w:rFonts w:ascii="仿宋_GB2312" w:eastAsia="仿宋_GB2312" w:hAnsi="仿宋_GB2312" w:cs="仿宋_GB2312" w:hint="eastAsia"/>
          <w:sz w:val="32"/>
          <w:szCs w:val="32"/>
        </w:rPr>
        <w:t>要变化及其影响因素。</w:t>
      </w:r>
    </w:p>
    <w:p w:rsidR="005B28AA" w:rsidRDefault="00585EA1">
      <w:pPr>
        <w:spacing w:line="640" w:lineRule="exact"/>
        <w:ind w:left="560"/>
        <w:rPr>
          <w:rFonts w:ascii="楷体" w:eastAsia="楷体" w:hAnsi="楷体" w:cs="楷体"/>
          <w:sz w:val="32"/>
          <w:szCs w:val="32"/>
        </w:rPr>
      </w:pPr>
      <w:r>
        <w:rPr>
          <w:rFonts w:ascii="楷体" w:eastAsia="楷体" w:hAnsi="楷体" w:cs="楷体" w:hint="eastAsia"/>
          <w:sz w:val="32"/>
          <w:szCs w:val="32"/>
        </w:rPr>
        <w:t>（十）食品的风味物质</w:t>
      </w:r>
    </w:p>
    <w:p w:rsidR="005B28AA" w:rsidRDefault="00585EA1">
      <w:pPr>
        <w:spacing w:line="640" w:lineRule="exact"/>
        <w:ind w:firstLine="561"/>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食品风味的定义、风味物质的特点；</w:t>
      </w:r>
    </w:p>
    <w:p w:rsidR="005B28AA" w:rsidRDefault="00585EA1">
      <w:pPr>
        <w:spacing w:line="640" w:lineRule="exact"/>
        <w:ind w:firstLine="561"/>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味感的产生及影响因素、呈味物质的相互作用；</w:t>
      </w:r>
    </w:p>
    <w:p w:rsidR="005B28AA" w:rsidRDefault="00585EA1">
      <w:pPr>
        <w:spacing w:line="640" w:lineRule="exact"/>
        <w:ind w:firstLine="561"/>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食品呈味物质的呈味机理；</w:t>
      </w:r>
    </w:p>
    <w:p w:rsidR="005B28AA" w:rsidRDefault="00585EA1">
      <w:pPr>
        <w:spacing w:line="640" w:lineRule="exact"/>
        <w:ind w:firstLine="561"/>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常见的食品呈味物质（如甜味剂、酸味剂、鲜味剂）的呈味特点及其在食品加工中的应用。</w:t>
      </w:r>
    </w:p>
    <w:p w:rsidR="005B28AA" w:rsidRDefault="00585EA1">
      <w:pPr>
        <w:spacing w:line="640" w:lineRule="exact"/>
        <w:ind w:firstLineChars="200" w:firstLine="640"/>
        <w:outlineLvl w:val="0"/>
        <w:rPr>
          <w:rFonts w:ascii="黑体" w:eastAsia="黑体" w:hAnsi="黑体" w:cs="黑体"/>
          <w:sz w:val="32"/>
          <w:szCs w:val="32"/>
        </w:rPr>
      </w:pPr>
      <w:bookmarkStart w:id="82" w:name="_Toc40620744"/>
      <w:r>
        <w:rPr>
          <w:rFonts w:ascii="黑体" w:eastAsia="黑体" w:hAnsi="黑体" w:cs="黑体" w:hint="eastAsia"/>
          <w:sz w:val="32"/>
          <w:szCs w:val="32"/>
        </w:rPr>
        <w:t>三、试题难易程度</w:t>
      </w:r>
      <w:bookmarkEnd w:id="82"/>
      <w:r>
        <w:rPr>
          <w:rFonts w:ascii="黑体" w:eastAsia="黑体" w:hAnsi="黑体" w:cs="黑体" w:hint="eastAsia"/>
          <w:sz w:val="32"/>
          <w:szCs w:val="32"/>
        </w:rPr>
        <w:t xml:space="preserve"> </w:t>
      </w:r>
    </w:p>
    <w:p w:rsidR="005B28AA" w:rsidRDefault="00585EA1">
      <w:pPr>
        <w:spacing w:line="640" w:lineRule="exact"/>
        <w:ind w:firstLine="561"/>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较容易题：约</w:t>
      </w:r>
      <w:r>
        <w:rPr>
          <w:rFonts w:ascii="仿宋_GB2312" w:eastAsia="仿宋_GB2312" w:hAnsi="仿宋_GB2312" w:cs="仿宋_GB2312" w:hint="eastAsia"/>
          <w:sz w:val="32"/>
          <w:szCs w:val="32"/>
        </w:rPr>
        <w:t>40%</w:t>
      </w:r>
      <w:r>
        <w:rPr>
          <w:rFonts w:ascii="仿宋_GB2312" w:eastAsia="仿宋_GB2312" w:hAnsi="仿宋_GB2312" w:cs="仿宋_GB2312" w:hint="eastAsia"/>
          <w:sz w:val="32"/>
          <w:szCs w:val="32"/>
        </w:rPr>
        <w:t>；</w:t>
      </w:r>
    </w:p>
    <w:p w:rsidR="005B28AA" w:rsidRDefault="00585EA1">
      <w:pPr>
        <w:spacing w:line="640" w:lineRule="exact"/>
        <w:ind w:firstLine="561"/>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中等难度题：约</w:t>
      </w:r>
      <w:r>
        <w:rPr>
          <w:rFonts w:ascii="仿宋_GB2312" w:eastAsia="仿宋_GB2312" w:hAnsi="仿宋_GB2312" w:cs="仿宋_GB2312" w:hint="eastAsia"/>
          <w:sz w:val="32"/>
          <w:szCs w:val="32"/>
        </w:rPr>
        <w:t>50%</w:t>
      </w:r>
      <w:r>
        <w:rPr>
          <w:rFonts w:ascii="仿宋_GB2312" w:eastAsia="仿宋_GB2312" w:hAnsi="仿宋_GB2312" w:cs="仿宋_GB2312" w:hint="eastAsia"/>
          <w:sz w:val="32"/>
          <w:szCs w:val="32"/>
        </w:rPr>
        <w:t>；</w:t>
      </w:r>
    </w:p>
    <w:p w:rsidR="005B28AA" w:rsidRDefault="00585EA1">
      <w:pPr>
        <w:spacing w:line="640" w:lineRule="exact"/>
        <w:ind w:firstLine="561"/>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3.</w:t>
      </w:r>
      <w:r>
        <w:rPr>
          <w:rFonts w:ascii="仿宋_GB2312" w:eastAsia="仿宋_GB2312" w:hAnsi="仿宋_GB2312" w:cs="仿宋_GB2312" w:hint="eastAsia"/>
          <w:sz w:val="32"/>
          <w:szCs w:val="32"/>
        </w:rPr>
        <w:t>较难题：约</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 xml:space="preserve"> </w:t>
      </w:r>
    </w:p>
    <w:p w:rsidR="005B28AA" w:rsidRDefault="00585EA1">
      <w:pPr>
        <w:spacing w:line="640" w:lineRule="exact"/>
        <w:ind w:firstLineChars="200" w:firstLine="640"/>
        <w:outlineLvl w:val="0"/>
        <w:rPr>
          <w:rFonts w:ascii="黑体" w:eastAsia="黑体" w:hAnsi="黑体" w:cs="黑体"/>
          <w:sz w:val="32"/>
          <w:szCs w:val="32"/>
        </w:rPr>
      </w:pPr>
      <w:bookmarkStart w:id="83" w:name="_Toc40620745"/>
      <w:r>
        <w:rPr>
          <w:rFonts w:ascii="黑体" w:eastAsia="黑体" w:hAnsi="黑体" w:cs="黑体" w:hint="eastAsia"/>
          <w:sz w:val="32"/>
          <w:szCs w:val="32"/>
        </w:rPr>
        <w:t>四、考试形式及试卷结构</w:t>
      </w:r>
      <w:bookmarkEnd w:id="83"/>
      <w:r>
        <w:rPr>
          <w:rFonts w:ascii="黑体" w:eastAsia="黑体" w:hAnsi="黑体" w:cs="黑体" w:hint="eastAsia"/>
          <w:sz w:val="32"/>
          <w:szCs w:val="32"/>
        </w:rPr>
        <w:t xml:space="preserve"> </w:t>
      </w:r>
    </w:p>
    <w:p w:rsidR="005B28AA" w:rsidRDefault="00585EA1">
      <w:pPr>
        <w:spacing w:line="640" w:lineRule="exact"/>
        <w:ind w:firstLine="561"/>
        <w:rPr>
          <w:rFonts w:ascii="仿宋_GB2312" w:eastAsia="仿宋_GB2312" w:hAnsi="仿宋_GB2312" w:cs="仿宋_GB2312"/>
          <w:sz w:val="32"/>
          <w:szCs w:val="32"/>
        </w:rPr>
      </w:pPr>
      <w:r>
        <w:rPr>
          <w:rFonts w:ascii="仿宋_GB2312" w:eastAsia="仿宋_GB2312" w:hAnsi="仿宋_GB2312" w:cs="仿宋_GB2312" w:hint="eastAsia"/>
          <w:sz w:val="32"/>
          <w:szCs w:val="32"/>
        </w:rPr>
        <w:t>考试形式为闭卷笔试，时间为</w:t>
      </w:r>
      <w:r>
        <w:rPr>
          <w:rFonts w:ascii="仿宋_GB2312" w:eastAsia="仿宋_GB2312" w:hAnsi="仿宋_GB2312" w:cs="仿宋_GB2312" w:hint="eastAsia"/>
          <w:sz w:val="32"/>
          <w:szCs w:val="32"/>
        </w:rPr>
        <w:t>120</w:t>
      </w:r>
      <w:r>
        <w:rPr>
          <w:rFonts w:ascii="仿宋_GB2312" w:eastAsia="仿宋_GB2312" w:hAnsi="仿宋_GB2312" w:cs="仿宋_GB2312" w:hint="eastAsia"/>
          <w:sz w:val="32"/>
          <w:szCs w:val="32"/>
        </w:rPr>
        <w:t>分钟，试卷满分</w:t>
      </w:r>
      <w:r>
        <w:rPr>
          <w:rFonts w:ascii="仿宋_GB2312" w:eastAsia="仿宋_GB2312" w:hAnsi="仿宋_GB2312" w:cs="仿宋_GB2312" w:hint="eastAsia"/>
          <w:sz w:val="32"/>
          <w:szCs w:val="32"/>
        </w:rPr>
        <w:t>200</w:t>
      </w:r>
      <w:r>
        <w:rPr>
          <w:rFonts w:ascii="仿宋_GB2312" w:eastAsia="仿宋_GB2312" w:hAnsi="仿宋_GB2312" w:cs="仿宋_GB2312" w:hint="eastAsia"/>
          <w:sz w:val="32"/>
          <w:szCs w:val="32"/>
        </w:rPr>
        <w:t>分，试卷长度为</w:t>
      </w:r>
      <w:r>
        <w:rPr>
          <w:rFonts w:ascii="仿宋_GB2312" w:eastAsia="仿宋_GB2312" w:hAnsi="仿宋_GB2312" w:cs="仿宋_GB2312" w:hint="eastAsia"/>
          <w:sz w:val="32"/>
          <w:szCs w:val="32"/>
        </w:rPr>
        <w:t>A4</w:t>
      </w:r>
      <w:r>
        <w:rPr>
          <w:rFonts w:ascii="仿宋_GB2312" w:eastAsia="仿宋_GB2312" w:hAnsi="仿宋_GB2312" w:cs="仿宋_GB2312" w:hint="eastAsia"/>
          <w:sz w:val="32"/>
          <w:szCs w:val="32"/>
        </w:rPr>
        <w:t>纸</w:t>
      </w:r>
      <w:r>
        <w:rPr>
          <w:rFonts w:ascii="仿宋_GB2312" w:eastAsia="仿宋_GB2312" w:hAnsi="仿宋_GB2312" w:cs="仿宋_GB2312" w:hint="eastAsia"/>
          <w:color w:val="000000"/>
          <w:sz w:val="32"/>
          <w:szCs w:val="32"/>
        </w:rPr>
        <w:t>8-10</w:t>
      </w:r>
      <w:r>
        <w:rPr>
          <w:rFonts w:ascii="仿宋_GB2312" w:eastAsia="仿宋_GB2312" w:hAnsi="仿宋_GB2312" w:cs="仿宋_GB2312" w:hint="eastAsia"/>
          <w:sz w:val="32"/>
          <w:szCs w:val="32"/>
        </w:rPr>
        <w:t>版。</w:t>
      </w:r>
    </w:p>
    <w:p w:rsidR="005B28AA" w:rsidRDefault="00585EA1">
      <w:pPr>
        <w:spacing w:line="640" w:lineRule="exact"/>
        <w:ind w:firstLine="561"/>
        <w:rPr>
          <w:rFonts w:ascii="仿宋_GB2312" w:eastAsia="仿宋_GB2312" w:hAnsi="仿宋_GB2312" w:cs="仿宋_GB2312"/>
          <w:sz w:val="32"/>
          <w:szCs w:val="32"/>
        </w:rPr>
      </w:pPr>
      <w:r>
        <w:rPr>
          <w:rFonts w:ascii="仿宋_GB2312" w:eastAsia="仿宋_GB2312" w:hAnsi="仿宋_GB2312" w:cs="仿宋_GB2312" w:hint="eastAsia"/>
          <w:sz w:val="32"/>
          <w:szCs w:val="32"/>
        </w:rPr>
        <w:t>试卷结构如下：</w:t>
      </w:r>
      <w:r>
        <w:rPr>
          <w:rFonts w:ascii="仿宋_GB2312" w:eastAsia="仿宋_GB2312" w:hAnsi="仿宋_GB2312" w:cs="仿宋_GB2312" w:hint="eastAsia"/>
          <w:sz w:val="32"/>
          <w:szCs w:val="32"/>
        </w:rPr>
        <w:t xml:space="preserve"> </w:t>
      </w:r>
    </w:p>
    <w:p w:rsidR="005B28AA" w:rsidRDefault="00585EA1">
      <w:pPr>
        <w:spacing w:line="640" w:lineRule="exact"/>
        <w:ind w:firstLine="561"/>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选择题</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约</w:t>
      </w:r>
      <w:r>
        <w:rPr>
          <w:rFonts w:ascii="仿宋_GB2312" w:eastAsia="仿宋_GB2312" w:hAnsi="仿宋_GB2312" w:cs="仿宋_GB2312" w:hint="eastAsia"/>
          <w:sz w:val="32"/>
          <w:szCs w:val="32"/>
        </w:rPr>
        <w:t>30%;</w:t>
      </w:r>
    </w:p>
    <w:p w:rsidR="005B28AA" w:rsidRDefault="00585EA1">
      <w:pPr>
        <w:spacing w:line="640" w:lineRule="exact"/>
        <w:ind w:firstLine="561"/>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填空题</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约</w:t>
      </w:r>
      <w:r>
        <w:rPr>
          <w:rFonts w:ascii="仿宋_GB2312" w:eastAsia="仿宋_GB2312" w:hAnsi="仿宋_GB2312" w:cs="仿宋_GB2312" w:hint="eastAsia"/>
          <w:sz w:val="32"/>
          <w:szCs w:val="32"/>
        </w:rPr>
        <w:t>10%;</w:t>
      </w:r>
    </w:p>
    <w:p w:rsidR="005B28AA" w:rsidRDefault="00585EA1">
      <w:pPr>
        <w:spacing w:line="640" w:lineRule="exact"/>
        <w:ind w:firstLine="561"/>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判断题</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约</w:t>
      </w:r>
      <w:r>
        <w:rPr>
          <w:rFonts w:ascii="仿宋_GB2312" w:eastAsia="仿宋_GB2312" w:hAnsi="仿宋_GB2312" w:cs="仿宋_GB2312" w:hint="eastAsia"/>
          <w:sz w:val="32"/>
          <w:szCs w:val="32"/>
        </w:rPr>
        <w:t>10%;</w:t>
      </w:r>
    </w:p>
    <w:p w:rsidR="005B28AA" w:rsidRDefault="00585EA1">
      <w:pPr>
        <w:spacing w:line="640" w:lineRule="exact"/>
        <w:ind w:firstLine="561"/>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名词解释</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约</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w:t>
      </w:r>
    </w:p>
    <w:p w:rsidR="005B28AA" w:rsidRDefault="00585EA1">
      <w:pPr>
        <w:spacing w:line="640" w:lineRule="exact"/>
        <w:ind w:firstLine="561"/>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简答题</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约</w:t>
      </w:r>
      <w:r>
        <w:rPr>
          <w:rFonts w:ascii="仿宋_GB2312" w:eastAsia="仿宋_GB2312" w:hAnsi="仿宋_GB2312" w:cs="仿宋_GB2312" w:hint="eastAsia"/>
          <w:sz w:val="32"/>
          <w:szCs w:val="32"/>
        </w:rPr>
        <w:t>40%</w:t>
      </w:r>
      <w:r>
        <w:rPr>
          <w:rFonts w:ascii="仿宋_GB2312" w:eastAsia="仿宋_GB2312" w:hAnsi="仿宋_GB2312" w:cs="仿宋_GB2312" w:hint="eastAsia"/>
          <w:sz w:val="32"/>
          <w:szCs w:val="32"/>
        </w:rPr>
        <w:t>。</w:t>
      </w:r>
    </w:p>
    <w:p w:rsidR="005B28AA" w:rsidRDefault="00585EA1">
      <w:pPr>
        <w:spacing w:line="640" w:lineRule="exact"/>
        <w:ind w:firstLineChars="200" w:firstLine="640"/>
        <w:outlineLvl w:val="0"/>
        <w:rPr>
          <w:sz w:val="24"/>
        </w:rPr>
      </w:pPr>
      <w:bookmarkStart w:id="84" w:name="_Toc40620746"/>
      <w:r>
        <w:rPr>
          <w:rFonts w:ascii="黑体" w:eastAsia="黑体" w:hAnsi="黑体" w:cs="黑体" w:hint="eastAsia"/>
          <w:sz w:val="32"/>
          <w:szCs w:val="32"/>
        </w:rPr>
        <w:t>五、参考书目</w:t>
      </w:r>
      <w:bookmarkEnd w:id="84"/>
      <w:r>
        <w:rPr>
          <w:rFonts w:ascii="黑体" w:eastAsia="黑体" w:hAnsi="黑体" w:cs="黑体" w:hint="eastAsia"/>
          <w:sz w:val="32"/>
          <w:szCs w:val="32"/>
        </w:rPr>
        <w:t xml:space="preserve"> </w:t>
      </w:r>
    </w:p>
    <w:p w:rsidR="005B28AA" w:rsidRDefault="00585EA1">
      <w:pPr>
        <w:spacing w:line="640" w:lineRule="exact"/>
        <w:ind w:firstLine="561"/>
        <w:rPr>
          <w:rFonts w:ascii="仿宋_GB2312" w:eastAsia="仿宋_GB2312" w:hAnsi="仿宋_GB2312" w:cs="仿宋_GB2312"/>
          <w:sz w:val="32"/>
          <w:szCs w:val="32"/>
        </w:rPr>
      </w:pPr>
      <w:r>
        <w:rPr>
          <w:rFonts w:ascii="仿宋_GB2312" w:eastAsia="仿宋_GB2312" w:hAnsi="仿宋_GB2312" w:cs="仿宋_GB2312" w:hint="eastAsia"/>
          <w:sz w:val="32"/>
          <w:szCs w:val="32"/>
        </w:rPr>
        <w:t>《食品化学》（第三版），阚建全编著，中国农业大学出版社</w:t>
      </w:r>
      <w:r>
        <w:rPr>
          <w:rFonts w:ascii="仿宋_GB2312" w:eastAsia="仿宋_GB2312" w:hAnsi="仿宋_GB2312" w:cs="仿宋_GB2312" w:hint="eastAsia"/>
          <w:sz w:val="32"/>
          <w:szCs w:val="32"/>
        </w:rPr>
        <w:t>,2016</w:t>
      </w:r>
      <w:r>
        <w:rPr>
          <w:rFonts w:ascii="仿宋_GB2312" w:eastAsia="仿宋_GB2312" w:hAnsi="仿宋_GB2312" w:cs="仿宋_GB2312" w:hint="eastAsia"/>
          <w:sz w:val="32"/>
          <w:szCs w:val="32"/>
        </w:rPr>
        <w:t>年。</w:t>
      </w:r>
    </w:p>
    <w:p w:rsidR="005B28AA" w:rsidRDefault="005B28AA">
      <w:pPr>
        <w:spacing w:line="640" w:lineRule="exact"/>
      </w:pPr>
    </w:p>
    <w:p w:rsidR="005B28AA" w:rsidRDefault="00585EA1">
      <w:pPr>
        <w:adjustRightInd/>
        <w:snapToGrid/>
        <w:spacing w:line="640" w:lineRule="exact"/>
      </w:pPr>
      <w:r>
        <w:br w:type="page"/>
      </w:r>
    </w:p>
    <w:p w:rsidR="005B28AA" w:rsidRDefault="00585EA1">
      <w:pPr>
        <w:spacing w:line="640" w:lineRule="exact"/>
        <w:jc w:val="center"/>
        <w:outlineLvl w:val="0"/>
        <w:rPr>
          <w:rFonts w:ascii="方正小标宋简体" w:eastAsia="方正小标宋简体" w:hAnsi="方正小标宋简体" w:cs="方正小标宋简体"/>
          <w:sz w:val="44"/>
          <w:szCs w:val="44"/>
        </w:rPr>
      </w:pPr>
      <w:bookmarkStart w:id="85" w:name="_Toc40620747"/>
      <w:r>
        <w:rPr>
          <w:rFonts w:ascii="方正小标宋简体" w:eastAsia="方正小标宋简体" w:hAnsi="方正小标宋简体" w:cs="方正小标宋简体" w:hint="eastAsia"/>
          <w:sz w:val="44"/>
          <w:szCs w:val="44"/>
        </w:rPr>
        <w:lastRenderedPageBreak/>
        <w:t>兰州理工大学技术工程学院</w:t>
      </w:r>
      <w:bookmarkEnd w:id="85"/>
    </w:p>
    <w:p w:rsidR="005B28AA" w:rsidRDefault="00585EA1">
      <w:pPr>
        <w:spacing w:line="640" w:lineRule="exact"/>
        <w:jc w:val="center"/>
        <w:outlineLvl w:val="0"/>
        <w:rPr>
          <w:rFonts w:ascii="方正小标宋简体" w:eastAsia="方正小标宋简体" w:hAnsi="方正小标宋简体" w:cs="方正小标宋简体"/>
          <w:sz w:val="44"/>
          <w:szCs w:val="44"/>
        </w:rPr>
      </w:pPr>
      <w:bookmarkStart w:id="86" w:name="_Toc40620748"/>
      <w:r>
        <w:rPr>
          <w:rFonts w:ascii="方正小标宋简体" w:eastAsia="方正小标宋简体" w:hAnsi="方正小标宋简体" w:cs="方正小标宋简体" w:hint="eastAsia"/>
          <w:sz w:val="44"/>
          <w:szCs w:val="44"/>
        </w:rPr>
        <w:t>普通专升本招生市场营销专业</w:t>
      </w:r>
      <w:bookmarkEnd w:id="86"/>
    </w:p>
    <w:p w:rsidR="005B28AA" w:rsidRDefault="00585EA1">
      <w:pPr>
        <w:spacing w:line="640" w:lineRule="exact"/>
        <w:jc w:val="center"/>
        <w:outlineLvl w:val="0"/>
        <w:rPr>
          <w:rFonts w:ascii="方正小标宋简体" w:eastAsia="方正小标宋简体" w:hAnsi="方正小标宋简体" w:cs="方正小标宋简体"/>
          <w:sz w:val="44"/>
          <w:szCs w:val="44"/>
        </w:rPr>
      </w:pPr>
      <w:bookmarkStart w:id="87" w:name="_Toc40620749"/>
      <w:r>
        <w:rPr>
          <w:rFonts w:ascii="方正小标宋简体" w:eastAsia="方正小标宋简体" w:hAnsi="方正小标宋简体" w:cs="方正小标宋简体" w:hint="eastAsia"/>
          <w:sz w:val="44"/>
          <w:szCs w:val="44"/>
        </w:rPr>
        <w:t>课程考试大纲</w:t>
      </w:r>
      <w:bookmarkEnd w:id="87"/>
    </w:p>
    <w:p w:rsidR="005B28AA" w:rsidRDefault="00585EA1">
      <w:pPr>
        <w:spacing w:line="640" w:lineRule="exact"/>
        <w:ind w:firstLineChars="200" w:firstLine="640"/>
        <w:outlineLvl w:val="0"/>
        <w:rPr>
          <w:rFonts w:ascii="黑体" w:eastAsia="黑体" w:hAnsi="黑体" w:cs="黑体"/>
          <w:sz w:val="32"/>
          <w:szCs w:val="32"/>
        </w:rPr>
      </w:pPr>
      <w:bookmarkStart w:id="88" w:name="_Toc40620750"/>
      <w:r>
        <w:rPr>
          <w:rFonts w:ascii="黑体" w:eastAsia="黑体" w:hAnsi="黑体" w:cs="黑体" w:hint="eastAsia"/>
          <w:sz w:val="32"/>
          <w:szCs w:val="32"/>
        </w:rPr>
        <w:t>一、考试目的</w:t>
      </w:r>
      <w:bookmarkEnd w:id="88"/>
    </w:p>
    <w:p w:rsidR="005B28AA" w:rsidRDefault="00585EA1">
      <w:pPr>
        <w:spacing w:line="640" w:lineRule="exact"/>
        <w:ind w:firstLine="561"/>
        <w:rPr>
          <w:rFonts w:ascii="仿宋_GB2312" w:eastAsia="仿宋_GB2312" w:hAnsi="仿宋_GB2312" w:cs="仿宋_GB2312"/>
          <w:sz w:val="24"/>
        </w:rPr>
      </w:pPr>
      <w:r>
        <w:rPr>
          <w:rFonts w:ascii="仿宋_GB2312" w:eastAsia="仿宋_GB2312" w:hAnsi="仿宋_GB2312" w:cs="仿宋_GB2312" w:hint="eastAsia"/>
          <w:sz w:val="32"/>
          <w:szCs w:val="32"/>
        </w:rPr>
        <w:t>兰州理工大学技术工程学院专升本招生市场营销专业课为《市场营销》。考试目的是检查学生是否牢固掌握《市场营销》课程相关知识，全面考核普通高校市场营销专业专科（含高职）应届毕业生对专业核心课程《市场营销》的掌握程度，要求学生系统的理解市场营销的基本概念和营销策略。</w:t>
      </w:r>
    </w:p>
    <w:p w:rsidR="005B28AA" w:rsidRDefault="00585EA1">
      <w:pPr>
        <w:spacing w:line="640" w:lineRule="exact"/>
        <w:ind w:firstLineChars="200" w:firstLine="640"/>
        <w:outlineLvl w:val="0"/>
        <w:rPr>
          <w:rFonts w:ascii="黑体" w:eastAsia="黑体" w:hAnsi="黑体" w:cs="黑体"/>
          <w:sz w:val="32"/>
          <w:szCs w:val="32"/>
        </w:rPr>
      </w:pPr>
      <w:bookmarkStart w:id="89" w:name="_Toc40620751"/>
      <w:r>
        <w:rPr>
          <w:rFonts w:ascii="黑体" w:eastAsia="黑体" w:hAnsi="黑体" w:cs="黑体" w:hint="eastAsia"/>
          <w:sz w:val="32"/>
          <w:szCs w:val="32"/>
        </w:rPr>
        <w:t>二、考试内容</w:t>
      </w:r>
      <w:bookmarkEnd w:id="89"/>
    </w:p>
    <w:p w:rsidR="005B28AA" w:rsidRDefault="00585EA1">
      <w:pPr>
        <w:spacing w:line="640" w:lineRule="exact"/>
        <w:ind w:left="560"/>
        <w:rPr>
          <w:rFonts w:ascii="楷体" w:eastAsia="楷体" w:hAnsi="楷体" w:cs="楷体"/>
          <w:sz w:val="32"/>
          <w:szCs w:val="32"/>
        </w:rPr>
      </w:pPr>
      <w:r>
        <w:rPr>
          <w:rFonts w:ascii="楷体" w:eastAsia="楷体" w:hAnsi="楷体" w:cs="楷体" w:hint="eastAsia"/>
          <w:sz w:val="32"/>
          <w:szCs w:val="32"/>
        </w:rPr>
        <w:t>(</w:t>
      </w:r>
      <w:r>
        <w:rPr>
          <w:rFonts w:ascii="楷体" w:eastAsia="楷体" w:hAnsi="楷体" w:cs="楷体" w:hint="eastAsia"/>
          <w:sz w:val="32"/>
          <w:szCs w:val="32"/>
        </w:rPr>
        <w:t>一</w:t>
      </w:r>
      <w:r>
        <w:rPr>
          <w:rFonts w:ascii="楷体" w:eastAsia="楷体" w:hAnsi="楷体" w:cs="楷体" w:hint="eastAsia"/>
          <w:sz w:val="32"/>
          <w:szCs w:val="32"/>
        </w:rPr>
        <w:t>)</w:t>
      </w:r>
      <w:r>
        <w:rPr>
          <w:rFonts w:ascii="楷体" w:eastAsia="楷体" w:hAnsi="楷体" w:cs="楷体" w:hint="eastAsia"/>
          <w:sz w:val="32"/>
          <w:szCs w:val="32"/>
        </w:rPr>
        <w:t>市场营销与市场营销学</w:t>
      </w:r>
      <w:r>
        <w:rPr>
          <w:rFonts w:ascii="楷体" w:eastAsia="楷体" w:hAnsi="楷体" w:cs="楷体" w:hint="eastAsia"/>
          <w:sz w:val="32"/>
          <w:szCs w:val="32"/>
        </w:rPr>
        <w:t xml:space="preserve"> </w:t>
      </w:r>
    </w:p>
    <w:p w:rsidR="005B28AA" w:rsidRDefault="00585EA1">
      <w:pPr>
        <w:spacing w:line="640" w:lineRule="exact"/>
        <w:ind w:firstLine="561"/>
        <w:rPr>
          <w:rFonts w:ascii="仿宋_GB2312" w:eastAsia="仿宋_GB2312" w:hAnsi="仿宋_GB2312" w:cs="仿宋_GB2312"/>
          <w:sz w:val="32"/>
          <w:szCs w:val="32"/>
        </w:rPr>
      </w:pPr>
      <w:r>
        <w:rPr>
          <w:rFonts w:ascii="仿宋_GB2312" w:eastAsia="仿宋_GB2312" w:hAnsi="仿宋_GB2312" w:cs="仿宋_GB2312"/>
          <w:sz w:val="32"/>
          <w:szCs w:val="32"/>
        </w:rPr>
        <w:t>1</w:t>
      </w:r>
      <w:r>
        <w:rPr>
          <w:rFonts w:ascii="仿宋_GB2312" w:eastAsia="仿宋_GB2312" w:hAnsi="仿宋_GB2312" w:cs="仿宋_GB2312" w:hint="eastAsia"/>
          <w:sz w:val="32"/>
          <w:szCs w:val="32"/>
        </w:rPr>
        <w:t>、理解市场的含义，市场营销职能在企业中的地位；</w:t>
      </w:r>
    </w:p>
    <w:p w:rsidR="005B28AA" w:rsidRDefault="00585EA1">
      <w:pPr>
        <w:spacing w:line="640" w:lineRule="exact"/>
        <w:ind w:firstLine="561"/>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、掌握市场营销的含义（菲利普科特勒的定义）；</w:t>
      </w:r>
    </w:p>
    <w:p w:rsidR="005B28AA" w:rsidRDefault="00585EA1">
      <w:pPr>
        <w:spacing w:line="640" w:lineRule="exact"/>
        <w:ind w:firstLine="561"/>
        <w:rPr>
          <w:rFonts w:ascii="仿宋_GB2312" w:eastAsia="仿宋_GB2312" w:hAnsi="仿宋_GB2312" w:cs="仿宋_GB2312"/>
          <w:sz w:val="32"/>
          <w:szCs w:val="32"/>
        </w:rPr>
      </w:pPr>
      <w:r>
        <w:rPr>
          <w:rFonts w:ascii="仿宋_GB2312" w:eastAsia="仿宋_GB2312" w:hAnsi="仿宋_GB2312" w:cs="仿宋_GB2312"/>
          <w:sz w:val="32"/>
          <w:szCs w:val="32"/>
        </w:rPr>
        <w:t>3</w:t>
      </w:r>
      <w:r>
        <w:rPr>
          <w:rFonts w:ascii="仿宋_GB2312" w:eastAsia="仿宋_GB2312" w:hAnsi="仿宋_GB2312" w:cs="仿宋_GB2312" w:hint="eastAsia"/>
          <w:sz w:val="32"/>
          <w:szCs w:val="32"/>
        </w:rPr>
        <w:t>、掌握市场营销的相关概念。</w:t>
      </w:r>
    </w:p>
    <w:p w:rsidR="005B28AA" w:rsidRDefault="00585EA1">
      <w:pPr>
        <w:spacing w:line="640" w:lineRule="exact"/>
        <w:ind w:firstLineChars="100" w:firstLine="320"/>
        <w:rPr>
          <w:rFonts w:ascii="楷体" w:eastAsia="楷体" w:hAnsi="楷体" w:cs="楷体"/>
          <w:sz w:val="32"/>
          <w:szCs w:val="32"/>
        </w:rPr>
      </w:pPr>
      <w:r>
        <w:rPr>
          <w:rFonts w:ascii="楷体" w:eastAsia="楷体" w:hAnsi="楷体" w:cs="楷体" w:hint="eastAsia"/>
          <w:sz w:val="32"/>
          <w:szCs w:val="32"/>
        </w:rPr>
        <w:t>（二）市场营销管理哲学及其贯彻</w:t>
      </w:r>
    </w:p>
    <w:p w:rsidR="005B28AA" w:rsidRDefault="00585EA1">
      <w:pPr>
        <w:spacing w:line="640" w:lineRule="exact"/>
        <w:ind w:firstLine="561"/>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、理解八种需求的含义与对应的营销策略；</w:t>
      </w:r>
    </w:p>
    <w:p w:rsidR="005B28AA" w:rsidRDefault="00585EA1">
      <w:pPr>
        <w:spacing w:line="640" w:lineRule="exact"/>
        <w:ind w:firstLine="561"/>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、掌握顾客认知价值的含义，顾客满意的含义；</w:t>
      </w:r>
    </w:p>
    <w:p w:rsidR="005B28AA" w:rsidRDefault="00585EA1">
      <w:pPr>
        <w:spacing w:line="640" w:lineRule="exact"/>
        <w:ind w:firstLine="561"/>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3</w:t>
      </w:r>
      <w:r>
        <w:rPr>
          <w:rFonts w:ascii="仿宋_GB2312" w:eastAsia="仿宋_GB2312" w:hAnsi="仿宋_GB2312" w:cs="仿宋_GB2312" w:hint="eastAsia"/>
          <w:sz w:val="32"/>
          <w:szCs w:val="32"/>
        </w:rPr>
        <w:t>、应用六种市场营销管理哲学。</w:t>
      </w:r>
    </w:p>
    <w:p w:rsidR="005B28AA" w:rsidRDefault="00585EA1">
      <w:pPr>
        <w:spacing w:line="640" w:lineRule="exact"/>
        <w:ind w:firstLineChars="100" w:firstLine="320"/>
        <w:rPr>
          <w:rFonts w:ascii="楷体" w:eastAsia="楷体" w:hAnsi="楷体" w:cs="楷体"/>
          <w:sz w:val="32"/>
          <w:szCs w:val="32"/>
        </w:rPr>
      </w:pPr>
      <w:r>
        <w:rPr>
          <w:rFonts w:ascii="楷体" w:eastAsia="楷体" w:hAnsi="楷体" w:cs="楷体" w:hint="eastAsia"/>
          <w:sz w:val="32"/>
          <w:szCs w:val="32"/>
        </w:rPr>
        <w:t>（三）企业战略与营销管理</w:t>
      </w:r>
    </w:p>
    <w:p w:rsidR="005B28AA" w:rsidRDefault="00585EA1">
      <w:pPr>
        <w:spacing w:line="640" w:lineRule="exact"/>
        <w:ind w:firstLine="561"/>
        <w:rPr>
          <w:rFonts w:ascii="仿宋_GB2312" w:eastAsia="仿宋_GB2312" w:hAnsi="仿宋_GB2312" w:cs="仿宋_GB2312"/>
          <w:sz w:val="32"/>
          <w:szCs w:val="32"/>
        </w:rPr>
      </w:pPr>
      <w:r>
        <w:rPr>
          <w:rFonts w:ascii="仿宋_GB2312" w:eastAsia="仿宋_GB2312" w:hAnsi="仿宋_GB2312" w:cs="仿宋_GB2312"/>
          <w:sz w:val="32"/>
          <w:szCs w:val="32"/>
        </w:rPr>
        <w:t>1</w:t>
      </w:r>
      <w:r>
        <w:rPr>
          <w:rFonts w:ascii="仿宋_GB2312" w:eastAsia="仿宋_GB2312" w:hAnsi="仿宋_GB2312" w:cs="仿宋_GB2312" w:hint="eastAsia"/>
          <w:sz w:val="32"/>
          <w:szCs w:val="32"/>
        </w:rPr>
        <w:t>、理解企业战略的含义、层次和特征；</w:t>
      </w:r>
      <w:r>
        <w:rPr>
          <w:rFonts w:ascii="仿宋_GB2312" w:eastAsia="仿宋_GB2312" w:hAnsi="仿宋_GB2312" w:cs="仿宋_GB2312"/>
          <w:sz w:val="32"/>
          <w:szCs w:val="32"/>
        </w:rPr>
        <w:t xml:space="preserve"> </w:t>
      </w:r>
    </w:p>
    <w:p w:rsidR="005B28AA" w:rsidRDefault="00585EA1">
      <w:pPr>
        <w:spacing w:line="640" w:lineRule="exact"/>
        <w:ind w:firstLine="561"/>
        <w:rPr>
          <w:rFonts w:ascii="仿宋_GB2312" w:eastAsia="仿宋_GB2312" w:hAnsi="仿宋_GB2312" w:cs="仿宋_GB2312"/>
          <w:sz w:val="32"/>
          <w:szCs w:val="32"/>
        </w:rPr>
      </w:pPr>
      <w:r>
        <w:rPr>
          <w:rFonts w:ascii="仿宋_GB2312" w:eastAsia="仿宋_GB2312" w:hAnsi="仿宋_GB2312" w:cs="仿宋_GB2312"/>
          <w:sz w:val="32"/>
          <w:szCs w:val="32"/>
        </w:rPr>
        <w:t>2</w:t>
      </w:r>
      <w:r>
        <w:rPr>
          <w:rFonts w:ascii="仿宋_GB2312" w:eastAsia="仿宋_GB2312" w:hAnsi="仿宋_GB2312" w:cs="仿宋_GB2312" w:hint="eastAsia"/>
          <w:sz w:val="32"/>
          <w:szCs w:val="32"/>
        </w:rPr>
        <w:t>、掌握企业评价战略业务单位的主要方法：“市场增长率</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市场占有率”矩阵；</w:t>
      </w:r>
    </w:p>
    <w:p w:rsidR="005B28AA" w:rsidRDefault="00585EA1">
      <w:pPr>
        <w:spacing w:line="640" w:lineRule="exact"/>
        <w:ind w:firstLine="561"/>
        <w:rPr>
          <w:rFonts w:ascii="仿宋_GB2312" w:eastAsia="仿宋_GB2312" w:hAnsi="仿宋_GB2312" w:cs="仿宋_GB2312"/>
          <w:sz w:val="32"/>
          <w:szCs w:val="32"/>
        </w:rPr>
      </w:pPr>
      <w:r>
        <w:rPr>
          <w:rFonts w:ascii="仿宋_GB2312" w:eastAsia="仿宋_GB2312" w:hAnsi="仿宋_GB2312" w:cs="仿宋_GB2312"/>
          <w:sz w:val="32"/>
          <w:szCs w:val="32"/>
        </w:rPr>
        <w:t>3</w:t>
      </w:r>
      <w:r>
        <w:rPr>
          <w:rFonts w:ascii="仿宋_GB2312" w:eastAsia="仿宋_GB2312" w:hAnsi="仿宋_GB2312" w:cs="仿宋_GB2312" w:hint="eastAsia"/>
          <w:sz w:val="32"/>
          <w:szCs w:val="32"/>
        </w:rPr>
        <w:t>、应用密集式成长战略，一体化增长战略。</w:t>
      </w:r>
    </w:p>
    <w:p w:rsidR="005B28AA" w:rsidRDefault="00585EA1">
      <w:pPr>
        <w:spacing w:line="640" w:lineRule="exact"/>
        <w:ind w:firstLineChars="100" w:firstLine="320"/>
        <w:rPr>
          <w:rFonts w:ascii="楷体" w:eastAsia="楷体" w:hAnsi="楷体" w:cs="楷体"/>
          <w:sz w:val="32"/>
          <w:szCs w:val="32"/>
        </w:rPr>
      </w:pPr>
      <w:r>
        <w:rPr>
          <w:rFonts w:ascii="楷体" w:eastAsia="楷体" w:hAnsi="楷体" w:cs="楷体" w:hint="eastAsia"/>
          <w:sz w:val="32"/>
          <w:szCs w:val="32"/>
        </w:rPr>
        <w:t>（四）市场营销环境</w:t>
      </w:r>
    </w:p>
    <w:p w:rsidR="005B28AA" w:rsidRDefault="00585EA1">
      <w:pPr>
        <w:spacing w:line="640" w:lineRule="exact"/>
        <w:ind w:firstLine="561"/>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、理解市场营销环境的含义及特点；</w:t>
      </w:r>
    </w:p>
    <w:p w:rsidR="005B28AA" w:rsidRDefault="00585EA1">
      <w:pPr>
        <w:spacing w:line="640" w:lineRule="exact"/>
        <w:ind w:firstLine="561"/>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、掌握微观营销环境、宏观营销环境的具体构成因素；</w:t>
      </w:r>
    </w:p>
    <w:p w:rsidR="005B28AA" w:rsidRDefault="00585EA1">
      <w:pPr>
        <w:spacing w:line="640" w:lineRule="exact"/>
        <w:ind w:firstLine="561"/>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、应用</w:t>
      </w:r>
      <w:r>
        <w:rPr>
          <w:rFonts w:ascii="仿宋_GB2312" w:eastAsia="仿宋_GB2312" w:hAnsi="仿宋_GB2312" w:cs="仿宋_GB2312" w:hint="eastAsia"/>
          <w:sz w:val="32"/>
          <w:szCs w:val="32"/>
        </w:rPr>
        <w:t>S</w:t>
      </w:r>
      <w:r>
        <w:rPr>
          <w:rFonts w:ascii="仿宋_GB2312" w:eastAsia="仿宋_GB2312" w:hAnsi="仿宋_GB2312" w:cs="仿宋_GB2312"/>
          <w:sz w:val="32"/>
          <w:szCs w:val="32"/>
        </w:rPr>
        <w:t>WOT</w:t>
      </w:r>
      <w:r>
        <w:rPr>
          <w:rFonts w:ascii="仿宋_GB2312" w:eastAsia="仿宋_GB2312" w:hAnsi="仿宋_GB2312" w:cs="仿宋_GB2312" w:hint="eastAsia"/>
          <w:sz w:val="32"/>
          <w:szCs w:val="32"/>
        </w:rPr>
        <w:t>分析方法。</w:t>
      </w:r>
    </w:p>
    <w:p w:rsidR="005B28AA" w:rsidRDefault="00585EA1">
      <w:pPr>
        <w:spacing w:line="640" w:lineRule="exact"/>
        <w:ind w:firstLineChars="100" w:firstLine="320"/>
        <w:rPr>
          <w:rFonts w:ascii="仿宋_GB2312" w:eastAsia="仿宋_GB2312" w:hAnsi="仿宋_GB2312" w:cs="仿宋_GB2312"/>
          <w:sz w:val="32"/>
          <w:szCs w:val="32"/>
        </w:rPr>
      </w:pPr>
      <w:r>
        <w:rPr>
          <w:rFonts w:ascii="楷体" w:eastAsia="楷体" w:hAnsi="楷体" w:cs="楷体" w:hint="eastAsia"/>
          <w:sz w:val="32"/>
          <w:szCs w:val="32"/>
        </w:rPr>
        <w:t>（五）分析消费者市场</w:t>
      </w:r>
    </w:p>
    <w:p w:rsidR="005B28AA" w:rsidRDefault="00585EA1">
      <w:pPr>
        <w:spacing w:line="640" w:lineRule="exact"/>
        <w:ind w:firstLine="561"/>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、理解消费者市场的基本含义和特征、消费者购买行为的个体和环境因素、消费者购买决策过程的主要参与者；</w:t>
      </w:r>
    </w:p>
    <w:p w:rsidR="005B28AA" w:rsidRDefault="00585EA1">
      <w:pPr>
        <w:spacing w:line="640" w:lineRule="exact"/>
        <w:ind w:firstLine="561"/>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、掌握消费者购买决策过程和消费者购买行为的主要类型；</w:t>
      </w:r>
    </w:p>
    <w:p w:rsidR="005B28AA" w:rsidRDefault="00585EA1">
      <w:pPr>
        <w:spacing w:line="640" w:lineRule="exact"/>
        <w:ind w:firstLine="561"/>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、应用消费者购买决策的过程；消费者购买行为的主要类型和对应的营销策略。</w:t>
      </w:r>
    </w:p>
    <w:p w:rsidR="005B28AA" w:rsidRDefault="00585EA1">
      <w:pPr>
        <w:spacing w:line="640" w:lineRule="exact"/>
        <w:ind w:firstLineChars="100" w:firstLine="320"/>
        <w:rPr>
          <w:rFonts w:ascii="仿宋_GB2312" w:eastAsia="仿宋_GB2312" w:hAnsi="仿宋_GB2312" w:cs="仿宋_GB2312"/>
          <w:sz w:val="32"/>
          <w:szCs w:val="32"/>
        </w:rPr>
      </w:pPr>
      <w:r>
        <w:rPr>
          <w:rFonts w:ascii="楷体" w:eastAsia="楷体" w:hAnsi="楷体" w:cs="楷体" w:hint="eastAsia"/>
          <w:sz w:val="32"/>
          <w:szCs w:val="32"/>
        </w:rPr>
        <w:lastRenderedPageBreak/>
        <w:t>（六）目标市场营销战略</w:t>
      </w:r>
    </w:p>
    <w:p w:rsidR="005B28AA" w:rsidRDefault="00585EA1">
      <w:pPr>
        <w:spacing w:line="640" w:lineRule="exact"/>
        <w:ind w:firstLine="561"/>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、理解市场细分战略的产生与发展，市场细分的作用，市场细分的原理；目标市场选择的模式；市场定位的步骤和战略；</w:t>
      </w:r>
    </w:p>
    <w:p w:rsidR="005B28AA" w:rsidRDefault="00585EA1">
      <w:pPr>
        <w:spacing w:line="640" w:lineRule="exact"/>
        <w:ind w:firstLine="561"/>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、掌握市场细分的含义，消费者市场细分的依据；目标市场的含义，三种目标市场营销战略；市场定位的含义与方式；</w:t>
      </w:r>
    </w:p>
    <w:p w:rsidR="005B28AA" w:rsidRDefault="00585EA1">
      <w:pPr>
        <w:spacing w:line="640" w:lineRule="exact"/>
        <w:ind w:firstLine="561"/>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、应用消费者市场细分的依据，区分三种</w:t>
      </w:r>
      <w:r>
        <w:rPr>
          <w:rFonts w:ascii="仿宋_GB2312" w:eastAsia="仿宋_GB2312" w:hAnsi="仿宋_GB2312" w:cs="仿宋_GB2312" w:hint="eastAsia"/>
          <w:sz w:val="32"/>
          <w:szCs w:val="32"/>
        </w:rPr>
        <w:t>目标市场营销战略，市场定位的方式和市场定位战略。</w:t>
      </w:r>
    </w:p>
    <w:p w:rsidR="005B28AA" w:rsidRDefault="00585EA1">
      <w:pPr>
        <w:spacing w:line="640" w:lineRule="exact"/>
        <w:ind w:firstLineChars="100" w:firstLine="320"/>
        <w:rPr>
          <w:rFonts w:ascii="楷体" w:eastAsia="楷体" w:hAnsi="楷体" w:cs="楷体"/>
          <w:sz w:val="32"/>
          <w:szCs w:val="32"/>
        </w:rPr>
      </w:pPr>
      <w:r>
        <w:rPr>
          <w:rFonts w:ascii="楷体" w:eastAsia="楷体" w:hAnsi="楷体" w:cs="楷体" w:hint="eastAsia"/>
          <w:sz w:val="32"/>
          <w:szCs w:val="32"/>
        </w:rPr>
        <w:t>（七）产品策略</w:t>
      </w:r>
    </w:p>
    <w:p w:rsidR="005B28AA" w:rsidRDefault="00585EA1">
      <w:pPr>
        <w:spacing w:line="640" w:lineRule="exact"/>
        <w:ind w:firstLine="561"/>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、理解产品组合，产品线，产品项目，产品组合的宽度、长度、深度和关联度；新产品开发程序和扩散理论；包装的含义与作用；</w:t>
      </w:r>
    </w:p>
    <w:p w:rsidR="005B28AA" w:rsidRDefault="00585EA1">
      <w:pPr>
        <w:spacing w:line="640" w:lineRule="exact"/>
        <w:ind w:firstLine="561"/>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、掌握产品的概念，产品整体概念的五个层次，消费品的分类；产品生命周期的含义和阶段划分，产品生命周期各阶段的特点和营销策略；包装策略；</w:t>
      </w:r>
    </w:p>
    <w:p w:rsidR="005B28AA" w:rsidRDefault="00585EA1">
      <w:pPr>
        <w:spacing w:line="640" w:lineRule="exact"/>
        <w:ind w:firstLine="561"/>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、应用产品生命周期理论判断具体产品所处的阶段和对应的营销策略；包装策略。</w:t>
      </w:r>
    </w:p>
    <w:p w:rsidR="005B28AA" w:rsidRDefault="00585EA1">
      <w:pPr>
        <w:spacing w:line="640" w:lineRule="exact"/>
        <w:ind w:firstLineChars="100" w:firstLine="320"/>
        <w:rPr>
          <w:rFonts w:ascii="仿宋_GB2312" w:eastAsia="仿宋_GB2312" w:hAnsi="仿宋_GB2312" w:cs="仿宋_GB2312"/>
          <w:sz w:val="32"/>
          <w:szCs w:val="32"/>
        </w:rPr>
      </w:pPr>
      <w:r>
        <w:rPr>
          <w:rFonts w:ascii="楷体" w:eastAsia="楷体" w:hAnsi="楷体" w:cs="楷体" w:hint="eastAsia"/>
          <w:sz w:val="32"/>
          <w:szCs w:val="32"/>
        </w:rPr>
        <w:t>（八）定价策略</w:t>
      </w:r>
    </w:p>
    <w:p w:rsidR="005B28AA" w:rsidRDefault="00585EA1">
      <w:pPr>
        <w:spacing w:line="640" w:lineRule="exact"/>
        <w:ind w:firstLine="561"/>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1</w:t>
      </w:r>
      <w:r>
        <w:rPr>
          <w:rFonts w:ascii="仿宋_GB2312" w:eastAsia="仿宋_GB2312" w:hAnsi="仿宋_GB2312" w:cs="仿宋_GB2312" w:hint="eastAsia"/>
          <w:sz w:val="32"/>
          <w:szCs w:val="32"/>
        </w:rPr>
        <w:t>、理解定价的程序，企业价格变动反应及价格调整；</w:t>
      </w:r>
    </w:p>
    <w:p w:rsidR="005B28AA" w:rsidRDefault="00585EA1">
      <w:pPr>
        <w:spacing w:line="640" w:lineRule="exact"/>
        <w:ind w:firstLine="561"/>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、掌握影响定价的主要因素，定价的一般方法，定价策略；</w:t>
      </w:r>
    </w:p>
    <w:p w:rsidR="005B28AA" w:rsidRDefault="00585EA1">
      <w:pPr>
        <w:spacing w:line="640" w:lineRule="exact"/>
        <w:ind w:firstLine="561"/>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、应用</w:t>
      </w:r>
      <w:r>
        <w:rPr>
          <w:rFonts w:ascii="仿宋_GB2312" w:eastAsia="仿宋_GB2312" w:hAnsi="仿宋_GB2312" w:cs="仿宋_GB2312"/>
          <w:sz w:val="32"/>
          <w:szCs w:val="32"/>
        </w:rPr>
        <w:t>新产品定价策略、心理定价策略、差别定价策略、折扣定价策略、产品组合定价策略、地区定价策略</w:t>
      </w:r>
      <w:r>
        <w:rPr>
          <w:rFonts w:ascii="仿宋_GB2312" w:eastAsia="仿宋_GB2312" w:hAnsi="仿宋_GB2312" w:cs="仿宋_GB2312" w:hint="eastAsia"/>
          <w:sz w:val="32"/>
          <w:szCs w:val="32"/>
        </w:rPr>
        <w:t>。</w:t>
      </w:r>
    </w:p>
    <w:p w:rsidR="005B28AA" w:rsidRDefault="00585EA1">
      <w:pPr>
        <w:spacing w:line="640" w:lineRule="exact"/>
        <w:ind w:firstLineChars="100" w:firstLine="320"/>
        <w:rPr>
          <w:rFonts w:ascii="仿宋_GB2312" w:eastAsia="仿宋_GB2312" w:hAnsi="仿宋_GB2312" w:cs="仿宋_GB2312"/>
          <w:sz w:val="32"/>
          <w:szCs w:val="32"/>
        </w:rPr>
      </w:pPr>
      <w:r>
        <w:rPr>
          <w:rFonts w:ascii="楷体" w:eastAsia="楷体" w:hAnsi="楷体" w:cs="楷体" w:hint="eastAsia"/>
          <w:sz w:val="32"/>
          <w:szCs w:val="32"/>
        </w:rPr>
        <w:t>（九）分销策略</w:t>
      </w:r>
    </w:p>
    <w:p w:rsidR="005B28AA" w:rsidRDefault="00585EA1">
      <w:pPr>
        <w:spacing w:line="640" w:lineRule="exact"/>
        <w:ind w:firstLine="561"/>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、理解分销渠道的职能；批发商的主要职能与类型；零售商的主要职能与类型；</w:t>
      </w:r>
    </w:p>
    <w:p w:rsidR="005B28AA" w:rsidRDefault="00585EA1">
      <w:pPr>
        <w:spacing w:line="640" w:lineRule="exact"/>
        <w:ind w:firstLine="561"/>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、掌握分销渠道的概念，分销渠道的类型，影响分销渠道选择的因素；</w:t>
      </w:r>
    </w:p>
    <w:p w:rsidR="005B28AA" w:rsidRDefault="00585EA1">
      <w:pPr>
        <w:spacing w:line="640" w:lineRule="exact"/>
        <w:ind w:firstLine="561"/>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、应用分销渠道的设计与管理。</w:t>
      </w:r>
    </w:p>
    <w:p w:rsidR="005B28AA" w:rsidRDefault="00585EA1">
      <w:pPr>
        <w:spacing w:line="640" w:lineRule="exact"/>
        <w:ind w:firstLineChars="100" w:firstLine="320"/>
        <w:rPr>
          <w:rFonts w:ascii="楷体" w:eastAsia="楷体" w:hAnsi="楷体" w:cs="楷体"/>
          <w:sz w:val="32"/>
          <w:szCs w:val="32"/>
        </w:rPr>
      </w:pPr>
      <w:r>
        <w:rPr>
          <w:rFonts w:ascii="楷体" w:eastAsia="楷体" w:hAnsi="楷体" w:cs="楷体" w:hint="eastAsia"/>
          <w:sz w:val="32"/>
          <w:szCs w:val="32"/>
        </w:rPr>
        <w:t>（十）促销策略</w:t>
      </w:r>
    </w:p>
    <w:p w:rsidR="005B28AA" w:rsidRDefault="00585EA1">
      <w:pPr>
        <w:spacing w:line="640" w:lineRule="exact"/>
        <w:ind w:firstLine="561"/>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、理解</w:t>
      </w:r>
      <w:r>
        <w:rPr>
          <w:rFonts w:ascii="仿宋_GB2312" w:eastAsia="仿宋_GB2312" w:hAnsi="仿宋_GB2312" w:cs="仿宋_GB2312"/>
          <w:sz w:val="32"/>
          <w:szCs w:val="32"/>
        </w:rPr>
        <w:t>促销的作用</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人员推销的特点</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广告媒体的种类；</w:t>
      </w:r>
    </w:p>
    <w:p w:rsidR="005B28AA" w:rsidRDefault="00585EA1">
      <w:pPr>
        <w:spacing w:line="640" w:lineRule="exact"/>
        <w:ind w:firstLine="561"/>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、掌握促销的含义，</w:t>
      </w:r>
      <w:r>
        <w:rPr>
          <w:rFonts w:ascii="仿宋_GB2312" w:eastAsia="仿宋_GB2312" w:hAnsi="仿宋_GB2312" w:cs="仿宋_GB2312"/>
          <w:sz w:val="32"/>
          <w:szCs w:val="32"/>
        </w:rPr>
        <w:t>促销组合的影响因素</w:t>
      </w:r>
      <w:r>
        <w:rPr>
          <w:rFonts w:ascii="仿宋_GB2312" w:eastAsia="仿宋_GB2312" w:hAnsi="仿宋_GB2312" w:cs="仿宋_GB2312" w:hint="eastAsia"/>
          <w:sz w:val="32"/>
          <w:szCs w:val="32"/>
        </w:rPr>
        <w:t>，推式策略和拉式策略的内容；人员推销的含义与策略；广告的含</w:t>
      </w:r>
      <w:r>
        <w:rPr>
          <w:rFonts w:ascii="仿宋_GB2312" w:eastAsia="仿宋_GB2312" w:hAnsi="仿宋_GB2312" w:cs="仿宋_GB2312" w:hint="eastAsia"/>
          <w:sz w:val="32"/>
          <w:szCs w:val="32"/>
        </w:rPr>
        <w:t>义，影响广告媒体选择的因素；销售促进的含义和特点；公共关系的含义与活动方式；</w:t>
      </w:r>
    </w:p>
    <w:p w:rsidR="005B28AA" w:rsidRDefault="00585EA1">
      <w:pPr>
        <w:spacing w:line="640" w:lineRule="exact"/>
        <w:ind w:firstLine="561"/>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3</w:t>
      </w:r>
      <w:r>
        <w:rPr>
          <w:rFonts w:ascii="仿宋_GB2312" w:eastAsia="仿宋_GB2312" w:hAnsi="仿宋_GB2312" w:cs="仿宋_GB2312" w:hint="eastAsia"/>
          <w:sz w:val="32"/>
          <w:szCs w:val="32"/>
        </w:rPr>
        <w:t>、应用企业选择促销工具要考虑的主要因素，区别四大促销工具。</w:t>
      </w:r>
    </w:p>
    <w:p w:rsidR="005B28AA" w:rsidRDefault="00585EA1">
      <w:pPr>
        <w:spacing w:line="640" w:lineRule="exact"/>
        <w:ind w:firstLineChars="200" w:firstLine="640"/>
        <w:outlineLvl w:val="0"/>
        <w:rPr>
          <w:rFonts w:ascii="黑体" w:eastAsia="黑体" w:hAnsi="黑体" w:cs="黑体"/>
          <w:sz w:val="32"/>
          <w:szCs w:val="32"/>
        </w:rPr>
      </w:pPr>
      <w:bookmarkStart w:id="90" w:name="_Toc40620752"/>
      <w:r>
        <w:rPr>
          <w:rFonts w:ascii="黑体" w:eastAsia="黑体" w:hAnsi="黑体" w:cs="黑体" w:hint="eastAsia"/>
          <w:sz w:val="32"/>
          <w:szCs w:val="32"/>
        </w:rPr>
        <w:t>三、试题难易程度</w:t>
      </w:r>
      <w:bookmarkEnd w:id="90"/>
      <w:r>
        <w:rPr>
          <w:rFonts w:ascii="黑体" w:eastAsia="黑体" w:hAnsi="黑体" w:cs="黑体" w:hint="eastAsia"/>
          <w:sz w:val="32"/>
          <w:szCs w:val="32"/>
        </w:rPr>
        <w:t xml:space="preserve"> </w:t>
      </w:r>
    </w:p>
    <w:p w:rsidR="005B28AA" w:rsidRDefault="00585EA1">
      <w:pPr>
        <w:spacing w:line="640" w:lineRule="exact"/>
        <w:ind w:firstLine="561"/>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较容易题：约</w:t>
      </w:r>
      <w:r>
        <w:rPr>
          <w:rFonts w:ascii="仿宋_GB2312" w:eastAsia="仿宋_GB2312" w:hAnsi="仿宋_GB2312" w:cs="仿宋_GB2312" w:hint="eastAsia"/>
          <w:sz w:val="32"/>
          <w:szCs w:val="32"/>
        </w:rPr>
        <w:t>40%</w:t>
      </w:r>
      <w:r>
        <w:rPr>
          <w:rFonts w:ascii="仿宋_GB2312" w:eastAsia="仿宋_GB2312" w:hAnsi="仿宋_GB2312" w:cs="仿宋_GB2312" w:hint="eastAsia"/>
          <w:sz w:val="32"/>
          <w:szCs w:val="32"/>
        </w:rPr>
        <w:t>；</w:t>
      </w:r>
    </w:p>
    <w:p w:rsidR="005B28AA" w:rsidRDefault="00585EA1">
      <w:pPr>
        <w:spacing w:line="640" w:lineRule="exact"/>
        <w:ind w:firstLine="561"/>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中等难度题：约</w:t>
      </w:r>
      <w:r>
        <w:rPr>
          <w:rFonts w:ascii="仿宋_GB2312" w:eastAsia="仿宋_GB2312" w:hAnsi="仿宋_GB2312" w:cs="仿宋_GB2312" w:hint="eastAsia"/>
          <w:sz w:val="32"/>
          <w:szCs w:val="32"/>
        </w:rPr>
        <w:t>50%</w:t>
      </w:r>
      <w:r>
        <w:rPr>
          <w:rFonts w:ascii="仿宋_GB2312" w:eastAsia="仿宋_GB2312" w:hAnsi="仿宋_GB2312" w:cs="仿宋_GB2312" w:hint="eastAsia"/>
          <w:sz w:val="32"/>
          <w:szCs w:val="32"/>
        </w:rPr>
        <w:t>；</w:t>
      </w:r>
    </w:p>
    <w:p w:rsidR="005B28AA" w:rsidRDefault="00585EA1">
      <w:pPr>
        <w:spacing w:line="640" w:lineRule="exact"/>
        <w:ind w:firstLine="561"/>
        <w:rPr>
          <w:rFonts w:ascii="仿宋_GB2312" w:eastAsia="仿宋_GB2312" w:hAnsi="仿宋_GB2312" w:cs="仿宋_GB2312"/>
          <w:sz w:val="24"/>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较难题：约</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 xml:space="preserve"> </w:t>
      </w:r>
    </w:p>
    <w:p w:rsidR="005B28AA" w:rsidRDefault="00585EA1">
      <w:pPr>
        <w:spacing w:line="640" w:lineRule="exact"/>
        <w:ind w:firstLineChars="200" w:firstLine="640"/>
        <w:outlineLvl w:val="0"/>
        <w:rPr>
          <w:rFonts w:ascii="黑体" w:eastAsia="黑体" w:hAnsi="黑体" w:cs="黑体"/>
          <w:sz w:val="32"/>
          <w:szCs w:val="32"/>
        </w:rPr>
      </w:pPr>
      <w:bookmarkStart w:id="91" w:name="_Toc40620753"/>
      <w:r>
        <w:rPr>
          <w:rFonts w:ascii="黑体" w:eastAsia="黑体" w:hAnsi="黑体" w:cs="黑体" w:hint="eastAsia"/>
          <w:sz w:val="32"/>
          <w:szCs w:val="32"/>
        </w:rPr>
        <w:t>四、考试形式及试卷结构</w:t>
      </w:r>
      <w:bookmarkEnd w:id="91"/>
      <w:r>
        <w:rPr>
          <w:rFonts w:ascii="黑体" w:eastAsia="黑体" w:hAnsi="黑体" w:cs="黑体" w:hint="eastAsia"/>
          <w:sz w:val="32"/>
          <w:szCs w:val="32"/>
        </w:rPr>
        <w:t xml:space="preserve"> </w:t>
      </w:r>
    </w:p>
    <w:p w:rsidR="005B28AA" w:rsidRDefault="00585EA1">
      <w:pPr>
        <w:spacing w:line="640" w:lineRule="exact"/>
        <w:ind w:firstLine="561"/>
        <w:rPr>
          <w:rFonts w:ascii="仿宋_GB2312" w:eastAsia="仿宋_GB2312" w:hAnsi="仿宋_GB2312" w:cs="仿宋_GB2312"/>
          <w:sz w:val="32"/>
          <w:szCs w:val="32"/>
        </w:rPr>
      </w:pPr>
      <w:r>
        <w:rPr>
          <w:rFonts w:ascii="仿宋_GB2312" w:eastAsia="仿宋_GB2312" w:hAnsi="仿宋_GB2312" w:cs="仿宋_GB2312" w:hint="eastAsia"/>
          <w:sz w:val="32"/>
          <w:szCs w:val="32"/>
        </w:rPr>
        <w:t>考试形式为闭卷笔试，时间为</w:t>
      </w:r>
      <w:r>
        <w:rPr>
          <w:rFonts w:ascii="仿宋_GB2312" w:eastAsia="仿宋_GB2312" w:hAnsi="仿宋_GB2312" w:cs="仿宋_GB2312" w:hint="eastAsia"/>
          <w:sz w:val="32"/>
          <w:szCs w:val="32"/>
        </w:rPr>
        <w:t>120</w:t>
      </w:r>
      <w:r>
        <w:rPr>
          <w:rFonts w:ascii="仿宋_GB2312" w:eastAsia="仿宋_GB2312" w:hAnsi="仿宋_GB2312" w:cs="仿宋_GB2312" w:hint="eastAsia"/>
          <w:sz w:val="32"/>
          <w:szCs w:val="32"/>
        </w:rPr>
        <w:t>分钟，试卷满分</w:t>
      </w:r>
      <w:r>
        <w:rPr>
          <w:rFonts w:ascii="仿宋_GB2312" w:eastAsia="仿宋_GB2312" w:hAnsi="仿宋_GB2312" w:cs="仿宋_GB2312" w:hint="eastAsia"/>
          <w:sz w:val="32"/>
          <w:szCs w:val="32"/>
        </w:rPr>
        <w:t>200</w:t>
      </w:r>
      <w:r>
        <w:rPr>
          <w:rFonts w:ascii="仿宋_GB2312" w:eastAsia="仿宋_GB2312" w:hAnsi="仿宋_GB2312" w:cs="仿宋_GB2312" w:hint="eastAsia"/>
          <w:sz w:val="32"/>
          <w:szCs w:val="32"/>
        </w:rPr>
        <w:t>分，试卷长度为</w:t>
      </w:r>
      <w:r>
        <w:rPr>
          <w:rFonts w:ascii="仿宋_GB2312" w:eastAsia="仿宋_GB2312" w:hAnsi="仿宋_GB2312" w:cs="仿宋_GB2312" w:hint="eastAsia"/>
          <w:sz w:val="32"/>
          <w:szCs w:val="32"/>
        </w:rPr>
        <w:t>A4</w:t>
      </w:r>
      <w:r>
        <w:rPr>
          <w:rFonts w:ascii="仿宋_GB2312" w:eastAsia="仿宋_GB2312" w:hAnsi="仿宋_GB2312" w:cs="仿宋_GB2312" w:hint="eastAsia"/>
          <w:sz w:val="32"/>
          <w:szCs w:val="32"/>
        </w:rPr>
        <w:t>纸</w:t>
      </w:r>
      <w:r>
        <w:rPr>
          <w:rFonts w:ascii="仿宋_GB2312" w:eastAsia="仿宋_GB2312" w:hAnsi="仿宋_GB2312" w:cs="仿宋_GB2312" w:hint="eastAsia"/>
          <w:sz w:val="32"/>
          <w:szCs w:val="32"/>
        </w:rPr>
        <w:t>8-10</w:t>
      </w:r>
      <w:r>
        <w:rPr>
          <w:rFonts w:ascii="仿宋_GB2312" w:eastAsia="仿宋_GB2312" w:hAnsi="仿宋_GB2312" w:cs="仿宋_GB2312" w:hint="eastAsia"/>
          <w:sz w:val="32"/>
          <w:szCs w:val="32"/>
        </w:rPr>
        <w:t>版。</w:t>
      </w:r>
    </w:p>
    <w:p w:rsidR="005B28AA" w:rsidRDefault="00585EA1">
      <w:pPr>
        <w:spacing w:line="640" w:lineRule="exact"/>
        <w:ind w:firstLine="561"/>
        <w:rPr>
          <w:rFonts w:ascii="仿宋_GB2312" w:eastAsia="仿宋_GB2312" w:hAnsi="仿宋_GB2312" w:cs="仿宋_GB2312"/>
          <w:sz w:val="32"/>
          <w:szCs w:val="32"/>
        </w:rPr>
      </w:pPr>
      <w:r>
        <w:rPr>
          <w:rFonts w:ascii="仿宋_GB2312" w:eastAsia="仿宋_GB2312" w:hAnsi="仿宋_GB2312" w:cs="仿宋_GB2312" w:hint="eastAsia"/>
          <w:sz w:val="32"/>
          <w:szCs w:val="32"/>
        </w:rPr>
        <w:t>试卷结构如下：</w:t>
      </w:r>
      <w:r>
        <w:rPr>
          <w:rFonts w:ascii="仿宋_GB2312" w:eastAsia="仿宋_GB2312" w:hAnsi="仿宋_GB2312" w:cs="仿宋_GB2312" w:hint="eastAsia"/>
          <w:sz w:val="32"/>
          <w:szCs w:val="32"/>
        </w:rPr>
        <w:t xml:space="preserve"> </w:t>
      </w:r>
    </w:p>
    <w:p w:rsidR="005B28AA" w:rsidRDefault="00585EA1">
      <w:pPr>
        <w:spacing w:line="640" w:lineRule="exact"/>
        <w:ind w:firstLine="561"/>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单选题</w:t>
      </w:r>
      <w:r>
        <w:rPr>
          <w:rFonts w:ascii="仿宋_GB2312" w:eastAsia="仿宋_GB2312" w:hAnsi="仿宋_GB2312" w:cs="仿宋_GB2312" w:hint="eastAsia"/>
          <w:sz w:val="32"/>
          <w:szCs w:val="32"/>
        </w:rPr>
        <w:t xml:space="preserve">      </w:t>
      </w:r>
      <w:r>
        <w:rPr>
          <w:rFonts w:ascii="仿宋_GB2312" w:eastAsia="仿宋_GB2312" w:hAnsi="仿宋_GB2312" w:cs="仿宋_GB2312"/>
          <w:sz w:val="32"/>
          <w:szCs w:val="32"/>
        </w:rPr>
        <w:t xml:space="preserve">      </w:t>
      </w:r>
      <w:r>
        <w:rPr>
          <w:rFonts w:ascii="仿宋_GB2312" w:eastAsia="仿宋_GB2312" w:hint="eastAsia"/>
          <w:sz w:val="32"/>
          <w:szCs w:val="32"/>
        </w:rPr>
        <w:t>20%</w:t>
      </w:r>
      <w:r>
        <w:rPr>
          <w:rFonts w:ascii="仿宋_GB2312" w:eastAsia="仿宋_GB2312" w:hint="eastAsia"/>
          <w:sz w:val="32"/>
          <w:szCs w:val="32"/>
        </w:rPr>
        <w:t>；</w:t>
      </w:r>
    </w:p>
    <w:p w:rsidR="005B28AA" w:rsidRDefault="00585EA1">
      <w:pPr>
        <w:spacing w:line="640" w:lineRule="exact"/>
        <w:ind w:firstLine="561"/>
        <w:rPr>
          <w:rFonts w:ascii="仿宋_GB2312" w:eastAsia="仿宋_GB2312" w:hAnsi="仿宋_GB2312" w:cs="仿宋_GB2312"/>
          <w:sz w:val="32"/>
          <w:szCs w:val="32"/>
        </w:rPr>
      </w:pPr>
      <w:r>
        <w:rPr>
          <w:rFonts w:ascii="仿宋_GB2312" w:eastAsia="仿宋_GB2312" w:hAnsi="仿宋_GB2312" w:cs="仿宋_GB2312"/>
          <w:sz w:val="32"/>
          <w:szCs w:val="32"/>
        </w:rPr>
        <w:t>2</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名词解释题</w:t>
      </w:r>
      <w:r>
        <w:rPr>
          <w:rFonts w:ascii="仿宋_GB2312" w:eastAsia="仿宋_GB2312" w:hAnsi="仿宋_GB2312" w:cs="仿宋_GB2312" w:hint="eastAsia"/>
          <w:sz w:val="32"/>
          <w:szCs w:val="32"/>
        </w:rPr>
        <w:t xml:space="preserve">        </w:t>
      </w:r>
      <w:r>
        <w:rPr>
          <w:rFonts w:ascii="仿宋_GB2312" w:eastAsia="仿宋_GB2312" w:hint="eastAsia"/>
          <w:sz w:val="32"/>
          <w:szCs w:val="32"/>
        </w:rPr>
        <w:t>16%</w:t>
      </w:r>
      <w:r>
        <w:rPr>
          <w:rFonts w:ascii="仿宋_GB2312" w:eastAsia="仿宋_GB2312" w:hint="eastAsia"/>
          <w:sz w:val="32"/>
          <w:szCs w:val="32"/>
        </w:rPr>
        <w:t>；</w:t>
      </w:r>
    </w:p>
    <w:p w:rsidR="005B28AA" w:rsidRDefault="00585EA1">
      <w:pPr>
        <w:spacing w:line="640" w:lineRule="exact"/>
        <w:ind w:firstLine="561"/>
        <w:rPr>
          <w:rFonts w:ascii="仿宋_GB2312" w:eastAsia="仿宋_GB2312" w:hAnsi="仿宋_GB2312" w:cs="仿宋_GB2312"/>
          <w:sz w:val="32"/>
          <w:szCs w:val="32"/>
        </w:rPr>
      </w:pPr>
      <w:r>
        <w:rPr>
          <w:rFonts w:ascii="仿宋_GB2312" w:eastAsia="仿宋_GB2312" w:hAnsi="仿宋_GB2312" w:cs="仿宋_GB2312"/>
          <w:sz w:val="32"/>
          <w:szCs w:val="32"/>
        </w:rPr>
        <w:t>3</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简答题</w:t>
      </w:r>
      <w:r>
        <w:rPr>
          <w:rFonts w:ascii="仿宋_GB2312" w:eastAsia="仿宋_GB2312" w:hAnsi="仿宋_GB2312" w:cs="仿宋_GB2312" w:hint="eastAsia"/>
          <w:sz w:val="32"/>
          <w:szCs w:val="32"/>
        </w:rPr>
        <w:t xml:space="preserve">       </w:t>
      </w:r>
      <w:r>
        <w:rPr>
          <w:rFonts w:ascii="仿宋_GB2312" w:eastAsia="仿宋_GB2312" w:hAnsi="仿宋_GB2312" w:cs="仿宋_GB2312"/>
          <w:sz w:val="32"/>
          <w:szCs w:val="32"/>
        </w:rPr>
        <w:t xml:space="preserve">     </w:t>
      </w:r>
      <w:r>
        <w:rPr>
          <w:rFonts w:ascii="仿宋_GB2312" w:eastAsia="仿宋_GB2312" w:hint="eastAsia"/>
          <w:sz w:val="32"/>
          <w:szCs w:val="32"/>
        </w:rPr>
        <w:t>24%</w:t>
      </w:r>
      <w:r>
        <w:rPr>
          <w:rFonts w:ascii="仿宋_GB2312" w:eastAsia="仿宋_GB2312" w:hint="eastAsia"/>
          <w:sz w:val="32"/>
          <w:szCs w:val="32"/>
        </w:rPr>
        <w:t>；</w:t>
      </w:r>
    </w:p>
    <w:p w:rsidR="005B28AA" w:rsidRDefault="00585EA1">
      <w:pPr>
        <w:spacing w:line="640" w:lineRule="exact"/>
        <w:ind w:firstLine="561"/>
        <w:rPr>
          <w:rFonts w:ascii="仿宋_GB2312" w:eastAsia="仿宋_GB2312" w:hAnsi="宋体"/>
          <w:sz w:val="32"/>
          <w:szCs w:val="32"/>
        </w:rPr>
      </w:pPr>
      <w:r>
        <w:rPr>
          <w:rFonts w:ascii="仿宋_GB2312" w:eastAsia="仿宋_GB2312" w:hAnsi="仿宋_GB2312" w:cs="仿宋_GB2312"/>
          <w:sz w:val="32"/>
          <w:szCs w:val="32"/>
        </w:rPr>
        <w:t>4</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论述题</w:t>
      </w:r>
      <w:r>
        <w:rPr>
          <w:rFonts w:ascii="仿宋_GB2312" w:eastAsia="仿宋_GB2312" w:hAnsi="仿宋_GB2312" w:cs="仿宋_GB2312" w:hint="eastAsia"/>
          <w:sz w:val="32"/>
          <w:szCs w:val="32"/>
        </w:rPr>
        <w:t xml:space="preserve">       </w:t>
      </w:r>
      <w:r>
        <w:rPr>
          <w:rFonts w:ascii="仿宋_GB2312" w:eastAsia="仿宋_GB2312" w:hAnsi="仿宋_GB2312" w:cs="仿宋_GB2312"/>
          <w:sz w:val="32"/>
          <w:szCs w:val="32"/>
        </w:rPr>
        <w:t xml:space="preserve">     </w:t>
      </w:r>
      <w:r>
        <w:rPr>
          <w:rFonts w:ascii="仿宋_GB2312" w:eastAsia="仿宋_GB2312" w:hint="eastAsia"/>
          <w:sz w:val="32"/>
          <w:szCs w:val="32"/>
        </w:rPr>
        <w:t>20%</w:t>
      </w:r>
      <w:r>
        <w:rPr>
          <w:rFonts w:ascii="仿宋_GB2312" w:eastAsia="仿宋_GB2312" w:hint="eastAsia"/>
          <w:sz w:val="32"/>
          <w:szCs w:val="32"/>
        </w:rPr>
        <w:t>；</w:t>
      </w:r>
    </w:p>
    <w:p w:rsidR="005B28AA" w:rsidRDefault="00585EA1">
      <w:pPr>
        <w:spacing w:line="640" w:lineRule="exact"/>
        <w:ind w:firstLine="561"/>
        <w:rPr>
          <w:rFonts w:ascii="仿宋_GB2312" w:eastAsia="仿宋_GB2312" w:hAnsi="仿宋_GB2312" w:cs="仿宋_GB2312"/>
          <w:sz w:val="24"/>
        </w:rPr>
      </w:pP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案例分析题</w:t>
      </w:r>
      <w:r>
        <w:rPr>
          <w:rFonts w:ascii="仿宋_GB2312" w:eastAsia="仿宋_GB2312" w:hAnsi="仿宋_GB2312" w:cs="仿宋_GB2312" w:hint="eastAsia"/>
          <w:sz w:val="32"/>
          <w:szCs w:val="32"/>
        </w:rPr>
        <w:t xml:space="preserve">   </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 xml:space="preserve"> </w:t>
      </w:r>
      <w:r>
        <w:rPr>
          <w:rFonts w:ascii="仿宋_GB2312" w:eastAsia="仿宋_GB2312" w:hint="eastAsia"/>
          <w:sz w:val="32"/>
          <w:szCs w:val="32"/>
        </w:rPr>
        <w:t>20%</w:t>
      </w:r>
      <w:r>
        <w:rPr>
          <w:rFonts w:ascii="仿宋_GB2312" w:eastAsia="仿宋_GB2312" w:hint="eastAsia"/>
          <w:sz w:val="32"/>
          <w:szCs w:val="32"/>
        </w:rPr>
        <w:t>。</w:t>
      </w:r>
    </w:p>
    <w:p w:rsidR="005B28AA" w:rsidRDefault="00585EA1">
      <w:pPr>
        <w:spacing w:line="640" w:lineRule="exact"/>
        <w:ind w:left="700"/>
        <w:outlineLvl w:val="0"/>
        <w:rPr>
          <w:sz w:val="24"/>
        </w:rPr>
      </w:pPr>
      <w:bookmarkStart w:id="92" w:name="_Toc40620754"/>
      <w:r>
        <w:rPr>
          <w:rFonts w:ascii="黑体" w:eastAsia="黑体" w:hAnsi="黑体" w:cs="黑体" w:hint="eastAsia"/>
          <w:sz w:val="32"/>
          <w:szCs w:val="32"/>
        </w:rPr>
        <w:t>五、参考书目</w:t>
      </w:r>
      <w:bookmarkEnd w:id="92"/>
      <w:r>
        <w:rPr>
          <w:rFonts w:ascii="黑体" w:eastAsia="黑体" w:hAnsi="黑体" w:cs="黑体" w:hint="eastAsia"/>
          <w:sz w:val="32"/>
          <w:szCs w:val="32"/>
        </w:rPr>
        <w:t xml:space="preserve"> </w:t>
      </w:r>
    </w:p>
    <w:p w:rsidR="005B28AA" w:rsidRDefault="00585EA1">
      <w:pPr>
        <w:spacing w:line="640" w:lineRule="exact"/>
        <w:ind w:firstLine="561"/>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《市场营销学》</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第五版</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，吴建安主编，高等教育出版社，</w:t>
      </w:r>
      <w:r>
        <w:rPr>
          <w:rFonts w:ascii="仿宋_GB2312" w:eastAsia="仿宋_GB2312" w:hAnsi="仿宋_GB2312" w:cs="仿宋_GB2312"/>
          <w:sz w:val="32"/>
          <w:szCs w:val="32"/>
        </w:rPr>
        <w:t xml:space="preserve"> 2017</w:t>
      </w:r>
      <w:r>
        <w:rPr>
          <w:rFonts w:ascii="仿宋_GB2312" w:eastAsia="仿宋_GB2312" w:hAnsi="仿宋_GB2312" w:cs="仿宋_GB2312" w:hint="eastAsia"/>
          <w:sz w:val="32"/>
          <w:szCs w:val="32"/>
        </w:rPr>
        <w:t>年。</w:t>
      </w:r>
    </w:p>
    <w:p w:rsidR="005B28AA" w:rsidRDefault="005B28AA">
      <w:pPr>
        <w:spacing w:line="640" w:lineRule="exact"/>
      </w:pPr>
    </w:p>
    <w:p w:rsidR="005B28AA" w:rsidRDefault="00585EA1">
      <w:pPr>
        <w:adjustRightInd/>
        <w:snapToGrid/>
        <w:spacing w:line="640" w:lineRule="exact"/>
      </w:pPr>
      <w:r>
        <w:br w:type="page"/>
      </w:r>
    </w:p>
    <w:p w:rsidR="005B28AA" w:rsidRDefault="00585EA1">
      <w:pPr>
        <w:spacing w:line="640" w:lineRule="exact"/>
        <w:jc w:val="center"/>
        <w:outlineLvl w:val="0"/>
        <w:rPr>
          <w:rFonts w:ascii="方正小标宋简体" w:eastAsia="方正小标宋简体" w:hAnsi="方正小标宋简体" w:cs="方正小标宋简体"/>
          <w:sz w:val="44"/>
          <w:szCs w:val="44"/>
        </w:rPr>
      </w:pPr>
      <w:bookmarkStart w:id="93" w:name="_Toc40620755"/>
      <w:r>
        <w:rPr>
          <w:rFonts w:ascii="方正小标宋简体" w:eastAsia="方正小标宋简体" w:hAnsi="方正小标宋简体" w:cs="方正小标宋简体" w:hint="eastAsia"/>
          <w:sz w:val="44"/>
          <w:szCs w:val="44"/>
        </w:rPr>
        <w:lastRenderedPageBreak/>
        <w:t>兰州理工大学技术工程学院</w:t>
      </w:r>
      <w:bookmarkEnd w:id="93"/>
    </w:p>
    <w:p w:rsidR="005B28AA" w:rsidRDefault="00585EA1">
      <w:pPr>
        <w:spacing w:line="640" w:lineRule="exact"/>
        <w:jc w:val="center"/>
        <w:outlineLvl w:val="0"/>
        <w:rPr>
          <w:rFonts w:ascii="方正小标宋简体" w:eastAsia="方正小标宋简体" w:hAnsi="方正小标宋简体" w:cs="方正小标宋简体"/>
          <w:sz w:val="44"/>
          <w:szCs w:val="44"/>
        </w:rPr>
      </w:pPr>
      <w:bookmarkStart w:id="94" w:name="_Toc40620756"/>
      <w:r>
        <w:rPr>
          <w:rFonts w:ascii="方正小标宋简体" w:eastAsia="方正小标宋简体" w:hAnsi="方正小标宋简体" w:cs="方正小标宋简体" w:hint="eastAsia"/>
          <w:sz w:val="44"/>
          <w:szCs w:val="44"/>
        </w:rPr>
        <w:t>普通专升本招生财务管理专业</w:t>
      </w:r>
      <w:bookmarkEnd w:id="94"/>
    </w:p>
    <w:p w:rsidR="005B28AA" w:rsidRDefault="00585EA1">
      <w:pPr>
        <w:spacing w:line="640" w:lineRule="exact"/>
        <w:jc w:val="center"/>
        <w:outlineLvl w:val="0"/>
        <w:rPr>
          <w:rFonts w:ascii="方正小标宋简体" w:eastAsia="方正小标宋简体" w:hAnsi="方正小标宋简体" w:cs="方正小标宋简体"/>
          <w:sz w:val="44"/>
          <w:szCs w:val="44"/>
        </w:rPr>
      </w:pPr>
      <w:bookmarkStart w:id="95" w:name="_Toc40620757"/>
      <w:r>
        <w:rPr>
          <w:rFonts w:ascii="方正小标宋简体" w:eastAsia="方正小标宋简体" w:hAnsi="方正小标宋简体" w:cs="方正小标宋简体" w:hint="eastAsia"/>
          <w:sz w:val="44"/>
          <w:szCs w:val="44"/>
        </w:rPr>
        <w:t>课程考试大纲</w:t>
      </w:r>
      <w:bookmarkEnd w:id="95"/>
    </w:p>
    <w:p w:rsidR="005B28AA" w:rsidRDefault="00585EA1">
      <w:pPr>
        <w:spacing w:line="640" w:lineRule="exact"/>
        <w:ind w:firstLineChars="200" w:firstLine="640"/>
        <w:outlineLvl w:val="0"/>
        <w:rPr>
          <w:rFonts w:ascii="黑体" w:eastAsia="黑体" w:hAnsi="黑体" w:cs="黑体"/>
          <w:sz w:val="32"/>
          <w:szCs w:val="32"/>
        </w:rPr>
      </w:pPr>
      <w:bookmarkStart w:id="96" w:name="_Toc40620758"/>
      <w:r>
        <w:rPr>
          <w:rFonts w:ascii="黑体" w:eastAsia="黑体" w:hAnsi="黑体" w:cs="黑体" w:hint="eastAsia"/>
          <w:sz w:val="32"/>
          <w:szCs w:val="32"/>
        </w:rPr>
        <w:t>一、考试目的</w:t>
      </w:r>
      <w:bookmarkEnd w:id="96"/>
    </w:p>
    <w:p w:rsidR="005B28AA" w:rsidRDefault="00585EA1">
      <w:pPr>
        <w:spacing w:line="640" w:lineRule="exact"/>
        <w:ind w:firstLine="561"/>
        <w:rPr>
          <w:rFonts w:ascii="仿宋_GB2312" w:eastAsia="仿宋_GB2312" w:hAnsi="仿宋_GB2312" w:cs="仿宋_GB2312"/>
          <w:sz w:val="32"/>
          <w:szCs w:val="32"/>
        </w:rPr>
      </w:pPr>
      <w:r>
        <w:rPr>
          <w:rFonts w:ascii="仿宋_GB2312" w:eastAsia="仿宋_GB2312" w:hAnsi="仿宋_GB2312" w:cs="仿宋_GB2312" w:hint="eastAsia"/>
          <w:sz w:val="32"/>
          <w:szCs w:val="32"/>
        </w:rPr>
        <w:t>兰州理工大学技术工程学院专升本招生财务管理专业课为《会计学》。考试目的是检查学生是否牢固掌握《会计学》课程相关知识，全面考核普通高校财会类专业专科（含高职）应届毕业生对专业核心课程《会计学》的掌握程度，要求学生系统的理解财务管理专业中会计学知识的基本概念和基本理论。</w:t>
      </w:r>
    </w:p>
    <w:p w:rsidR="005B28AA" w:rsidRDefault="00585EA1">
      <w:pPr>
        <w:spacing w:line="640" w:lineRule="exact"/>
        <w:ind w:firstLine="561"/>
        <w:outlineLvl w:val="0"/>
        <w:rPr>
          <w:rFonts w:ascii="黑体" w:eastAsia="黑体" w:hAnsi="黑体" w:cs="黑体"/>
          <w:sz w:val="32"/>
          <w:szCs w:val="32"/>
        </w:rPr>
      </w:pPr>
      <w:bookmarkStart w:id="97" w:name="_Toc40620759"/>
      <w:r>
        <w:rPr>
          <w:rFonts w:ascii="黑体" w:eastAsia="黑体" w:hAnsi="黑体" w:cs="黑体" w:hint="eastAsia"/>
          <w:sz w:val="32"/>
          <w:szCs w:val="32"/>
        </w:rPr>
        <w:t>二、考试内容</w:t>
      </w:r>
      <w:bookmarkEnd w:id="97"/>
    </w:p>
    <w:p w:rsidR="005B28AA" w:rsidRDefault="00585EA1">
      <w:pPr>
        <w:pStyle w:val="a6"/>
        <w:shd w:val="clear" w:color="auto" w:fill="FFFFFF"/>
        <w:spacing w:before="0" w:beforeAutospacing="0" w:after="0" w:afterAutospacing="0" w:line="640" w:lineRule="exact"/>
        <w:ind w:firstLineChars="100" w:firstLine="320"/>
        <w:rPr>
          <w:rFonts w:ascii="楷体" w:eastAsia="楷体" w:hAnsi="楷体" w:cs="楷体"/>
          <w:kern w:val="2"/>
          <w:sz w:val="32"/>
          <w:szCs w:val="32"/>
        </w:rPr>
      </w:pPr>
      <w:r>
        <w:rPr>
          <w:rFonts w:ascii="楷体" w:eastAsia="楷体" w:hAnsi="楷体" w:cs="楷体" w:hint="eastAsia"/>
          <w:kern w:val="2"/>
          <w:sz w:val="32"/>
          <w:szCs w:val="32"/>
        </w:rPr>
        <w:t>（一）总论</w:t>
      </w:r>
    </w:p>
    <w:p w:rsidR="005B28AA" w:rsidRDefault="00585EA1">
      <w:pPr>
        <w:spacing w:line="640" w:lineRule="exact"/>
        <w:ind w:firstLine="561"/>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掌握会计的含义；</w:t>
      </w:r>
    </w:p>
    <w:p w:rsidR="005B28AA" w:rsidRDefault="00585EA1">
      <w:pPr>
        <w:spacing w:line="640" w:lineRule="exact"/>
        <w:ind w:firstLine="561"/>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理解会计的职能；</w:t>
      </w:r>
    </w:p>
    <w:p w:rsidR="005B28AA" w:rsidRDefault="00585EA1">
      <w:pPr>
        <w:spacing w:line="640" w:lineRule="exact"/>
        <w:ind w:firstLine="561"/>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理解会计的作用；</w:t>
      </w:r>
    </w:p>
    <w:p w:rsidR="005B28AA" w:rsidRDefault="00585EA1">
      <w:pPr>
        <w:spacing w:line="640" w:lineRule="exact"/>
        <w:ind w:firstLine="561"/>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掌握会计核算方法包括的内容。</w:t>
      </w:r>
    </w:p>
    <w:p w:rsidR="005B28AA" w:rsidRDefault="00585EA1">
      <w:pPr>
        <w:pStyle w:val="a6"/>
        <w:shd w:val="clear" w:color="auto" w:fill="FFFFFF"/>
        <w:spacing w:before="0" w:beforeAutospacing="0" w:after="0" w:afterAutospacing="0" w:line="640" w:lineRule="exact"/>
        <w:ind w:firstLineChars="150" w:firstLine="480"/>
        <w:rPr>
          <w:rFonts w:ascii="楷体" w:eastAsia="楷体" w:hAnsi="楷体" w:cs="楷体"/>
          <w:kern w:val="2"/>
          <w:sz w:val="32"/>
          <w:szCs w:val="32"/>
        </w:rPr>
      </w:pPr>
      <w:r>
        <w:rPr>
          <w:rFonts w:ascii="楷体" w:eastAsia="楷体" w:hAnsi="楷体" w:cs="楷体" w:hint="eastAsia"/>
          <w:kern w:val="2"/>
          <w:sz w:val="32"/>
          <w:szCs w:val="32"/>
        </w:rPr>
        <w:t>（二）会计要素与会计等式</w:t>
      </w:r>
    </w:p>
    <w:p w:rsidR="005B28AA" w:rsidRDefault="00585EA1">
      <w:pPr>
        <w:spacing w:line="640" w:lineRule="exact"/>
        <w:ind w:firstLine="561"/>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掌握六大会计要素的概念；</w:t>
      </w:r>
    </w:p>
    <w:p w:rsidR="005B28AA" w:rsidRDefault="00585EA1">
      <w:pPr>
        <w:spacing w:line="640" w:lineRule="exact"/>
        <w:ind w:firstLine="561"/>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2.</w:t>
      </w:r>
      <w:r>
        <w:rPr>
          <w:rFonts w:ascii="仿宋_GB2312" w:eastAsia="仿宋_GB2312" w:hAnsi="仿宋_GB2312" w:cs="仿宋_GB2312" w:hint="eastAsia"/>
          <w:sz w:val="32"/>
          <w:szCs w:val="32"/>
        </w:rPr>
        <w:t>掌握资产与负债的特征；</w:t>
      </w:r>
    </w:p>
    <w:p w:rsidR="005B28AA" w:rsidRDefault="00585EA1">
      <w:pPr>
        <w:spacing w:line="640" w:lineRule="exact"/>
        <w:ind w:firstLine="561"/>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掌握基本会计等式与拓展会计等式。</w:t>
      </w:r>
    </w:p>
    <w:p w:rsidR="005B28AA" w:rsidRDefault="00585EA1">
      <w:pPr>
        <w:pStyle w:val="a6"/>
        <w:shd w:val="clear" w:color="auto" w:fill="FFFFFF"/>
        <w:spacing w:before="0" w:beforeAutospacing="0" w:after="0" w:afterAutospacing="0" w:line="640" w:lineRule="exact"/>
        <w:ind w:firstLineChars="150" w:firstLine="480"/>
        <w:rPr>
          <w:rFonts w:ascii="楷体" w:eastAsia="楷体" w:hAnsi="楷体" w:cs="楷体"/>
          <w:kern w:val="2"/>
          <w:sz w:val="32"/>
          <w:szCs w:val="32"/>
        </w:rPr>
      </w:pPr>
      <w:r>
        <w:rPr>
          <w:rFonts w:ascii="楷体" w:eastAsia="楷体" w:hAnsi="楷体" w:cs="楷体" w:hint="eastAsia"/>
          <w:kern w:val="2"/>
          <w:sz w:val="32"/>
          <w:szCs w:val="32"/>
        </w:rPr>
        <w:t>（三）会计核算基础</w:t>
      </w:r>
    </w:p>
    <w:p w:rsidR="005B28AA" w:rsidRDefault="00585EA1">
      <w:pPr>
        <w:spacing w:line="640" w:lineRule="exact"/>
        <w:ind w:firstLine="561"/>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掌握四大会计假设的内容及含义；</w:t>
      </w:r>
    </w:p>
    <w:p w:rsidR="005B28AA" w:rsidRDefault="00585EA1">
      <w:pPr>
        <w:spacing w:line="640" w:lineRule="exact"/>
        <w:ind w:firstLine="561"/>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掌握会计信息质量特征包括的内容；</w:t>
      </w:r>
    </w:p>
    <w:p w:rsidR="005B28AA" w:rsidRDefault="00585EA1">
      <w:pPr>
        <w:spacing w:line="640" w:lineRule="exact"/>
        <w:ind w:firstLine="561"/>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掌握权责发生制与收付实现制的区别。</w:t>
      </w:r>
    </w:p>
    <w:p w:rsidR="005B28AA" w:rsidRDefault="00585EA1">
      <w:pPr>
        <w:pStyle w:val="a6"/>
        <w:shd w:val="clear" w:color="auto" w:fill="FFFFFF"/>
        <w:spacing w:before="0" w:beforeAutospacing="0" w:after="0" w:afterAutospacing="0" w:line="640" w:lineRule="exact"/>
        <w:ind w:firstLineChars="150" w:firstLine="480"/>
        <w:rPr>
          <w:rFonts w:ascii="楷体" w:eastAsia="楷体" w:hAnsi="楷体" w:cs="楷体"/>
          <w:kern w:val="2"/>
          <w:sz w:val="32"/>
          <w:szCs w:val="32"/>
        </w:rPr>
      </w:pPr>
      <w:r>
        <w:rPr>
          <w:rFonts w:ascii="楷体" w:eastAsia="楷体" w:hAnsi="楷体" w:cs="楷体" w:hint="eastAsia"/>
          <w:kern w:val="2"/>
          <w:sz w:val="32"/>
          <w:szCs w:val="32"/>
        </w:rPr>
        <w:t>(</w:t>
      </w:r>
      <w:r>
        <w:rPr>
          <w:rFonts w:ascii="楷体" w:eastAsia="楷体" w:hAnsi="楷体" w:cs="楷体" w:hint="eastAsia"/>
          <w:kern w:val="2"/>
          <w:sz w:val="32"/>
          <w:szCs w:val="32"/>
        </w:rPr>
        <w:t>四</w:t>
      </w:r>
      <w:r>
        <w:rPr>
          <w:rFonts w:ascii="楷体" w:eastAsia="楷体" w:hAnsi="楷体" w:cs="楷体" w:hint="eastAsia"/>
          <w:kern w:val="2"/>
          <w:sz w:val="32"/>
          <w:szCs w:val="32"/>
        </w:rPr>
        <w:t>)</w:t>
      </w:r>
      <w:r>
        <w:rPr>
          <w:rFonts w:ascii="楷体" w:eastAsia="楷体" w:hAnsi="楷体" w:cs="楷体"/>
          <w:kern w:val="2"/>
          <w:sz w:val="32"/>
          <w:szCs w:val="32"/>
        </w:rPr>
        <w:t xml:space="preserve"> </w:t>
      </w:r>
      <w:r>
        <w:rPr>
          <w:rFonts w:ascii="楷体" w:eastAsia="楷体" w:hAnsi="楷体" w:cs="楷体" w:hint="eastAsia"/>
          <w:kern w:val="2"/>
          <w:sz w:val="32"/>
          <w:szCs w:val="32"/>
        </w:rPr>
        <w:t>企业主要经济业务的核算</w:t>
      </w:r>
    </w:p>
    <w:p w:rsidR="005B28AA" w:rsidRDefault="00585EA1">
      <w:pPr>
        <w:spacing w:line="640" w:lineRule="exact"/>
        <w:ind w:firstLine="561"/>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掌握所有者权益资金筹集业务的核算及会计分录；</w:t>
      </w:r>
    </w:p>
    <w:p w:rsidR="005B28AA" w:rsidRDefault="00585EA1">
      <w:pPr>
        <w:spacing w:line="640" w:lineRule="exact"/>
        <w:ind w:firstLine="561"/>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熟悉供应过程业务的核算及会计分录；</w:t>
      </w:r>
    </w:p>
    <w:p w:rsidR="005B28AA" w:rsidRDefault="00585EA1">
      <w:pPr>
        <w:spacing w:line="640" w:lineRule="exact"/>
        <w:ind w:firstLine="561"/>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熟悉生产过程业务的核算及会计分录；</w:t>
      </w:r>
    </w:p>
    <w:p w:rsidR="005B28AA" w:rsidRDefault="00585EA1">
      <w:pPr>
        <w:spacing w:line="640" w:lineRule="exact"/>
        <w:ind w:firstLine="561"/>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掌握销售过程业务的核算及会计分录。</w:t>
      </w:r>
    </w:p>
    <w:p w:rsidR="005B28AA" w:rsidRDefault="00585EA1">
      <w:pPr>
        <w:pStyle w:val="a6"/>
        <w:shd w:val="clear" w:color="auto" w:fill="FFFFFF"/>
        <w:spacing w:before="0" w:beforeAutospacing="0" w:after="0" w:afterAutospacing="0" w:line="640" w:lineRule="exact"/>
        <w:ind w:firstLineChars="150" w:firstLine="480"/>
        <w:rPr>
          <w:rFonts w:ascii="楷体" w:eastAsia="楷体" w:hAnsi="楷体" w:cs="楷体"/>
          <w:kern w:val="2"/>
          <w:sz w:val="32"/>
          <w:szCs w:val="32"/>
        </w:rPr>
      </w:pPr>
      <w:r>
        <w:rPr>
          <w:rFonts w:ascii="楷体" w:eastAsia="楷体" w:hAnsi="楷体" w:cs="楷体" w:hint="eastAsia"/>
          <w:kern w:val="2"/>
          <w:sz w:val="32"/>
          <w:szCs w:val="32"/>
        </w:rPr>
        <w:t>（五）财务会计报告</w:t>
      </w:r>
    </w:p>
    <w:p w:rsidR="005B28AA" w:rsidRDefault="00585EA1">
      <w:pPr>
        <w:spacing w:line="640" w:lineRule="exact"/>
        <w:ind w:firstLine="561"/>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掌握财务报告的含义概念；</w:t>
      </w:r>
    </w:p>
    <w:p w:rsidR="005B28AA" w:rsidRDefault="00585EA1">
      <w:pPr>
        <w:spacing w:line="640" w:lineRule="exact"/>
        <w:ind w:firstLine="561"/>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掌握资产负债表反映的内容；</w:t>
      </w:r>
    </w:p>
    <w:p w:rsidR="005B28AA" w:rsidRDefault="00585EA1">
      <w:pPr>
        <w:spacing w:line="640" w:lineRule="exact"/>
        <w:ind w:firstLine="561"/>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熟悉利润表提供的信息内容。</w:t>
      </w:r>
    </w:p>
    <w:p w:rsidR="005B28AA" w:rsidRDefault="00585EA1">
      <w:pPr>
        <w:spacing w:line="640" w:lineRule="exact"/>
        <w:ind w:firstLineChars="200" w:firstLine="640"/>
        <w:outlineLvl w:val="0"/>
        <w:rPr>
          <w:rFonts w:ascii="黑体" w:eastAsia="黑体" w:hAnsi="黑体" w:cs="黑体"/>
          <w:sz w:val="32"/>
          <w:szCs w:val="32"/>
        </w:rPr>
      </w:pPr>
      <w:bookmarkStart w:id="98" w:name="_Toc40620760"/>
      <w:r>
        <w:rPr>
          <w:rFonts w:ascii="黑体" w:eastAsia="黑体" w:hAnsi="黑体" w:cs="黑体" w:hint="eastAsia"/>
          <w:sz w:val="32"/>
          <w:szCs w:val="32"/>
        </w:rPr>
        <w:t>三、试题难易程度</w:t>
      </w:r>
      <w:bookmarkEnd w:id="98"/>
      <w:r>
        <w:rPr>
          <w:rFonts w:ascii="黑体" w:eastAsia="黑体" w:hAnsi="黑体" w:cs="黑体" w:hint="eastAsia"/>
          <w:sz w:val="32"/>
          <w:szCs w:val="32"/>
        </w:rPr>
        <w:t xml:space="preserve"> </w:t>
      </w:r>
    </w:p>
    <w:p w:rsidR="005B28AA" w:rsidRDefault="00585EA1">
      <w:pPr>
        <w:spacing w:line="640" w:lineRule="exact"/>
        <w:ind w:firstLine="561"/>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较容易题：约</w:t>
      </w:r>
      <w:r>
        <w:rPr>
          <w:rFonts w:ascii="仿宋_GB2312" w:eastAsia="仿宋_GB2312" w:hAnsi="仿宋_GB2312" w:cs="仿宋_GB2312" w:hint="eastAsia"/>
          <w:sz w:val="32"/>
          <w:szCs w:val="32"/>
        </w:rPr>
        <w:t>40%</w:t>
      </w:r>
      <w:r>
        <w:rPr>
          <w:rFonts w:ascii="仿宋_GB2312" w:eastAsia="仿宋_GB2312" w:hAnsi="仿宋_GB2312" w:cs="仿宋_GB2312" w:hint="eastAsia"/>
          <w:sz w:val="32"/>
          <w:szCs w:val="32"/>
        </w:rPr>
        <w:t>；</w:t>
      </w:r>
    </w:p>
    <w:p w:rsidR="005B28AA" w:rsidRDefault="00585EA1">
      <w:pPr>
        <w:spacing w:line="640" w:lineRule="exact"/>
        <w:ind w:firstLine="561"/>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2.</w:t>
      </w:r>
      <w:r>
        <w:rPr>
          <w:rFonts w:ascii="仿宋_GB2312" w:eastAsia="仿宋_GB2312" w:hAnsi="仿宋_GB2312" w:cs="仿宋_GB2312" w:hint="eastAsia"/>
          <w:sz w:val="32"/>
          <w:szCs w:val="32"/>
        </w:rPr>
        <w:t>中等难度题：约</w:t>
      </w:r>
      <w:r>
        <w:rPr>
          <w:rFonts w:ascii="仿宋_GB2312" w:eastAsia="仿宋_GB2312" w:hAnsi="仿宋_GB2312" w:cs="仿宋_GB2312" w:hint="eastAsia"/>
          <w:sz w:val="32"/>
          <w:szCs w:val="32"/>
        </w:rPr>
        <w:t>50%</w:t>
      </w:r>
      <w:r>
        <w:rPr>
          <w:rFonts w:ascii="仿宋_GB2312" w:eastAsia="仿宋_GB2312" w:hAnsi="仿宋_GB2312" w:cs="仿宋_GB2312" w:hint="eastAsia"/>
          <w:sz w:val="32"/>
          <w:szCs w:val="32"/>
        </w:rPr>
        <w:t>；</w:t>
      </w:r>
    </w:p>
    <w:p w:rsidR="005B28AA" w:rsidRDefault="00585EA1">
      <w:pPr>
        <w:spacing w:line="640" w:lineRule="exact"/>
        <w:ind w:firstLine="561"/>
        <w:rPr>
          <w:rFonts w:ascii="仿宋_GB2312" w:eastAsia="仿宋_GB2312" w:hAnsi="仿宋_GB2312" w:cs="仿宋_GB2312"/>
          <w:color w:val="FF0000"/>
          <w:sz w:val="24"/>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较难题：约</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w:t>
      </w:r>
    </w:p>
    <w:p w:rsidR="005B28AA" w:rsidRDefault="00585EA1">
      <w:pPr>
        <w:spacing w:line="640" w:lineRule="exact"/>
        <w:ind w:firstLineChars="200" w:firstLine="640"/>
        <w:outlineLvl w:val="0"/>
        <w:rPr>
          <w:rFonts w:ascii="黑体" w:eastAsia="黑体" w:hAnsi="黑体" w:cs="黑体"/>
          <w:sz w:val="32"/>
          <w:szCs w:val="32"/>
        </w:rPr>
      </w:pPr>
      <w:bookmarkStart w:id="99" w:name="_Toc40620761"/>
      <w:r>
        <w:rPr>
          <w:rFonts w:ascii="黑体" w:eastAsia="黑体" w:hAnsi="黑体" w:cs="黑体" w:hint="eastAsia"/>
          <w:sz w:val="32"/>
          <w:szCs w:val="32"/>
        </w:rPr>
        <w:t>四、考试形式及试卷结构</w:t>
      </w:r>
      <w:bookmarkEnd w:id="99"/>
      <w:r>
        <w:rPr>
          <w:rFonts w:ascii="黑体" w:eastAsia="黑体" w:hAnsi="黑体" w:cs="黑体" w:hint="eastAsia"/>
          <w:sz w:val="32"/>
          <w:szCs w:val="32"/>
        </w:rPr>
        <w:t xml:space="preserve"> </w:t>
      </w:r>
    </w:p>
    <w:p w:rsidR="005B28AA" w:rsidRDefault="00585EA1">
      <w:pPr>
        <w:spacing w:line="640" w:lineRule="exact"/>
        <w:ind w:firstLine="561"/>
        <w:rPr>
          <w:rFonts w:ascii="仿宋_GB2312" w:eastAsia="仿宋_GB2312" w:hAnsi="仿宋_GB2312" w:cs="仿宋_GB2312"/>
          <w:sz w:val="32"/>
          <w:szCs w:val="32"/>
        </w:rPr>
      </w:pPr>
      <w:r>
        <w:rPr>
          <w:rFonts w:ascii="仿宋_GB2312" w:eastAsia="仿宋_GB2312" w:hAnsi="仿宋_GB2312" w:cs="仿宋_GB2312" w:hint="eastAsia"/>
          <w:sz w:val="32"/>
          <w:szCs w:val="32"/>
        </w:rPr>
        <w:t>考试形式为闭卷笔试，时间为</w:t>
      </w:r>
      <w:r>
        <w:rPr>
          <w:rFonts w:ascii="仿宋_GB2312" w:eastAsia="仿宋_GB2312" w:hAnsi="仿宋_GB2312" w:cs="仿宋_GB2312" w:hint="eastAsia"/>
          <w:sz w:val="32"/>
          <w:szCs w:val="32"/>
        </w:rPr>
        <w:t>120</w:t>
      </w:r>
      <w:r>
        <w:rPr>
          <w:rFonts w:ascii="仿宋_GB2312" w:eastAsia="仿宋_GB2312" w:hAnsi="仿宋_GB2312" w:cs="仿宋_GB2312" w:hint="eastAsia"/>
          <w:sz w:val="32"/>
          <w:szCs w:val="32"/>
        </w:rPr>
        <w:t>分钟，试卷满分</w:t>
      </w:r>
      <w:r>
        <w:rPr>
          <w:rFonts w:ascii="仿宋_GB2312" w:eastAsia="仿宋_GB2312" w:hAnsi="仿宋_GB2312" w:cs="仿宋_GB2312" w:hint="eastAsia"/>
          <w:sz w:val="32"/>
          <w:szCs w:val="32"/>
        </w:rPr>
        <w:t>200</w:t>
      </w:r>
      <w:r>
        <w:rPr>
          <w:rFonts w:ascii="仿宋_GB2312" w:eastAsia="仿宋_GB2312" w:hAnsi="仿宋_GB2312" w:cs="仿宋_GB2312" w:hint="eastAsia"/>
          <w:sz w:val="32"/>
          <w:szCs w:val="32"/>
        </w:rPr>
        <w:t>分，试卷长度为</w:t>
      </w:r>
      <w:r>
        <w:rPr>
          <w:rFonts w:ascii="仿宋_GB2312" w:eastAsia="仿宋_GB2312" w:hAnsi="仿宋_GB2312" w:cs="仿宋_GB2312" w:hint="eastAsia"/>
          <w:sz w:val="32"/>
          <w:szCs w:val="32"/>
        </w:rPr>
        <w:t>A4</w:t>
      </w:r>
      <w:r>
        <w:rPr>
          <w:rFonts w:ascii="仿宋_GB2312" w:eastAsia="仿宋_GB2312" w:hAnsi="仿宋_GB2312" w:cs="仿宋_GB2312" w:hint="eastAsia"/>
          <w:sz w:val="32"/>
          <w:szCs w:val="32"/>
        </w:rPr>
        <w:t>纸</w:t>
      </w:r>
      <w:r>
        <w:rPr>
          <w:rFonts w:ascii="仿宋_GB2312" w:eastAsia="仿宋_GB2312" w:hAnsi="仿宋_GB2312" w:cs="仿宋_GB2312" w:hint="eastAsia"/>
          <w:sz w:val="32"/>
          <w:szCs w:val="32"/>
        </w:rPr>
        <w:t>8-10</w:t>
      </w:r>
      <w:r>
        <w:rPr>
          <w:rFonts w:ascii="仿宋_GB2312" w:eastAsia="仿宋_GB2312" w:hAnsi="仿宋_GB2312" w:cs="仿宋_GB2312" w:hint="eastAsia"/>
          <w:sz w:val="32"/>
          <w:szCs w:val="32"/>
        </w:rPr>
        <w:t>版。</w:t>
      </w:r>
    </w:p>
    <w:p w:rsidR="005B28AA" w:rsidRDefault="00585EA1">
      <w:pPr>
        <w:spacing w:line="640" w:lineRule="exact"/>
        <w:ind w:firstLine="561"/>
        <w:rPr>
          <w:rFonts w:ascii="仿宋_GB2312" w:eastAsia="仿宋_GB2312" w:hAnsi="仿宋_GB2312" w:cs="仿宋_GB2312"/>
          <w:sz w:val="32"/>
          <w:szCs w:val="32"/>
        </w:rPr>
      </w:pPr>
      <w:r>
        <w:rPr>
          <w:rFonts w:ascii="仿宋_GB2312" w:eastAsia="仿宋_GB2312" w:hAnsi="仿宋_GB2312" w:cs="仿宋_GB2312" w:hint="eastAsia"/>
          <w:sz w:val="32"/>
          <w:szCs w:val="32"/>
        </w:rPr>
        <w:t>试卷结构如下：</w:t>
      </w:r>
      <w:r>
        <w:rPr>
          <w:rFonts w:ascii="仿宋_GB2312" w:eastAsia="仿宋_GB2312" w:hAnsi="仿宋_GB2312" w:cs="仿宋_GB2312" w:hint="eastAsia"/>
          <w:sz w:val="32"/>
          <w:szCs w:val="32"/>
        </w:rPr>
        <w:t xml:space="preserve"> </w:t>
      </w:r>
    </w:p>
    <w:p w:rsidR="005B28AA" w:rsidRDefault="00585EA1">
      <w:pPr>
        <w:spacing w:line="640" w:lineRule="exact"/>
        <w:ind w:firstLine="561"/>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选择题</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约</w:t>
      </w:r>
      <w:r>
        <w:rPr>
          <w:rFonts w:ascii="仿宋_GB2312" w:eastAsia="仿宋_GB2312" w:hAnsi="仿宋_GB2312" w:cs="仿宋_GB2312" w:hint="eastAsia"/>
          <w:sz w:val="32"/>
          <w:szCs w:val="32"/>
        </w:rPr>
        <w:t>30%;</w:t>
      </w:r>
    </w:p>
    <w:p w:rsidR="005B28AA" w:rsidRDefault="00585EA1">
      <w:pPr>
        <w:spacing w:line="640" w:lineRule="exact"/>
        <w:ind w:firstLine="561"/>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填空题</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约</w:t>
      </w:r>
      <w:r>
        <w:rPr>
          <w:rFonts w:ascii="仿宋_GB2312" w:eastAsia="仿宋_GB2312" w:hAnsi="仿宋_GB2312" w:cs="仿宋_GB2312" w:hint="eastAsia"/>
          <w:sz w:val="32"/>
          <w:szCs w:val="32"/>
        </w:rPr>
        <w:t>10%;</w:t>
      </w:r>
    </w:p>
    <w:p w:rsidR="005B28AA" w:rsidRDefault="00585EA1">
      <w:pPr>
        <w:tabs>
          <w:tab w:val="left" w:pos="3097"/>
        </w:tabs>
        <w:spacing w:line="640" w:lineRule="exact"/>
        <w:ind w:firstLine="561"/>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名词解释</w:t>
      </w:r>
      <w:r>
        <w:rPr>
          <w:rFonts w:ascii="仿宋_GB2312" w:eastAsia="仿宋_GB2312" w:hAnsi="仿宋_GB2312" w:cs="仿宋_GB2312"/>
          <w:sz w:val="32"/>
          <w:szCs w:val="32"/>
        </w:rPr>
        <w:tab/>
      </w:r>
      <w:r>
        <w:rPr>
          <w:rFonts w:ascii="仿宋_GB2312" w:eastAsia="仿宋_GB2312" w:hAnsi="仿宋_GB2312" w:cs="仿宋_GB2312" w:hint="eastAsia"/>
          <w:sz w:val="32"/>
          <w:szCs w:val="32"/>
        </w:rPr>
        <w:t>约</w:t>
      </w:r>
      <w:r>
        <w:rPr>
          <w:rFonts w:ascii="仿宋_GB2312" w:eastAsia="仿宋_GB2312" w:hAnsi="仿宋_GB2312" w:cs="仿宋_GB2312" w:hint="eastAsia"/>
          <w:sz w:val="32"/>
          <w:szCs w:val="32"/>
        </w:rPr>
        <w:t>20%;</w:t>
      </w:r>
    </w:p>
    <w:p w:rsidR="005B28AA" w:rsidRDefault="00585EA1">
      <w:pPr>
        <w:spacing w:line="640" w:lineRule="exact"/>
        <w:ind w:firstLine="561"/>
        <w:rPr>
          <w:rFonts w:ascii="仿宋_GB2312" w:eastAsia="仿宋_GB2312" w:hAnsi="仿宋_GB2312" w:cs="仿宋_GB2312"/>
          <w:sz w:val="32"/>
          <w:szCs w:val="32"/>
        </w:rPr>
      </w:pPr>
      <w:r>
        <w:rPr>
          <w:rFonts w:ascii="仿宋_GB2312" w:eastAsia="仿宋_GB2312" w:hAnsi="仿宋_GB2312" w:cs="仿宋_GB2312"/>
          <w:sz w:val="32"/>
          <w:szCs w:val="32"/>
        </w:rPr>
        <w:t>4</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简答题</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约</w:t>
      </w:r>
      <w:r>
        <w:rPr>
          <w:rFonts w:ascii="仿宋_GB2312" w:eastAsia="仿宋_GB2312" w:hAnsi="仿宋_GB2312" w:cs="仿宋_GB2312" w:hint="eastAsia"/>
          <w:sz w:val="32"/>
          <w:szCs w:val="32"/>
        </w:rPr>
        <w:t>20%;</w:t>
      </w:r>
    </w:p>
    <w:p w:rsidR="005B28AA" w:rsidRDefault="00585EA1">
      <w:pPr>
        <w:spacing w:line="640" w:lineRule="exact"/>
        <w:ind w:firstLine="561"/>
        <w:rPr>
          <w:rFonts w:ascii="仿宋_GB2312" w:eastAsia="仿宋_GB2312" w:hAnsi="仿宋_GB2312" w:cs="仿宋_GB2312"/>
          <w:sz w:val="32"/>
          <w:szCs w:val="32"/>
        </w:rPr>
      </w:pPr>
      <w:r>
        <w:rPr>
          <w:rFonts w:ascii="仿宋_GB2312" w:eastAsia="仿宋_GB2312" w:hAnsi="仿宋_GB2312" w:cs="仿宋_GB2312"/>
          <w:sz w:val="32"/>
          <w:szCs w:val="32"/>
        </w:rPr>
        <w:t>5</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会计分录</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约</w:t>
      </w: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w:t>
      </w:r>
    </w:p>
    <w:p w:rsidR="005B28AA" w:rsidRDefault="00585EA1">
      <w:pPr>
        <w:spacing w:line="640" w:lineRule="exact"/>
        <w:ind w:left="700"/>
        <w:outlineLvl w:val="0"/>
        <w:rPr>
          <w:sz w:val="24"/>
        </w:rPr>
      </w:pPr>
      <w:bookmarkStart w:id="100" w:name="_Toc40620762"/>
      <w:r>
        <w:rPr>
          <w:rFonts w:ascii="黑体" w:eastAsia="黑体" w:hAnsi="黑体" w:cs="黑体" w:hint="eastAsia"/>
          <w:sz w:val="32"/>
          <w:szCs w:val="32"/>
        </w:rPr>
        <w:t>五、参考书目</w:t>
      </w:r>
      <w:bookmarkEnd w:id="100"/>
      <w:r>
        <w:rPr>
          <w:rFonts w:ascii="黑体" w:eastAsia="黑体" w:hAnsi="黑体" w:cs="黑体" w:hint="eastAsia"/>
          <w:sz w:val="32"/>
          <w:szCs w:val="32"/>
        </w:rPr>
        <w:t xml:space="preserve"> </w:t>
      </w:r>
    </w:p>
    <w:p w:rsidR="005B28AA" w:rsidRDefault="00585EA1">
      <w:pPr>
        <w:spacing w:line="640" w:lineRule="exact"/>
        <w:ind w:firstLine="561"/>
        <w:rPr>
          <w:rFonts w:ascii="仿宋_GB2312" w:eastAsia="仿宋_GB2312" w:hAnsi="仿宋_GB2312" w:cs="仿宋_GB2312"/>
          <w:sz w:val="32"/>
          <w:szCs w:val="32"/>
        </w:rPr>
      </w:pPr>
      <w:r>
        <w:rPr>
          <w:rFonts w:ascii="仿宋_GB2312" w:eastAsia="仿宋_GB2312" w:hAnsi="仿宋_GB2312" w:cs="仿宋_GB2312" w:hint="eastAsia"/>
          <w:sz w:val="32"/>
          <w:szCs w:val="32"/>
        </w:rPr>
        <w:t>《基础会计》（第</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版），陈国辉、迟旭升编著，东北财经大学出版社，</w:t>
      </w:r>
      <w:r>
        <w:rPr>
          <w:rFonts w:ascii="仿宋_GB2312" w:eastAsia="仿宋_GB2312" w:hAnsi="仿宋_GB2312" w:cs="仿宋_GB2312" w:hint="eastAsia"/>
          <w:sz w:val="32"/>
          <w:szCs w:val="32"/>
        </w:rPr>
        <w:t xml:space="preserve"> 2</w:t>
      </w:r>
      <w:r>
        <w:rPr>
          <w:rFonts w:ascii="仿宋_GB2312" w:eastAsia="仿宋_GB2312" w:hAnsi="仿宋_GB2312" w:cs="仿宋_GB2312"/>
          <w:sz w:val="32"/>
          <w:szCs w:val="32"/>
        </w:rPr>
        <w:t>018</w:t>
      </w:r>
      <w:r>
        <w:rPr>
          <w:rFonts w:ascii="仿宋_GB2312" w:eastAsia="仿宋_GB2312" w:hAnsi="仿宋_GB2312" w:cs="仿宋_GB2312" w:hint="eastAsia"/>
          <w:sz w:val="32"/>
          <w:szCs w:val="32"/>
        </w:rPr>
        <w:t>年。</w:t>
      </w:r>
    </w:p>
    <w:p w:rsidR="005B28AA" w:rsidRDefault="005B28AA">
      <w:pPr>
        <w:spacing w:line="640" w:lineRule="exact"/>
      </w:pPr>
    </w:p>
    <w:p w:rsidR="005B28AA" w:rsidRDefault="00585EA1">
      <w:pPr>
        <w:adjustRightInd/>
        <w:snapToGrid/>
        <w:spacing w:line="640" w:lineRule="exact"/>
      </w:pPr>
      <w:r>
        <w:br w:type="page"/>
      </w:r>
    </w:p>
    <w:p w:rsidR="005B28AA" w:rsidRDefault="00585EA1">
      <w:pPr>
        <w:spacing w:line="640" w:lineRule="exact"/>
        <w:jc w:val="center"/>
        <w:outlineLvl w:val="0"/>
        <w:rPr>
          <w:rFonts w:ascii="方正小标宋简体" w:eastAsia="方正小标宋简体" w:hAnsi="方正小标宋简体" w:cs="方正小标宋简体"/>
          <w:sz w:val="44"/>
          <w:szCs w:val="44"/>
        </w:rPr>
      </w:pPr>
      <w:bookmarkStart w:id="101" w:name="_Toc40620763"/>
      <w:r>
        <w:rPr>
          <w:rFonts w:ascii="方正小标宋简体" w:eastAsia="方正小标宋简体" w:hAnsi="方正小标宋简体" w:cs="方正小标宋简体" w:hint="eastAsia"/>
          <w:sz w:val="44"/>
          <w:szCs w:val="44"/>
        </w:rPr>
        <w:lastRenderedPageBreak/>
        <w:t>兰州理工大学技术工程学院</w:t>
      </w:r>
      <w:bookmarkEnd w:id="101"/>
    </w:p>
    <w:p w:rsidR="005B28AA" w:rsidRDefault="00585EA1">
      <w:pPr>
        <w:spacing w:line="640" w:lineRule="exact"/>
        <w:jc w:val="center"/>
        <w:outlineLvl w:val="0"/>
        <w:rPr>
          <w:rFonts w:ascii="方正小标宋简体" w:eastAsia="方正小标宋简体" w:hAnsi="方正小标宋简体" w:cs="方正小标宋简体"/>
          <w:sz w:val="32"/>
          <w:szCs w:val="32"/>
        </w:rPr>
      </w:pPr>
      <w:bookmarkStart w:id="102" w:name="_Toc40620764"/>
      <w:r>
        <w:rPr>
          <w:rFonts w:ascii="方正小标宋简体" w:eastAsia="方正小标宋简体" w:hAnsi="方正小标宋简体" w:cs="方正小标宋简体" w:hint="eastAsia"/>
          <w:sz w:val="44"/>
          <w:szCs w:val="44"/>
        </w:rPr>
        <w:t>普通专升本招生英语专业课程考试大纲</w:t>
      </w:r>
      <w:bookmarkEnd w:id="102"/>
    </w:p>
    <w:p w:rsidR="005B28AA" w:rsidRDefault="00585EA1">
      <w:pPr>
        <w:spacing w:line="640" w:lineRule="exact"/>
        <w:ind w:firstLineChars="200" w:firstLine="640"/>
        <w:outlineLvl w:val="0"/>
        <w:rPr>
          <w:rFonts w:ascii="黑体" w:eastAsia="黑体" w:hAnsi="黑体" w:cs="黑体"/>
          <w:sz w:val="32"/>
          <w:szCs w:val="32"/>
        </w:rPr>
      </w:pPr>
      <w:bookmarkStart w:id="103" w:name="_Toc40620765"/>
      <w:r>
        <w:rPr>
          <w:rFonts w:ascii="黑体" w:eastAsia="黑体" w:hAnsi="黑体" w:cs="黑体" w:hint="eastAsia"/>
          <w:sz w:val="32"/>
          <w:szCs w:val="32"/>
        </w:rPr>
        <w:t>一、考试目的</w:t>
      </w:r>
      <w:bookmarkEnd w:id="103"/>
      <w:r>
        <w:rPr>
          <w:rFonts w:ascii="黑体" w:eastAsia="黑体" w:hAnsi="黑体" w:cs="黑体" w:hint="eastAsia"/>
          <w:sz w:val="32"/>
          <w:szCs w:val="32"/>
        </w:rPr>
        <w:t xml:space="preserve"> </w:t>
      </w:r>
    </w:p>
    <w:p w:rsidR="005B28AA" w:rsidRDefault="00585EA1">
      <w:pPr>
        <w:spacing w:line="640" w:lineRule="exact"/>
        <w:ind w:firstLine="561"/>
        <w:rPr>
          <w:rFonts w:ascii="仿宋_GB2312" w:eastAsia="仿宋_GB2312" w:hAnsi="仿宋_GB2312" w:cs="仿宋_GB2312"/>
          <w:sz w:val="32"/>
          <w:szCs w:val="32"/>
        </w:rPr>
      </w:pPr>
      <w:r>
        <w:rPr>
          <w:rFonts w:ascii="仿宋_GB2312" w:eastAsia="仿宋_GB2312" w:hAnsi="仿宋_GB2312" w:cs="仿宋_GB2312" w:hint="eastAsia"/>
          <w:sz w:val="32"/>
          <w:szCs w:val="32"/>
        </w:rPr>
        <w:t>兰州理工大学技术工程学院专升本招生英语专业课为《综合英语》。全面考核普通高等学校高职（专科）应届毕业生运用各项英语基本语言知识和技能，考核学生综合运用各项语言基本技能解决问题的能力。主要测试学生的英语语言综合知识及运用能力是否达到进入本科学习阶段的水平。</w:t>
      </w:r>
      <w:r>
        <w:rPr>
          <w:rFonts w:ascii="仿宋_GB2312" w:eastAsia="仿宋_GB2312" w:hAnsi="仿宋_GB2312" w:cs="仿宋_GB2312" w:hint="eastAsia"/>
          <w:sz w:val="32"/>
          <w:szCs w:val="32"/>
        </w:rPr>
        <w:t xml:space="preserve"> </w:t>
      </w:r>
      <w:r>
        <w:rPr>
          <w:rFonts w:ascii="仿宋_GB2312" w:eastAsia="仿宋_GB2312" w:hAnsi="仿宋_GB2312" w:cs="仿宋_GB2312"/>
          <w:sz w:val="32"/>
          <w:szCs w:val="32"/>
        </w:rPr>
        <w:t xml:space="preserve">    </w:t>
      </w:r>
    </w:p>
    <w:p w:rsidR="005B28AA" w:rsidRDefault="00585EA1">
      <w:pPr>
        <w:spacing w:line="640" w:lineRule="exact"/>
        <w:ind w:firstLine="561"/>
        <w:outlineLvl w:val="0"/>
        <w:rPr>
          <w:rFonts w:ascii="黑体" w:eastAsia="黑体" w:hAnsi="黑体" w:cs="黑体"/>
          <w:sz w:val="32"/>
          <w:szCs w:val="32"/>
        </w:rPr>
      </w:pPr>
      <w:bookmarkStart w:id="104" w:name="_Toc40620766"/>
      <w:r>
        <w:rPr>
          <w:rFonts w:ascii="黑体" w:eastAsia="黑体" w:hAnsi="黑体" w:cs="黑体" w:hint="eastAsia"/>
          <w:sz w:val="32"/>
          <w:szCs w:val="32"/>
        </w:rPr>
        <w:t>二、考试内容</w:t>
      </w:r>
      <w:bookmarkEnd w:id="104"/>
    </w:p>
    <w:p w:rsidR="005B28AA" w:rsidRDefault="00585EA1">
      <w:pPr>
        <w:spacing w:line="6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考核考生的词汇、语法、篇章等英语语言基础知识，及阅读、翻译、写作基本语言技能。</w:t>
      </w:r>
    </w:p>
    <w:p w:rsidR="005B28AA" w:rsidRDefault="00585EA1">
      <w:pPr>
        <w:spacing w:line="6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（一）词汇：要求考生能够认知《高等学校英语专业英语教学大纲》词汇表基础阶段</w:t>
      </w:r>
      <w:r>
        <w:rPr>
          <w:rFonts w:ascii="仿宋_GB2312" w:eastAsia="仿宋_GB2312" w:hAnsi="仿宋_GB2312" w:cs="仿宋_GB2312" w:hint="eastAsia"/>
          <w:sz w:val="32"/>
          <w:szCs w:val="32"/>
        </w:rPr>
        <w:t>5500-6000</w:t>
      </w:r>
      <w:r>
        <w:rPr>
          <w:rFonts w:ascii="仿宋_GB2312" w:eastAsia="仿宋_GB2312" w:hAnsi="仿宋_GB2312" w:cs="仿宋_GB2312" w:hint="eastAsia"/>
          <w:sz w:val="32"/>
          <w:szCs w:val="32"/>
        </w:rPr>
        <w:t>个词汇，</w:t>
      </w:r>
      <w:r>
        <w:rPr>
          <w:rFonts w:ascii="仿宋_GB2312" w:eastAsia="仿宋_GB2312" w:hAnsi="仿宋_GB2312" w:cs="仿宋_GB2312" w:hint="eastAsia"/>
          <w:sz w:val="32"/>
          <w:szCs w:val="32"/>
        </w:rPr>
        <w:t>并且能正确、熟练地运用其中的</w:t>
      </w:r>
      <w:r>
        <w:rPr>
          <w:rFonts w:ascii="仿宋_GB2312" w:eastAsia="仿宋_GB2312" w:hAnsi="仿宋_GB2312" w:cs="仿宋_GB2312"/>
          <w:sz w:val="32"/>
          <w:szCs w:val="32"/>
        </w:rPr>
        <w:t xml:space="preserve"> 3000-400</w:t>
      </w:r>
      <w:r>
        <w:rPr>
          <w:rFonts w:ascii="仿宋_GB2312" w:eastAsia="仿宋_GB2312" w:hAnsi="仿宋_GB2312" w:cs="仿宋_GB2312" w:hint="eastAsia"/>
          <w:sz w:val="32"/>
          <w:szCs w:val="32"/>
        </w:rPr>
        <w:t>0</w:t>
      </w:r>
      <w:r>
        <w:rPr>
          <w:rFonts w:ascii="仿宋_GB2312" w:eastAsia="仿宋_GB2312" w:hAnsi="仿宋_GB2312" w:cs="仿宋_GB2312"/>
          <w:sz w:val="32"/>
          <w:szCs w:val="32"/>
        </w:rPr>
        <w:t>个单词及其最基本的搭配</w:t>
      </w:r>
      <w:r>
        <w:rPr>
          <w:rFonts w:ascii="仿宋_GB2312" w:eastAsia="仿宋_GB2312" w:hAnsi="仿宋_GB2312" w:cs="仿宋_GB2312" w:hint="eastAsia"/>
          <w:sz w:val="32"/>
          <w:szCs w:val="32"/>
        </w:rPr>
        <w:t>;</w:t>
      </w:r>
    </w:p>
    <w:p w:rsidR="005B28AA" w:rsidRDefault="00585EA1">
      <w:pPr>
        <w:spacing w:line="6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（二）阅读：要求考生具备一定的英语语言综合运用能力，包括阅读策略及技巧，能够读懂英语国家出版物中等难度的文章和材料；</w:t>
      </w:r>
    </w:p>
    <w:p w:rsidR="005B28AA" w:rsidRDefault="00585EA1">
      <w:pPr>
        <w:spacing w:line="6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（三）修辞：基础修辞知识，能够理解文章意图；</w:t>
      </w:r>
    </w:p>
    <w:p w:rsidR="005B28AA" w:rsidRDefault="00585EA1">
      <w:pPr>
        <w:spacing w:line="6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（四）翻译与写作：具备基本写作、翻译技能，能够准确表达思想，语言通顺，用词准确，语言连贯，符合语法和语言表述习惯。</w:t>
      </w:r>
    </w:p>
    <w:p w:rsidR="005B28AA" w:rsidRDefault="00585EA1">
      <w:pPr>
        <w:spacing w:line="640" w:lineRule="exact"/>
        <w:ind w:firstLineChars="200" w:firstLine="640"/>
        <w:outlineLvl w:val="0"/>
        <w:rPr>
          <w:rFonts w:ascii="黑体" w:eastAsia="黑体" w:hAnsi="黑体" w:cs="黑体"/>
          <w:sz w:val="32"/>
          <w:szCs w:val="32"/>
        </w:rPr>
      </w:pPr>
      <w:bookmarkStart w:id="105" w:name="_Toc40620767"/>
      <w:r>
        <w:rPr>
          <w:rFonts w:ascii="黑体" w:eastAsia="黑体" w:hAnsi="黑体" w:cs="黑体" w:hint="eastAsia"/>
          <w:sz w:val="32"/>
          <w:szCs w:val="32"/>
        </w:rPr>
        <w:t>三、试题难易程度</w:t>
      </w:r>
      <w:bookmarkEnd w:id="105"/>
      <w:r>
        <w:rPr>
          <w:rFonts w:ascii="黑体" w:eastAsia="黑体" w:hAnsi="黑体" w:cs="黑体" w:hint="eastAsia"/>
          <w:sz w:val="32"/>
          <w:szCs w:val="32"/>
        </w:rPr>
        <w:t xml:space="preserve"> </w:t>
      </w:r>
    </w:p>
    <w:p w:rsidR="005B28AA" w:rsidRDefault="00585EA1">
      <w:pPr>
        <w:spacing w:line="640" w:lineRule="exact"/>
        <w:ind w:firstLine="561"/>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1.</w:t>
      </w:r>
      <w:r>
        <w:rPr>
          <w:rFonts w:ascii="仿宋_GB2312" w:eastAsia="仿宋_GB2312" w:hAnsi="仿宋_GB2312" w:cs="仿宋_GB2312" w:hint="eastAsia"/>
          <w:color w:val="000000"/>
          <w:sz w:val="32"/>
          <w:szCs w:val="32"/>
        </w:rPr>
        <w:t>较容易题：约</w:t>
      </w:r>
      <w:r>
        <w:rPr>
          <w:rFonts w:ascii="仿宋_GB2312" w:eastAsia="仿宋_GB2312" w:hAnsi="仿宋_GB2312" w:cs="仿宋_GB2312"/>
          <w:color w:val="000000"/>
          <w:sz w:val="32"/>
          <w:szCs w:val="32"/>
        </w:rPr>
        <w:t>40</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w:t>
      </w:r>
    </w:p>
    <w:p w:rsidR="005B28AA" w:rsidRDefault="00585EA1">
      <w:pPr>
        <w:spacing w:line="640" w:lineRule="exact"/>
        <w:ind w:firstLine="561"/>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w:t>
      </w:r>
      <w:r>
        <w:rPr>
          <w:rFonts w:ascii="仿宋_GB2312" w:eastAsia="仿宋_GB2312" w:hAnsi="仿宋_GB2312" w:cs="仿宋_GB2312" w:hint="eastAsia"/>
          <w:color w:val="000000"/>
          <w:sz w:val="32"/>
          <w:szCs w:val="32"/>
        </w:rPr>
        <w:t>中等难度题：约</w:t>
      </w:r>
      <w:r>
        <w:rPr>
          <w:rFonts w:ascii="仿宋_GB2312" w:eastAsia="仿宋_GB2312" w:hAnsi="仿宋_GB2312" w:cs="仿宋_GB2312" w:hint="eastAsia"/>
          <w:color w:val="000000"/>
          <w:sz w:val="32"/>
          <w:szCs w:val="32"/>
        </w:rPr>
        <w:t>50%</w:t>
      </w:r>
      <w:r>
        <w:rPr>
          <w:rFonts w:ascii="仿宋_GB2312" w:eastAsia="仿宋_GB2312" w:hAnsi="仿宋_GB2312" w:cs="仿宋_GB2312" w:hint="eastAsia"/>
          <w:color w:val="000000"/>
          <w:sz w:val="32"/>
          <w:szCs w:val="32"/>
        </w:rPr>
        <w:t>；</w:t>
      </w:r>
    </w:p>
    <w:p w:rsidR="005B28AA" w:rsidRDefault="00585EA1">
      <w:pPr>
        <w:spacing w:line="640" w:lineRule="exact"/>
        <w:ind w:firstLine="561"/>
        <w:rPr>
          <w:rFonts w:ascii="仿宋_GB2312" w:eastAsia="仿宋_GB2312" w:hAnsi="仿宋_GB2312" w:cs="仿宋_GB2312"/>
          <w:color w:val="000000"/>
          <w:sz w:val="24"/>
        </w:rPr>
      </w:pPr>
      <w:r>
        <w:rPr>
          <w:rFonts w:ascii="仿宋_GB2312" w:eastAsia="仿宋_GB2312" w:hAnsi="仿宋_GB2312" w:cs="仿宋_GB2312" w:hint="eastAsia"/>
          <w:color w:val="000000"/>
          <w:sz w:val="32"/>
          <w:szCs w:val="32"/>
        </w:rPr>
        <w:t>3.</w:t>
      </w:r>
      <w:r>
        <w:rPr>
          <w:rFonts w:ascii="仿宋_GB2312" w:eastAsia="仿宋_GB2312" w:hAnsi="仿宋_GB2312" w:cs="仿宋_GB2312" w:hint="eastAsia"/>
          <w:color w:val="000000"/>
          <w:sz w:val="32"/>
          <w:szCs w:val="32"/>
        </w:rPr>
        <w:t>较难题：约</w:t>
      </w:r>
      <w:r>
        <w:rPr>
          <w:rFonts w:ascii="仿宋_GB2312" w:eastAsia="仿宋_GB2312" w:hAnsi="仿宋_GB2312" w:cs="仿宋_GB2312"/>
          <w:color w:val="000000"/>
          <w:sz w:val="32"/>
          <w:szCs w:val="32"/>
        </w:rPr>
        <w:t>10</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 xml:space="preserve"> </w:t>
      </w:r>
    </w:p>
    <w:p w:rsidR="005B28AA" w:rsidRDefault="00585EA1">
      <w:pPr>
        <w:spacing w:line="640" w:lineRule="exact"/>
        <w:ind w:firstLineChars="200" w:firstLine="640"/>
        <w:outlineLvl w:val="0"/>
        <w:rPr>
          <w:rFonts w:ascii="黑体" w:eastAsia="黑体" w:hAnsi="黑体" w:cs="黑体"/>
          <w:sz w:val="32"/>
          <w:szCs w:val="32"/>
        </w:rPr>
      </w:pPr>
      <w:bookmarkStart w:id="106" w:name="_Toc40620768"/>
      <w:r>
        <w:rPr>
          <w:rFonts w:ascii="黑体" w:eastAsia="黑体" w:hAnsi="黑体" w:cs="黑体" w:hint="eastAsia"/>
          <w:sz w:val="32"/>
          <w:szCs w:val="32"/>
        </w:rPr>
        <w:t>四、考试形式及试卷结构</w:t>
      </w:r>
      <w:bookmarkEnd w:id="106"/>
      <w:r>
        <w:rPr>
          <w:rFonts w:ascii="黑体" w:eastAsia="黑体" w:hAnsi="黑体" w:cs="黑体" w:hint="eastAsia"/>
          <w:sz w:val="32"/>
          <w:szCs w:val="32"/>
        </w:rPr>
        <w:t xml:space="preserve"> </w:t>
      </w:r>
    </w:p>
    <w:p w:rsidR="005B28AA" w:rsidRDefault="00585EA1">
      <w:pPr>
        <w:spacing w:line="6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考试形式为闭卷笔试，时间为</w:t>
      </w:r>
      <w:r>
        <w:rPr>
          <w:rFonts w:ascii="仿宋_GB2312" w:eastAsia="仿宋_GB2312" w:hAnsi="仿宋_GB2312" w:cs="仿宋_GB2312" w:hint="eastAsia"/>
          <w:sz w:val="32"/>
          <w:szCs w:val="32"/>
        </w:rPr>
        <w:t>120</w:t>
      </w:r>
      <w:r>
        <w:rPr>
          <w:rFonts w:ascii="仿宋_GB2312" w:eastAsia="仿宋_GB2312" w:hAnsi="仿宋_GB2312" w:cs="仿宋_GB2312" w:hint="eastAsia"/>
          <w:sz w:val="32"/>
          <w:szCs w:val="32"/>
        </w:rPr>
        <w:t>分钟，试卷满分</w:t>
      </w:r>
      <w:r>
        <w:rPr>
          <w:rFonts w:ascii="仿宋_GB2312" w:eastAsia="仿宋_GB2312" w:hAnsi="仿宋_GB2312" w:cs="仿宋_GB2312" w:hint="eastAsia"/>
          <w:sz w:val="32"/>
          <w:szCs w:val="32"/>
        </w:rPr>
        <w:t>200</w:t>
      </w:r>
      <w:r>
        <w:rPr>
          <w:rFonts w:ascii="仿宋_GB2312" w:eastAsia="仿宋_GB2312" w:hAnsi="仿宋_GB2312" w:cs="仿宋_GB2312" w:hint="eastAsia"/>
          <w:sz w:val="32"/>
          <w:szCs w:val="32"/>
        </w:rPr>
        <w:t>分，试卷长度为</w:t>
      </w:r>
      <w:r>
        <w:rPr>
          <w:rFonts w:ascii="仿宋_GB2312" w:eastAsia="仿宋_GB2312" w:hAnsi="仿宋_GB2312" w:cs="仿宋_GB2312" w:hint="eastAsia"/>
          <w:sz w:val="32"/>
          <w:szCs w:val="32"/>
        </w:rPr>
        <w:t>A4</w:t>
      </w:r>
      <w:r>
        <w:rPr>
          <w:rFonts w:ascii="仿宋_GB2312" w:eastAsia="仿宋_GB2312" w:hAnsi="仿宋_GB2312" w:cs="仿宋_GB2312" w:hint="eastAsia"/>
          <w:sz w:val="32"/>
          <w:szCs w:val="32"/>
        </w:rPr>
        <w:t>纸</w:t>
      </w:r>
      <w:r>
        <w:rPr>
          <w:rFonts w:ascii="仿宋_GB2312" w:eastAsia="仿宋_GB2312" w:hAnsi="仿宋_GB2312" w:cs="仿宋_GB2312" w:hint="eastAsia"/>
          <w:sz w:val="32"/>
          <w:szCs w:val="32"/>
        </w:rPr>
        <w:t>8-10</w:t>
      </w:r>
      <w:r>
        <w:rPr>
          <w:rFonts w:ascii="仿宋_GB2312" w:eastAsia="仿宋_GB2312" w:hAnsi="仿宋_GB2312" w:cs="仿宋_GB2312" w:hint="eastAsia"/>
          <w:sz w:val="32"/>
          <w:szCs w:val="32"/>
        </w:rPr>
        <w:t>版。</w:t>
      </w:r>
      <w:bookmarkStart w:id="107" w:name="_Hlk36913286"/>
      <w:r>
        <w:rPr>
          <w:rFonts w:ascii="仿宋_GB2312" w:eastAsia="仿宋_GB2312" w:hAnsi="仿宋_GB2312" w:cs="仿宋_GB2312" w:hint="eastAsia"/>
          <w:sz w:val="32"/>
          <w:szCs w:val="32"/>
        </w:rPr>
        <w:t>为了客观、公正、科学地考查学生运用各项语言基本技能的能力，本考试题型采取客观题和主观题相结合的形式。客观题主要考查学生对词汇、语法、句式结构的掌握情况和阅读能力。主观题主要考查学生的英汉互译能力和英语写作水平。</w:t>
      </w:r>
      <w:bookmarkEnd w:id="107"/>
    </w:p>
    <w:p w:rsidR="005B28AA" w:rsidRDefault="00585EA1">
      <w:pPr>
        <w:spacing w:line="640" w:lineRule="exact"/>
        <w:ind w:firstLine="561"/>
        <w:rPr>
          <w:rFonts w:ascii="仿宋_GB2312" w:eastAsia="仿宋_GB2312" w:hAnsi="仿宋_GB2312" w:cs="仿宋_GB2312"/>
          <w:sz w:val="32"/>
          <w:szCs w:val="32"/>
        </w:rPr>
      </w:pPr>
      <w:r>
        <w:rPr>
          <w:rFonts w:ascii="仿宋_GB2312" w:eastAsia="仿宋_GB2312" w:hAnsi="仿宋_GB2312" w:cs="仿宋_GB2312" w:hint="eastAsia"/>
          <w:sz w:val="32"/>
          <w:szCs w:val="32"/>
        </w:rPr>
        <w:t>试卷结构如下：</w:t>
      </w:r>
      <w:r>
        <w:rPr>
          <w:rFonts w:ascii="仿宋_GB2312" w:eastAsia="仿宋_GB2312" w:hAnsi="仿宋_GB2312" w:cs="仿宋_GB2312" w:hint="eastAsia"/>
          <w:sz w:val="32"/>
          <w:szCs w:val="32"/>
        </w:rPr>
        <w:t xml:space="preserve"> </w:t>
      </w:r>
    </w:p>
    <w:p w:rsidR="005B28AA" w:rsidRDefault="00585EA1">
      <w:pPr>
        <w:spacing w:line="640" w:lineRule="exact"/>
        <w:ind w:left="70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w:t>
      </w:r>
      <w:bookmarkStart w:id="108" w:name="_Hlk36850904"/>
      <w:r>
        <w:rPr>
          <w:rFonts w:ascii="仿宋_GB2312" w:eastAsia="仿宋_GB2312" w:hAnsi="仿宋_GB2312" w:cs="仿宋_GB2312" w:hint="eastAsia"/>
          <w:sz w:val="32"/>
          <w:szCs w:val="32"/>
        </w:rPr>
        <w:t>语法与词汇</w:t>
      </w:r>
      <w:bookmarkEnd w:id="108"/>
      <w:r>
        <w:rPr>
          <w:rFonts w:ascii="仿宋_GB2312" w:eastAsia="仿宋_GB2312" w:hAnsi="仿宋_GB2312" w:cs="仿宋_GB2312" w:hint="eastAsia"/>
          <w:sz w:val="32"/>
          <w:szCs w:val="32"/>
        </w:rPr>
        <w:t xml:space="preserve"> </w:t>
      </w:r>
      <w:r>
        <w:rPr>
          <w:rFonts w:ascii="仿宋_GB2312" w:eastAsia="仿宋_GB2312" w:hAnsi="Times New Roman" w:hint="eastAsia"/>
          <w:sz w:val="32"/>
          <w:szCs w:val="32"/>
        </w:rPr>
        <w:t>(</w:t>
      </w:r>
      <w:bookmarkStart w:id="109" w:name="_Hlk36850474"/>
      <w:r>
        <w:rPr>
          <w:rFonts w:ascii="仿宋_GB2312" w:eastAsia="仿宋_GB2312" w:hAnsi="Times New Roman" w:hint="eastAsia"/>
          <w:sz w:val="32"/>
          <w:szCs w:val="32"/>
        </w:rPr>
        <w:t>Grammar and Vocabulary</w:t>
      </w:r>
      <w:bookmarkEnd w:id="109"/>
      <w:r>
        <w:rPr>
          <w:rFonts w:ascii="仿宋_GB2312" w:eastAsia="仿宋_GB2312" w:hAnsi="Times New Roman" w:hint="eastAsia"/>
          <w:sz w:val="32"/>
          <w:szCs w:val="32"/>
        </w:rPr>
        <w:t>)   20%</w:t>
      </w:r>
    </w:p>
    <w:p w:rsidR="005B28AA" w:rsidRDefault="00585EA1">
      <w:pPr>
        <w:spacing w:line="640" w:lineRule="exact"/>
        <w:ind w:left="70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w:t>
      </w:r>
      <w:bookmarkStart w:id="110" w:name="_Hlk36850931"/>
      <w:r>
        <w:rPr>
          <w:rFonts w:ascii="仿宋_GB2312" w:eastAsia="仿宋_GB2312" w:hAnsi="仿宋_GB2312" w:cs="仿宋_GB2312" w:hint="eastAsia"/>
          <w:sz w:val="32"/>
          <w:szCs w:val="32"/>
        </w:rPr>
        <w:t>完型填空</w:t>
      </w:r>
      <w:r>
        <w:rPr>
          <w:rFonts w:ascii="仿宋_GB2312" w:eastAsia="仿宋_GB2312" w:hAnsi="仿宋_GB2312" w:cs="仿宋_GB2312" w:hint="eastAsia"/>
          <w:sz w:val="32"/>
          <w:szCs w:val="32"/>
        </w:rPr>
        <w:t xml:space="preserve"> </w:t>
      </w:r>
      <w:r>
        <w:rPr>
          <w:rFonts w:ascii="仿宋_GB2312" w:eastAsia="仿宋_GB2312" w:hAnsi="Times New Roman" w:hint="eastAsia"/>
          <w:sz w:val="32"/>
          <w:szCs w:val="32"/>
        </w:rPr>
        <w:t>(Cloze)</w:t>
      </w:r>
      <w:bookmarkEnd w:id="110"/>
      <w:r>
        <w:rPr>
          <w:rFonts w:ascii="仿宋_GB2312" w:eastAsia="仿宋_GB2312" w:hAnsi="Times New Roman" w:hint="eastAsia"/>
          <w:sz w:val="32"/>
          <w:szCs w:val="32"/>
        </w:rPr>
        <w:t xml:space="preserve">   10%</w:t>
      </w:r>
    </w:p>
    <w:p w:rsidR="005B28AA" w:rsidRDefault="00585EA1">
      <w:pPr>
        <w:spacing w:line="640" w:lineRule="exact"/>
        <w:ind w:left="70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 xml:space="preserve">3. </w:t>
      </w:r>
      <w:r>
        <w:rPr>
          <w:rFonts w:ascii="仿宋_GB2312" w:eastAsia="仿宋_GB2312" w:hAnsi="仿宋_GB2312" w:cs="仿宋_GB2312" w:hint="eastAsia"/>
          <w:sz w:val="32"/>
          <w:szCs w:val="32"/>
        </w:rPr>
        <w:t>改错</w:t>
      </w:r>
      <w:r>
        <w:rPr>
          <w:rFonts w:ascii="仿宋_GB2312" w:eastAsia="仿宋_GB2312" w:hAnsi="仿宋_GB2312" w:cs="仿宋_GB2312" w:hint="eastAsia"/>
          <w:sz w:val="32"/>
          <w:szCs w:val="32"/>
        </w:rPr>
        <w:t xml:space="preserve"> </w:t>
      </w:r>
      <w:r>
        <w:rPr>
          <w:rFonts w:ascii="仿宋_GB2312" w:eastAsia="仿宋_GB2312" w:hAnsi="Times New Roman" w:hint="eastAsia"/>
          <w:sz w:val="32"/>
          <w:szCs w:val="32"/>
        </w:rPr>
        <w:t>(Error Correction)  10%</w:t>
      </w:r>
    </w:p>
    <w:p w:rsidR="005B28AA" w:rsidRDefault="00585EA1">
      <w:pPr>
        <w:spacing w:line="640" w:lineRule="exact"/>
        <w:ind w:left="700"/>
        <w:rPr>
          <w:rFonts w:ascii="仿宋_GB2312" w:eastAsia="仿宋_GB2312" w:hAnsi="Times New Roman"/>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．阅读理解</w:t>
      </w:r>
      <w:r>
        <w:rPr>
          <w:rFonts w:ascii="仿宋_GB2312" w:eastAsia="仿宋_GB2312" w:hAnsi="仿宋_GB2312" w:cs="仿宋_GB2312" w:hint="eastAsia"/>
          <w:sz w:val="32"/>
          <w:szCs w:val="32"/>
        </w:rPr>
        <w:t xml:space="preserve"> </w:t>
      </w:r>
      <w:r>
        <w:rPr>
          <w:rFonts w:ascii="仿宋_GB2312" w:eastAsia="仿宋_GB2312" w:hAnsi="Times New Roman" w:hint="eastAsia"/>
          <w:sz w:val="32"/>
          <w:szCs w:val="32"/>
        </w:rPr>
        <w:t>(R</w:t>
      </w:r>
      <w:r>
        <w:rPr>
          <w:rFonts w:ascii="仿宋_GB2312" w:eastAsia="仿宋_GB2312" w:hAnsi="Times New Roman" w:hint="eastAsia"/>
          <w:sz w:val="32"/>
          <w:szCs w:val="32"/>
        </w:rPr>
        <w:t>eading Comprehension)   20%</w:t>
      </w:r>
    </w:p>
    <w:p w:rsidR="005B28AA" w:rsidRDefault="00585EA1">
      <w:pPr>
        <w:spacing w:line="640" w:lineRule="exact"/>
        <w:ind w:left="700"/>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．翻译</w:t>
      </w:r>
      <w:r>
        <w:rPr>
          <w:rFonts w:ascii="仿宋_GB2312" w:eastAsia="仿宋_GB2312" w:hAnsi="Times New Roman" w:hint="eastAsia"/>
          <w:sz w:val="32"/>
          <w:szCs w:val="32"/>
        </w:rPr>
        <w:t xml:space="preserve"> (Translation)   25%</w:t>
      </w:r>
    </w:p>
    <w:p w:rsidR="005B28AA" w:rsidRDefault="00585EA1">
      <w:pPr>
        <w:spacing w:line="640" w:lineRule="exact"/>
        <w:ind w:left="700"/>
        <w:rPr>
          <w:rFonts w:ascii="仿宋_GB2312" w:eastAsia="仿宋_GB2312" w:hAnsi="Times New Roman"/>
          <w:sz w:val="32"/>
          <w:szCs w:val="32"/>
        </w:rPr>
      </w:pPr>
      <w:bookmarkStart w:id="111" w:name="_Hlk36852857"/>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．写作</w:t>
      </w:r>
      <w:r>
        <w:rPr>
          <w:rFonts w:ascii="仿宋_GB2312" w:eastAsia="仿宋_GB2312" w:hAnsi="仿宋_GB2312" w:cs="仿宋_GB2312" w:hint="eastAsia"/>
          <w:sz w:val="32"/>
          <w:szCs w:val="32"/>
        </w:rPr>
        <w:t xml:space="preserve"> </w:t>
      </w:r>
      <w:r>
        <w:rPr>
          <w:rFonts w:ascii="仿宋_GB2312" w:eastAsia="仿宋_GB2312" w:hAnsi="Times New Roman" w:hint="eastAsia"/>
          <w:sz w:val="32"/>
          <w:szCs w:val="32"/>
        </w:rPr>
        <w:t>(Writing)  15%</w:t>
      </w:r>
    </w:p>
    <w:p w:rsidR="005B28AA" w:rsidRDefault="00585EA1">
      <w:pPr>
        <w:spacing w:line="640" w:lineRule="exact"/>
        <w:ind w:firstLineChars="200" w:firstLine="640"/>
        <w:rPr>
          <w:rFonts w:ascii="仿宋_GB2312" w:eastAsia="仿宋_GB2312" w:hAnsi="仿宋_GB2312" w:cs="仿宋_GB2312"/>
          <w:sz w:val="32"/>
          <w:szCs w:val="32"/>
        </w:rPr>
      </w:pPr>
      <w:r>
        <w:rPr>
          <w:rFonts w:ascii="楷体" w:eastAsia="楷体" w:hAnsi="楷体" w:cs="仿宋_GB2312"/>
          <w:sz w:val="32"/>
          <w:szCs w:val="32"/>
        </w:rPr>
        <w:t>第一部分：语法与词汇</w:t>
      </w:r>
      <w:r>
        <w:rPr>
          <w:rFonts w:ascii="Times New Roman" w:eastAsia="仿宋_GB2312" w:hAnsi="Times New Roman"/>
          <w:sz w:val="32"/>
          <w:szCs w:val="32"/>
        </w:rPr>
        <w:t>（</w:t>
      </w:r>
      <w:r>
        <w:rPr>
          <w:rFonts w:ascii="Times New Roman" w:eastAsia="仿宋_GB2312" w:hAnsi="Times New Roman"/>
          <w:sz w:val="32"/>
          <w:szCs w:val="32"/>
        </w:rPr>
        <w:t>Grammar and Vocabulary</w:t>
      </w:r>
      <w:r>
        <w:rPr>
          <w:rFonts w:ascii="Times New Roman" w:eastAsia="仿宋_GB2312" w:hAnsi="Times New Roman"/>
          <w:sz w:val="32"/>
          <w:szCs w:val="32"/>
        </w:rPr>
        <w:t>）</w:t>
      </w:r>
    </w:p>
    <w:p w:rsidR="005B28AA" w:rsidRDefault="00585EA1">
      <w:pPr>
        <w:spacing w:line="6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本题为客观题，共设</w:t>
      </w:r>
      <w:r>
        <w:rPr>
          <w:rFonts w:ascii="仿宋_GB2312" w:eastAsia="仿宋_GB2312" w:hAnsi="仿宋_GB2312" w:cs="仿宋_GB2312"/>
          <w:sz w:val="32"/>
          <w:szCs w:val="32"/>
        </w:rPr>
        <w:t>20</w:t>
      </w:r>
      <w:r>
        <w:rPr>
          <w:rFonts w:ascii="仿宋_GB2312" w:eastAsia="仿宋_GB2312" w:hAnsi="仿宋_GB2312" w:cs="仿宋_GB2312"/>
          <w:sz w:val="32"/>
          <w:szCs w:val="32"/>
        </w:rPr>
        <w:t>题，</w:t>
      </w:r>
      <w:r>
        <w:rPr>
          <w:rFonts w:ascii="仿宋_GB2312" w:eastAsia="仿宋_GB2312" w:hAnsi="仿宋_GB2312" w:cs="仿宋_GB2312" w:hint="eastAsia"/>
          <w:sz w:val="32"/>
          <w:szCs w:val="32"/>
        </w:rPr>
        <w:t>题型为选择题</w:t>
      </w:r>
      <w:r>
        <w:rPr>
          <w:rFonts w:ascii="仿宋_GB2312" w:eastAsia="仿宋_GB2312" w:hAnsi="仿宋_GB2312" w:cs="仿宋_GB2312"/>
          <w:sz w:val="32"/>
          <w:szCs w:val="32"/>
        </w:rPr>
        <w:t>，每题</w:t>
      </w:r>
      <w:r>
        <w:rPr>
          <w:rFonts w:ascii="仿宋_GB2312" w:eastAsia="仿宋_GB2312" w:hAnsi="仿宋_GB2312" w:cs="仿宋_GB2312" w:hint="eastAsia"/>
          <w:sz w:val="32"/>
          <w:szCs w:val="32"/>
        </w:rPr>
        <w:t>2</w:t>
      </w:r>
      <w:r>
        <w:rPr>
          <w:rFonts w:ascii="仿宋_GB2312" w:eastAsia="仿宋_GB2312" w:hAnsi="仿宋_GB2312" w:cs="仿宋_GB2312"/>
          <w:sz w:val="32"/>
          <w:szCs w:val="32"/>
        </w:rPr>
        <w:t>分，共</w:t>
      </w:r>
      <w:r>
        <w:rPr>
          <w:rFonts w:ascii="仿宋_GB2312" w:eastAsia="仿宋_GB2312" w:hAnsi="仿宋_GB2312" w:cs="仿宋_GB2312" w:hint="eastAsia"/>
          <w:sz w:val="32"/>
          <w:szCs w:val="32"/>
        </w:rPr>
        <w:t>4</w:t>
      </w:r>
      <w:r>
        <w:rPr>
          <w:rFonts w:ascii="仿宋_GB2312" w:eastAsia="仿宋_GB2312" w:hAnsi="仿宋_GB2312" w:cs="仿宋_GB2312"/>
          <w:sz w:val="32"/>
          <w:szCs w:val="32"/>
        </w:rPr>
        <w:t xml:space="preserve">0 </w:t>
      </w:r>
      <w:r>
        <w:rPr>
          <w:rFonts w:ascii="仿宋_GB2312" w:eastAsia="仿宋_GB2312" w:hAnsi="仿宋_GB2312" w:cs="仿宋_GB2312"/>
          <w:sz w:val="32"/>
          <w:szCs w:val="32"/>
        </w:rPr>
        <w:t>分。本题旨在测试考生运用词汇、短语、语法结构知识解决问题的能力。要求考生能灵活正确运用专科层次英语专业教学大纲基础阶段所要求掌握的语法结构的全部内容</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认知教学大纲词汇表对基础阶段所规定的</w:t>
      </w:r>
      <w:r>
        <w:rPr>
          <w:rFonts w:ascii="仿宋_GB2312" w:eastAsia="仿宋_GB2312" w:hAnsi="仿宋_GB2312" w:cs="仿宋_GB2312"/>
          <w:sz w:val="32"/>
          <w:szCs w:val="32"/>
        </w:rPr>
        <w:t>5500</w:t>
      </w:r>
      <w:r>
        <w:rPr>
          <w:rFonts w:ascii="仿宋_GB2312" w:eastAsia="仿宋_GB2312" w:hAnsi="仿宋_GB2312" w:cs="仿宋_GB2312"/>
          <w:sz w:val="32"/>
          <w:szCs w:val="32"/>
        </w:rPr>
        <w:t>个认识词汇，正确而熟练地运用其中的</w:t>
      </w:r>
      <w:r>
        <w:rPr>
          <w:rFonts w:ascii="仿宋_GB2312" w:eastAsia="仿宋_GB2312" w:hAnsi="仿宋_GB2312" w:cs="仿宋_GB2312" w:hint="eastAsia"/>
          <w:sz w:val="32"/>
          <w:szCs w:val="32"/>
        </w:rPr>
        <w:t>30</w:t>
      </w:r>
      <w:r>
        <w:rPr>
          <w:rFonts w:ascii="仿宋_GB2312" w:eastAsia="仿宋_GB2312" w:hAnsi="仿宋_GB2312" w:cs="仿宋_GB2312"/>
          <w:sz w:val="32"/>
          <w:szCs w:val="32"/>
        </w:rPr>
        <w:t>00-</w:t>
      </w:r>
      <w:r>
        <w:rPr>
          <w:rFonts w:ascii="仿宋_GB2312" w:eastAsia="仿宋_GB2312" w:hAnsi="仿宋_GB2312" w:cs="仿宋_GB2312" w:hint="eastAsia"/>
          <w:sz w:val="32"/>
          <w:szCs w:val="32"/>
        </w:rPr>
        <w:t>4</w:t>
      </w:r>
      <w:r>
        <w:rPr>
          <w:rFonts w:ascii="仿宋_GB2312" w:eastAsia="仿宋_GB2312" w:hAnsi="仿宋_GB2312" w:cs="仿宋_GB2312"/>
          <w:sz w:val="32"/>
          <w:szCs w:val="32"/>
        </w:rPr>
        <w:t>000</w:t>
      </w:r>
      <w:r>
        <w:rPr>
          <w:rFonts w:ascii="仿宋_GB2312" w:eastAsia="仿宋_GB2312" w:hAnsi="仿宋_GB2312" w:cs="仿宋_GB2312"/>
          <w:sz w:val="32"/>
          <w:szCs w:val="32"/>
        </w:rPr>
        <w:t>个及其最基本的搭配。</w:t>
      </w:r>
    </w:p>
    <w:p w:rsidR="005B28AA" w:rsidRDefault="00585EA1">
      <w:pPr>
        <w:spacing w:line="640" w:lineRule="exact"/>
        <w:ind w:left="700"/>
        <w:rPr>
          <w:rFonts w:ascii="仿宋_GB2312" w:eastAsia="仿宋_GB2312" w:hAnsi="仿宋_GB2312" w:cs="仿宋_GB2312"/>
          <w:sz w:val="32"/>
          <w:szCs w:val="32"/>
        </w:rPr>
      </w:pPr>
      <w:r>
        <w:rPr>
          <w:rFonts w:ascii="楷体" w:eastAsia="楷体" w:hAnsi="楷体" w:cs="仿宋_GB2312"/>
          <w:sz w:val="32"/>
          <w:szCs w:val="32"/>
        </w:rPr>
        <w:t>第二部分：</w:t>
      </w:r>
      <w:r>
        <w:rPr>
          <w:rFonts w:ascii="楷体" w:eastAsia="楷体" w:hAnsi="楷体"/>
          <w:sz w:val="32"/>
          <w:szCs w:val="32"/>
        </w:rPr>
        <w:t>完型填空</w:t>
      </w:r>
      <w:r>
        <w:rPr>
          <w:rFonts w:ascii="Times New Roman" w:eastAsia="仿宋_GB2312" w:hAnsi="Times New Roman"/>
          <w:sz w:val="32"/>
          <w:szCs w:val="32"/>
        </w:rPr>
        <w:t xml:space="preserve"> (Cloze)</w:t>
      </w:r>
    </w:p>
    <w:p w:rsidR="005B28AA" w:rsidRDefault="00585EA1">
      <w:pPr>
        <w:spacing w:line="6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本</w:t>
      </w:r>
      <w:r>
        <w:rPr>
          <w:rFonts w:ascii="仿宋_GB2312" w:eastAsia="仿宋_GB2312" w:hAnsi="仿宋_GB2312" w:cs="仿宋_GB2312" w:hint="eastAsia"/>
          <w:sz w:val="32"/>
          <w:szCs w:val="32"/>
        </w:rPr>
        <w:t>题</w:t>
      </w:r>
      <w:r>
        <w:rPr>
          <w:rFonts w:ascii="仿宋_GB2312" w:eastAsia="仿宋_GB2312" w:hAnsi="仿宋_GB2312" w:cs="仿宋_GB2312"/>
          <w:sz w:val="32"/>
          <w:szCs w:val="32"/>
        </w:rPr>
        <w:t>为一篇约</w:t>
      </w:r>
      <w:r>
        <w:rPr>
          <w:rFonts w:ascii="仿宋_GB2312" w:eastAsia="仿宋_GB2312" w:hAnsi="仿宋_GB2312" w:cs="仿宋_GB2312"/>
          <w:sz w:val="32"/>
          <w:szCs w:val="32"/>
        </w:rPr>
        <w:t>250</w:t>
      </w:r>
      <w:r>
        <w:rPr>
          <w:rFonts w:ascii="仿宋_GB2312" w:eastAsia="仿宋_GB2312" w:hAnsi="仿宋_GB2312" w:cs="仿宋_GB2312"/>
          <w:sz w:val="32"/>
          <w:szCs w:val="32"/>
        </w:rPr>
        <w:t>个单词的题材熟悉、难度适中的短文，设</w:t>
      </w:r>
      <w:r>
        <w:rPr>
          <w:rFonts w:ascii="仿宋_GB2312" w:eastAsia="仿宋_GB2312" w:hAnsi="仿宋_GB2312" w:cs="仿宋_GB2312"/>
          <w:sz w:val="32"/>
          <w:szCs w:val="32"/>
        </w:rPr>
        <w:t>10</w:t>
      </w:r>
      <w:r>
        <w:rPr>
          <w:rFonts w:ascii="仿宋_GB2312" w:eastAsia="仿宋_GB2312" w:hAnsi="仿宋_GB2312" w:cs="仿宋_GB2312"/>
          <w:sz w:val="32"/>
          <w:szCs w:val="32"/>
        </w:rPr>
        <w:t>题，每题</w:t>
      </w:r>
      <w:r>
        <w:rPr>
          <w:rFonts w:ascii="仿宋_GB2312" w:eastAsia="仿宋_GB2312" w:hAnsi="仿宋_GB2312" w:cs="仿宋_GB2312" w:hint="eastAsia"/>
          <w:sz w:val="32"/>
          <w:szCs w:val="32"/>
        </w:rPr>
        <w:t>2</w:t>
      </w:r>
      <w:r>
        <w:rPr>
          <w:rFonts w:ascii="仿宋_GB2312" w:eastAsia="仿宋_GB2312" w:hAnsi="仿宋_GB2312" w:cs="仿宋_GB2312"/>
          <w:sz w:val="32"/>
          <w:szCs w:val="32"/>
        </w:rPr>
        <w:t>分</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共</w:t>
      </w:r>
      <w:r>
        <w:rPr>
          <w:rFonts w:ascii="仿宋_GB2312" w:eastAsia="仿宋_GB2312" w:hAnsi="仿宋_GB2312" w:cs="仿宋_GB2312" w:hint="eastAsia"/>
          <w:sz w:val="32"/>
          <w:szCs w:val="32"/>
        </w:rPr>
        <w:t>2</w:t>
      </w:r>
      <w:r>
        <w:rPr>
          <w:rFonts w:ascii="仿宋_GB2312" w:eastAsia="仿宋_GB2312" w:hAnsi="仿宋_GB2312" w:cs="仿宋_GB2312"/>
          <w:sz w:val="32"/>
          <w:szCs w:val="32"/>
        </w:rPr>
        <w:t>0</w:t>
      </w:r>
      <w:r>
        <w:rPr>
          <w:rFonts w:ascii="仿宋_GB2312" w:eastAsia="仿宋_GB2312" w:hAnsi="仿宋_GB2312" w:cs="仿宋_GB2312"/>
          <w:sz w:val="32"/>
          <w:szCs w:val="32"/>
        </w:rPr>
        <w:t>分。在短文中留出</w:t>
      </w:r>
      <w:r>
        <w:rPr>
          <w:rFonts w:ascii="仿宋_GB2312" w:eastAsia="仿宋_GB2312" w:hAnsi="仿宋_GB2312" w:cs="仿宋_GB2312"/>
          <w:sz w:val="32"/>
          <w:szCs w:val="32"/>
        </w:rPr>
        <w:t>10</w:t>
      </w:r>
      <w:r>
        <w:rPr>
          <w:rFonts w:ascii="仿宋_GB2312" w:eastAsia="仿宋_GB2312" w:hAnsi="仿宋_GB2312" w:cs="仿宋_GB2312"/>
          <w:sz w:val="32"/>
          <w:szCs w:val="32"/>
        </w:rPr>
        <w:t>个空，文后提供</w:t>
      </w:r>
      <w:r>
        <w:rPr>
          <w:rFonts w:ascii="仿宋_GB2312" w:eastAsia="仿宋_GB2312" w:hAnsi="仿宋_GB2312" w:cs="仿宋_GB2312"/>
          <w:sz w:val="32"/>
          <w:szCs w:val="32"/>
        </w:rPr>
        <w:t>15</w:t>
      </w:r>
      <w:r>
        <w:rPr>
          <w:rFonts w:ascii="仿宋_GB2312" w:eastAsia="仿宋_GB2312" w:hAnsi="仿宋_GB2312" w:cs="仿宋_GB2312"/>
          <w:sz w:val="32"/>
          <w:szCs w:val="32"/>
        </w:rPr>
        <w:t>个供填空的单词或短语。要求考生在全面理解短文内容的基础上，选择出</w:t>
      </w:r>
      <w:r>
        <w:rPr>
          <w:rFonts w:ascii="仿宋_GB2312" w:eastAsia="仿宋_GB2312" w:hAnsi="仿宋_GB2312" w:cs="仿宋_GB2312"/>
          <w:sz w:val="32"/>
          <w:szCs w:val="32"/>
        </w:rPr>
        <w:t>10</w:t>
      </w:r>
      <w:r>
        <w:rPr>
          <w:rFonts w:ascii="仿宋_GB2312" w:eastAsia="仿宋_GB2312" w:hAnsi="仿宋_GB2312" w:cs="仿宋_GB2312"/>
          <w:sz w:val="32"/>
          <w:szCs w:val="32"/>
        </w:rPr>
        <w:t>个正确选项，进而使短文的意思和结构恢复完整，成为内容连贯、没有语法错误的通顺文章。</w:t>
      </w:r>
    </w:p>
    <w:p w:rsidR="005B28AA" w:rsidRDefault="00585EA1">
      <w:pPr>
        <w:spacing w:line="640" w:lineRule="exact"/>
        <w:ind w:left="700"/>
        <w:rPr>
          <w:rFonts w:ascii="仿宋_GB2312" w:eastAsia="仿宋_GB2312" w:hAnsi="仿宋_GB2312" w:cs="仿宋_GB2312"/>
          <w:sz w:val="32"/>
          <w:szCs w:val="32"/>
        </w:rPr>
      </w:pPr>
      <w:r>
        <w:rPr>
          <w:rFonts w:ascii="楷体" w:eastAsia="楷体" w:hAnsi="楷体" w:cs="仿宋_GB2312"/>
          <w:sz w:val="32"/>
          <w:szCs w:val="32"/>
        </w:rPr>
        <w:lastRenderedPageBreak/>
        <w:t>第</w:t>
      </w:r>
      <w:r>
        <w:rPr>
          <w:rFonts w:ascii="楷体" w:eastAsia="楷体" w:hAnsi="楷体" w:cs="仿宋_GB2312" w:hint="eastAsia"/>
          <w:sz w:val="32"/>
          <w:szCs w:val="32"/>
        </w:rPr>
        <w:t>三</w:t>
      </w:r>
      <w:r>
        <w:rPr>
          <w:rFonts w:ascii="楷体" w:eastAsia="楷体" w:hAnsi="楷体" w:cs="仿宋_GB2312"/>
          <w:sz w:val="32"/>
          <w:szCs w:val="32"/>
        </w:rPr>
        <w:t>部分：</w:t>
      </w:r>
      <w:r>
        <w:rPr>
          <w:rFonts w:ascii="楷体" w:eastAsia="楷体" w:hAnsi="楷体" w:cs="仿宋_GB2312" w:hint="eastAsia"/>
          <w:sz w:val="32"/>
          <w:szCs w:val="32"/>
        </w:rPr>
        <w:t>改错</w:t>
      </w:r>
      <w:r>
        <w:rPr>
          <w:rFonts w:ascii="楷体" w:eastAsia="楷体" w:hAnsi="楷体" w:cs="仿宋_GB2312"/>
          <w:sz w:val="32"/>
          <w:szCs w:val="32"/>
        </w:rPr>
        <w:t xml:space="preserve"> </w:t>
      </w:r>
      <w:r>
        <w:rPr>
          <w:rFonts w:ascii="Times New Roman" w:eastAsia="仿宋_GB2312" w:hAnsi="Times New Roman"/>
          <w:sz w:val="32"/>
          <w:szCs w:val="32"/>
        </w:rPr>
        <w:t>(</w:t>
      </w:r>
      <w:r>
        <w:rPr>
          <w:rFonts w:ascii="Times New Roman" w:eastAsia="仿宋_GB2312" w:hAnsi="Times New Roman" w:hint="eastAsia"/>
          <w:sz w:val="32"/>
          <w:szCs w:val="32"/>
        </w:rPr>
        <w:t>Error Correct)</w:t>
      </w:r>
    </w:p>
    <w:p w:rsidR="005B28AA" w:rsidRDefault="00585EA1">
      <w:pPr>
        <w:spacing w:line="6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本题为客观题，共设</w:t>
      </w:r>
      <w:r>
        <w:rPr>
          <w:rFonts w:ascii="仿宋_GB2312" w:eastAsia="仿宋_GB2312" w:hAnsi="仿宋_GB2312" w:cs="仿宋_GB2312" w:hint="eastAsia"/>
          <w:sz w:val="32"/>
          <w:szCs w:val="32"/>
        </w:rPr>
        <w:t>1</w:t>
      </w:r>
      <w:r>
        <w:rPr>
          <w:rFonts w:ascii="仿宋_GB2312" w:eastAsia="仿宋_GB2312" w:hAnsi="仿宋_GB2312" w:cs="仿宋_GB2312"/>
          <w:sz w:val="32"/>
          <w:szCs w:val="32"/>
        </w:rPr>
        <w:t>0</w:t>
      </w:r>
      <w:r>
        <w:rPr>
          <w:rFonts w:ascii="仿宋_GB2312" w:eastAsia="仿宋_GB2312" w:hAnsi="仿宋_GB2312" w:cs="仿宋_GB2312"/>
          <w:sz w:val="32"/>
          <w:szCs w:val="32"/>
        </w:rPr>
        <w:t>题，</w:t>
      </w:r>
      <w:r>
        <w:rPr>
          <w:rFonts w:ascii="仿宋_GB2312" w:eastAsia="仿宋_GB2312" w:hAnsi="仿宋_GB2312" w:cs="仿宋_GB2312" w:hint="eastAsia"/>
          <w:sz w:val="32"/>
          <w:szCs w:val="32"/>
        </w:rPr>
        <w:t>题型为填空题</w:t>
      </w:r>
      <w:r>
        <w:rPr>
          <w:rFonts w:ascii="仿宋_GB2312" w:eastAsia="仿宋_GB2312" w:hAnsi="仿宋_GB2312" w:cs="仿宋_GB2312"/>
          <w:sz w:val="32"/>
          <w:szCs w:val="32"/>
        </w:rPr>
        <w:t>，每题</w:t>
      </w:r>
      <w:r>
        <w:rPr>
          <w:rFonts w:ascii="仿宋_GB2312" w:eastAsia="仿宋_GB2312" w:hAnsi="仿宋_GB2312" w:cs="仿宋_GB2312" w:hint="eastAsia"/>
          <w:sz w:val="32"/>
          <w:szCs w:val="32"/>
        </w:rPr>
        <w:t>2</w:t>
      </w:r>
      <w:r>
        <w:rPr>
          <w:rFonts w:ascii="仿宋_GB2312" w:eastAsia="仿宋_GB2312" w:hAnsi="仿宋_GB2312" w:cs="仿宋_GB2312"/>
          <w:sz w:val="32"/>
          <w:szCs w:val="32"/>
        </w:rPr>
        <w:t>分，共</w:t>
      </w:r>
      <w:r>
        <w:rPr>
          <w:rFonts w:ascii="仿宋_GB2312" w:eastAsia="仿宋_GB2312" w:hAnsi="仿宋_GB2312" w:cs="仿宋_GB2312" w:hint="eastAsia"/>
          <w:sz w:val="32"/>
          <w:szCs w:val="32"/>
        </w:rPr>
        <w:t>2</w:t>
      </w:r>
      <w:r>
        <w:rPr>
          <w:rFonts w:ascii="仿宋_GB2312" w:eastAsia="仿宋_GB2312" w:hAnsi="仿宋_GB2312" w:cs="仿宋_GB2312"/>
          <w:sz w:val="32"/>
          <w:szCs w:val="32"/>
        </w:rPr>
        <w:t xml:space="preserve">0 </w:t>
      </w:r>
      <w:r>
        <w:rPr>
          <w:rFonts w:ascii="仿宋_GB2312" w:eastAsia="仿宋_GB2312" w:hAnsi="仿宋_GB2312" w:cs="仿宋_GB2312"/>
          <w:sz w:val="32"/>
          <w:szCs w:val="32"/>
        </w:rPr>
        <w:t>分。本题考查</w:t>
      </w:r>
      <w:r>
        <w:rPr>
          <w:rFonts w:ascii="仿宋_GB2312" w:eastAsia="仿宋_GB2312" w:hAnsi="仿宋_GB2312" w:cs="仿宋_GB2312" w:hint="eastAsia"/>
          <w:sz w:val="32"/>
          <w:szCs w:val="32"/>
        </w:rPr>
        <w:t>学生</w:t>
      </w:r>
      <w:r>
        <w:rPr>
          <w:rFonts w:ascii="仿宋_GB2312" w:eastAsia="仿宋_GB2312" w:hAnsi="仿宋_GB2312" w:cs="仿宋_GB2312"/>
          <w:sz w:val="32"/>
          <w:szCs w:val="32"/>
        </w:rPr>
        <w:t>在词汇</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语法以及篇章结构方面的语言运用能力</w:t>
      </w:r>
      <w:r>
        <w:rPr>
          <w:rFonts w:ascii="仿宋_GB2312" w:eastAsia="仿宋_GB2312" w:hAnsi="仿宋_GB2312" w:cs="仿宋_GB2312" w:hint="eastAsia"/>
          <w:sz w:val="32"/>
          <w:szCs w:val="32"/>
        </w:rPr>
        <w:t>。学生要阅读一</w:t>
      </w:r>
      <w:r>
        <w:rPr>
          <w:rFonts w:ascii="仿宋_GB2312" w:eastAsia="仿宋_GB2312" w:hAnsi="仿宋_GB2312" w:cs="仿宋_GB2312" w:hint="eastAsia"/>
          <w:sz w:val="32"/>
          <w:szCs w:val="32"/>
        </w:rPr>
        <w:t>篇</w:t>
      </w:r>
      <w:r>
        <w:rPr>
          <w:rFonts w:ascii="仿宋_GB2312" w:eastAsia="仿宋_GB2312" w:hAnsi="仿宋_GB2312" w:cs="仿宋_GB2312" w:hint="eastAsia"/>
          <w:sz w:val="32"/>
          <w:szCs w:val="32"/>
        </w:rPr>
        <w:t>200</w:t>
      </w:r>
      <w:r>
        <w:rPr>
          <w:rFonts w:ascii="仿宋_GB2312" w:eastAsia="仿宋_GB2312" w:hAnsi="仿宋_GB2312" w:cs="仿宋_GB2312" w:hint="eastAsia"/>
          <w:sz w:val="32"/>
          <w:szCs w:val="32"/>
        </w:rPr>
        <w:t>字左右的短文，约</w:t>
      </w:r>
      <w:r>
        <w:rPr>
          <w:rFonts w:ascii="仿宋_GB2312" w:eastAsia="仿宋_GB2312" w:hAnsi="仿宋_GB2312" w:cs="仿宋_GB2312" w:hint="eastAsia"/>
          <w:sz w:val="32"/>
          <w:szCs w:val="32"/>
        </w:rPr>
        <w:t>15-20</w:t>
      </w:r>
      <w:r>
        <w:rPr>
          <w:rFonts w:ascii="仿宋_GB2312" w:eastAsia="仿宋_GB2312" w:hAnsi="仿宋_GB2312" w:cs="仿宋_GB2312" w:hint="eastAsia"/>
          <w:sz w:val="32"/>
          <w:szCs w:val="32"/>
        </w:rPr>
        <w:t>行，其中</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行的侧部标有题号和空格线。这十行中每行有一个单词、语法或逻辑错误，改正错误只涉及一个单词的改动，或增减一个遗漏的单词，或删减一个多余的单词，或修改一个单词的形式，或替换一个单词。</w:t>
      </w:r>
    </w:p>
    <w:p w:rsidR="005B28AA" w:rsidRDefault="00585EA1">
      <w:pPr>
        <w:spacing w:line="640" w:lineRule="exact"/>
        <w:ind w:left="700"/>
        <w:rPr>
          <w:rFonts w:ascii="仿宋_GB2312" w:eastAsia="仿宋_GB2312" w:hAnsi="仿宋_GB2312" w:cs="仿宋_GB2312"/>
          <w:sz w:val="32"/>
          <w:szCs w:val="32"/>
        </w:rPr>
      </w:pPr>
      <w:r>
        <w:rPr>
          <w:rFonts w:ascii="楷体" w:eastAsia="楷体" w:hAnsi="楷体" w:cs="仿宋_GB2312"/>
          <w:sz w:val="32"/>
          <w:szCs w:val="32"/>
        </w:rPr>
        <w:t>第三部分：阅读理解</w:t>
      </w:r>
      <w:r>
        <w:rPr>
          <w:rFonts w:ascii="Times New Roman" w:eastAsia="仿宋_GB2312" w:hAnsi="Times New Roman"/>
          <w:sz w:val="32"/>
          <w:szCs w:val="32"/>
        </w:rPr>
        <w:t>（</w:t>
      </w:r>
      <w:r>
        <w:rPr>
          <w:rFonts w:ascii="Times New Roman" w:eastAsia="仿宋_GB2312" w:hAnsi="Times New Roman"/>
          <w:sz w:val="32"/>
          <w:szCs w:val="32"/>
        </w:rPr>
        <w:t>Reading Comprehension</w:t>
      </w:r>
      <w:r>
        <w:rPr>
          <w:rFonts w:ascii="Times New Roman" w:eastAsia="仿宋_GB2312" w:hAnsi="Times New Roman"/>
          <w:sz w:val="32"/>
          <w:szCs w:val="32"/>
        </w:rPr>
        <w:t>）</w:t>
      </w:r>
    </w:p>
    <w:p w:rsidR="005B28AA" w:rsidRDefault="00585EA1">
      <w:pPr>
        <w:spacing w:line="6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本题由四篇阅读材料组成，</w:t>
      </w:r>
      <w:bookmarkStart w:id="112" w:name="_Hlk36854013"/>
      <w:r>
        <w:rPr>
          <w:rFonts w:ascii="仿宋_GB2312" w:eastAsia="仿宋_GB2312" w:hAnsi="仿宋_GB2312" w:cs="仿宋_GB2312" w:hint="eastAsia"/>
          <w:sz w:val="32"/>
          <w:szCs w:val="32"/>
        </w:rPr>
        <w:t>题型为选择题</w:t>
      </w:r>
      <w:bookmarkEnd w:id="112"/>
      <w:r>
        <w:rPr>
          <w:rFonts w:ascii="仿宋_GB2312" w:eastAsia="仿宋_GB2312" w:hAnsi="仿宋_GB2312" w:cs="仿宋_GB2312" w:hint="eastAsia"/>
          <w:sz w:val="32"/>
          <w:szCs w:val="32"/>
        </w:rPr>
        <w:t>。每篇材料后有若干道题，学生应根据所读材料内容，从每题的四个选择项中选出一个最佳答案，共设</w:t>
      </w: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题，每题</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分，共</w:t>
      </w:r>
      <w:r>
        <w:rPr>
          <w:rFonts w:ascii="仿宋_GB2312" w:eastAsia="仿宋_GB2312" w:hAnsi="仿宋_GB2312" w:cs="仿宋_GB2312" w:hint="eastAsia"/>
          <w:sz w:val="32"/>
          <w:szCs w:val="32"/>
        </w:rPr>
        <w:t>40</w:t>
      </w:r>
      <w:r>
        <w:rPr>
          <w:rFonts w:ascii="仿宋_GB2312" w:eastAsia="仿宋_GB2312" w:hAnsi="仿宋_GB2312" w:cs="仿宋_GB2312" w:hint="eastAsia"/>
          <w:sz w:val="32"/>
          <w:szCs w:val="32"/>
        </w:rPr>
        <w:t>分。旨在测试学生通过书面文字材料获取信息的能力，题材广泛，包括社会、文</w:t>
      </w:r>
      <w:r>
        <w:rPr>
          <w:rFonts w:ascii="仿宋_GB2312" w:eastAsia="仿宋_GB2312" w:hAnsi="仿宋_GB2312" w:cs="仿宋_GB2312" w:hint="eastAsia"/>
          <w:sz w:val="32"/>
          <w:szCs w:val="32"/>
        </w:rPr>
        <w:t xml:space="preserve">化、日常知识、科普常识、人物传记等。体裁多样，包括叙事，议论，描述，说明文等。要求考生能读懂英美国家出版的报刊中中等难度的文章和材料，掌握所读材料的主旨和大意。　　</w:t>
      </w:r>
    </w:p>
    <w:p w:rsidR="005B28AA" w:rsidRDefault="00585EA1">
      <w:pPr>
        <w:spacing w:line="640" w:lineRule="exact"/>
        <w:ind w:left="700"/>
        <w:rPr>
          <w:rFonts w:ascii="仿宋_GB2312" w:eastAsia="仿宋_GB2312" w:hAnsi="仿宋_GB2312" w:cs="仿宋_GB2312"/>
          <w:sz w:val="32"/>
          <w:szCs w:val="32"/>
        </w:rPr>
      </w:pPr>
      <w:bookmarkStart w:id="113" w:name="_Hlk36852840"/>
      <w:r>
        <w:rPr>
          <w:rFonts w:ascii="楷体" w:eastAsia="楷体" w:hAnsi="楷体" w:cs="仿宋_GB2312"/>
          <w:sz w:val="32"/>
          <w:szCs w:val="32"/>
        </w:rPr>
        <w:t>第四部分：翻译</w:t>
      </w:r>
      <w:r>
        <w:rPr>
          <w:rFonts w:ascii="Times New Roman" w:eastAsia="仿宋_GB2312" w:hAnsi="Times New Roman"/>
          <w:sz w:val="32"/>
          <w:szCs w:val="32"/>
        </w:rPr>
        <w:t>（</w:t>
      </w:r>
      <w:r>
        <w:rPr>
          <w:rFonts w:ascii="Times New Roman" w:eastAsia="仿宋_GB2312" w:hAnsi="Times New Roman"/>
          <w:sz w:val="32"/>
          <w:szCs w:val="32"/>
        </w:rPr>
        <w:t>Translation</w:t>
      </w:r>
      <w:r>
        <w:rPr>
          <w:rFonts w:ascii="Times New Roman" w:eastAsia="仿宋_GB2312" w:hAnsi="Times New Roman"/>
          <w:sz w:val="32"/>
          <w:szCs w:val="32"/>
        </w:rPr>
        <w:t>）</w:t>
      </w:r>
    </w:p>
    <w:bookmarkEnd w:id="113"/>
    <w:p w:rsidR="005B28AA" w:rsidRDefault="00585EA1">
      <w:pPr>
        <w:spacing w:line="6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本题旨在考察学生通过所掌握的语言知识和跨文化理解能力进行英汉两种语言互译的能力。译文要求忠实原文、</w:t>
      </w:r>
      <w:r>
        <w:rPr>
          <w:rFonts w:ascii="仿宋_GB2312" w:eastAsia="仿宋_GB2312" w:hAnsi="仿宋_GB2312" w:cs="仿宋_GB2312" w:hint="eastAsia"/>
          <w:sz w:val="32"/>
          <w:szCs w:val="32"/>
        </w:rPr>
        <w:lastRenderedPageBreak/>
        <w:t>用词准确、语法正确、表达较流畅，符合目标语的语言习惯。本题为主观题，题型为英汉短文翻译。</w:t>
      </w:r>
    </w:p>
    <w:p w:rsidR="005B28AA" w:rsidRDefault="00585EA1">
      <w:pPr>
        <w:spacing w:line="640" w:lineRule="exact"/>
        <w:ind w:left="700"/>
        <w:rPr>
          <w:rFonts w:ascii="仿宋_GB2312" w:eastAsia="仿宋_GB2312" w:hAnsi="仿宋_GB2312" w:cs="仿宋_GB2312"/>
          <w:sz w:val="32"/>
          <w:szCs w:val="32"/>
        </w:rPr>
      </w:pPr>
      <w:r>
        <w:rPr>
          <w:rFonts w:ascii="仿宋_GB2312" w:eastAsia="仿宋_GB2312" w:hAnsi="仿宋_GB2312" w:cs="仿宋_GB2312" w:hint="eastAsia"/>
          <w:sz w:val="32"/>
          <w:szCs w:val="32"/>
        </w:rPr>
        <w:t>本题分为两部分：</w:t>
      </w:r>
    </w:p>
    <w:p w:rsidR="005B28AA" w:rsidRDefault="00585EA1">
      <w:pPr>
        <w:spacing w:line="640" w:lineRule="exact"/>
        <w:ind w:left="70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汉译英：要求应试者运用汉译英的理论和技巧翻译汉语文章，共计</w:t>
      </w:r>
      <w:r>
        <w:rPr>
          <w:rFonts w:ascii="仿宋_GB2312" w:eastAsia="仿宋_GB2312" w:hAnsi="仿宋_GB2312" w:cs="仿宋_GB2312" w:hint="eastAsia"/>
          <w:sz w:val="32"/>
          <w:szCs w:val="32"/>
        </w:rPr>
        <w:t>25</w:t>
      </w:r>
      <w:r>
        <w:rPr>
          <w:rFonts w:ascii="仿宋_GB2312" w:eastAsia="仿宋_GB2312" w:hAnsi="仿宋_GB2312" w:cs="仿宋_GB2312" w:hint="eastAsia"/>
          <w:sz w:val="32"/>
          <w:szCs w:val="32"/>
        </w:rPr>
        <w:t>分。</w:t>
      </w:r>
    </w:p>
    <w:p w:rsidR="005B28AA" w:rsidRDefault="00585EA1">
      <w:pPr>
        <w:spacing w:line="640" w:lineRule="exact"/>
        <w:ind w:left="70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英译汉：要求应试者运用英译汉的理论和技巧，翻译英美报刊杂志上有关政治、经济、历史、文化等方面的论述以及文学原著的节录。共计</w:t>
      </w:r>
      <w:r>
        <w:rPr>
          <w:rFonts w:ascii="仿宋_GB2312" w:eastAsia="仿宋_GB2312" w:hAnsi="仿宋_GB2312" w:cs="仿宋_GB2312" w:hint="eastAsia"/>
          <w:sz w:val="32"/>
          <w:szCs w:val="32"/>
        </w:rPr>
        <w:t>25</w:t>
      </w:r>
      <w:r>
        <w:rPr>
          <w:rFonts w:ascii="仿宋_GB2312" w:eastAsia="仿宋_GB2312" w:hAnsi="仿宋_GB2312" w:cs="仿宋_GB2312" w:hint="eastAsia"/>
          <w:sz w:val="32"/>
          <w:szCs w:val="32"/>
        </w:rPr>
        <w:t>分。</w:t>
      </w:r>
    </w:p>
    <w:p w:rsidR="005B28AA" w:rsidRDefault="00585EA1">
      <w:pPr>
        <w:spacing w:line="640" w:lineRule="exact"/>
        <w:ind w:left="700"/>
        <w:rPr>
          <w:rFonts w:ascii="仿宋_GB2312" w:eastAsia="仿宋_GB2312" w:hAnsi="仿宋_GB2312" w:cs="仿宋_GB2312"/>
          <w:sz w:val="32"/>
          <w:szCs w:val="32"/>
        </w:rPr>
      </w:pPr>
      <w:r>
        <w:rPr>
          <w:rFonts w:ascii="楷体" w:eastAsia="楷体" w:hAnsi="楷体" w:cs="仿宋_GB2312"/>
          <w:sz w:val="32"/>
          <w:szCs w:val="32"/>
        </w:rPr>
        <w:t>第</w:t>
      </w:r>
      <w:r>
        <w:rPr>
          <w:rFonts w:ascii="楷体" w:eastAsia="楷体" w:hAnsi="楷体" w:cs="仿宋_GB2312" w:hint="eastAsia"/>
          <w:sz w:val="32"/>
          <w:szCs w:val="32"/>
        </w:rPr>
        <w:t>五</w:t>
      </w:r>
      <w:r>
        <w:rPr>
          <w:rFonts w:ascii="楷体" w:eastAsia="楷体" w:hAnsi="楷体" w:cs="仿宋_GB2312"/>
          <w:sz w:val="32"/>
          <w:szCs w:val="32"/>
        </w:rPr>
        <w:t>部分：写作</w:t>
      </w:r>
      <w:r>
        <w:rPr>
          <w:rFonts w:ascii="仿宋_GB2312" w:eastAsia="仿宋_GB2312" w:hAnsi="仿宋_GB2312" w:cs="仿宋_GB2312"/>
          <w:sz w:val="32"/>
          <w:szCs w:val="32"/>
        </w:rPr>
        <w:t xml:space="preserve"> </w:t>
      </w:r>
      <w:r>
        <w:rPr>
          <w:rFonts w:ascii="Times New Roman" w:eastAsia="仿宋_GB2312" w:hAnsi="Times New Roman"/>
          <w:sz w:val="32"/>
          <w:szCs w:val="32"/>
        </w:rPr>
        <w:t>(Writing)</w:t>
      </w:r>
    </w:p>
    <w:p w:rsidR="005B28AA" w:rsidRDefault="00585EA1">
      <w:pPr>
        <w:spacing w:line="6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本题为主观命题作文，题型为英语话题写作，</w:t>
      </w:r>
      <w:r>
        <w:rPr>
          <w:rFonts w:ascii="仿宋_GB2312" w:eastAsia="仿宋_GB2312" w:hAnsi="仿宋_GB2312" w:cs="仿宋_GB2312" w:hint="eastAsia"/>
          <w:sz w:val="32"/>
          <w:szCs w:val="32"/>
        </w:rPr>
        <w:t>共计</w:t>
      </w:r>
      <w:r>
        <w:rPr>
          <w:rFonts w:ascii="仿宋_GB2312" w:eastAsia="仿宋_GB2312" w:hAnsi="仿宋_GB2312" w:cs="仿宋_GB2312" w:hint="eastAsia"/>
          <w:sz w:val="32"/>
          <w:szCs w:val="32"/>
        </w:rPr>
        <w:t>3</w:t>
      </w:r>
      <w:r>
        <w:rPr>
          <w:rFonts w:ascii="仿宋_GB2312" w:eastAsia="仿宋_GB2312" w:hAnsi="仿宋_GB2312" w:cs="仿宋_GB2312"/>
          <w:sz w:val="32"/>
          <w:szCs w:val="32"/>
        </w:rPr>
        <w:t>0</w:t>
      </w:r>
      <w:r>
        <w:rPr>
          <w:rFonts w:ascii="仿宋_GB2312" w:eastAsia="仿宋_GB2312" w:hAnsi="仿宋_GB2312" w:cs="仿宋_GB2312"/>
          <w:sz w:val="32"/>
          <w:szCs w:val="32"/>
        </w:rPr>
        <w:t>分。旨在测试学生的英语书面表达和思辨能力。要求考生根据所给题目或要求撰写一篇不少于</w:t>
      </w:r>
      <w:r>
        <w:rPr>
          <w:rFonts w:ascii="仿宋_GB2312" w:eastAsia="仿宋_GB2312" w:hAnsi="仿宋_GB2312" w:cs="仿宋_GB2312"/>
          <w:sz w:val="32"/>
          <w:szCs w:val="32"/>
        </w:rPr>
        <w:t>150</w:t>
      </w:r>
      <w:r>
        <w:rPr>
          <w:rFonts w:ascii="仿宋_GB2312" w:eastAsia="仿宋_GB2312" w:hAnsi="仿宋_GB2312" w:cs="仿宋_GB2312"/>
          <w:sz w:val="32"/>
          <w:szCs w:val="32"/>
        </w:rPr>
        <w:t>字左右的英语短文。要求切题，语言通顺，条理清楚，句意连贯，衔接自然</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用词得体</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结构合理，拼写正确，无明显语法错误。</w:t>
      </w:r>
    </w:p>
    <w:p w:rsidR="005B28AA" w:rsidRDefault="00585EA1">
      <w:pPr>
        <w:spacing w:line="640" w:lineRule="exact"/>
        <w:ind w:left="700"/>
        <w:outlineLvl w:val="0"/>
        <w:rPr>
          <w:sz w:val="24"/>
        </w:rPr>
      </w:pPr>
      <w:bookmarkStart w:id="114" w:name="_Toc40620769"/>
      <w:bookmarkEnd w:id="111"/>
      <w:r>
        <w:rPr>
          <w:rFonts w:ascii="黑体" w:eastAsia="黑体" w:hAnsi="黑体" w:cs="黑体" w:hint="eastAsia"/>
          <w:sz w:val="32"/>
          <w:szCs w:val="32"/>
        </w:rPr>
        <w:t>五、参考书目</w:t>
      </w:r>
      <w:bookmarkEnd w:id="114"/>
      <w:r>
        <w:rPr>
          <w:rFonts w:ascii="黑体" w:eastAsia="黑体" w:hAnsi="黑体" w:cs="黑体" w:hint="eastAsia"/>
          <w:sz w:val="32"/>
          <w:szCs w:val="32"/>
        </w:rPr>
        <w:t xml:space="preserve"> </w:t>
      </w:r>
    </w:p>
    <w:p w:rsidR="005B28AA" w:rsidRDefault="00585EA1">
      <w:pPr>
        <w:spacing w:line="640" w:lineRule="exact"/>
        <w:ind w:firstLineChars="200" w:firstLine="640"/>
        <w:rPr>
          <w:rFonts w:ascii="仿宋_GB2312" w:eastAsia="仿宋_GB2312" w:hAnsi="仿宋_GB2312" w:cs="仿宋_GB2312"/>
          <w:sz w:val="32"/>
          <w:szCs w:val="32"/>
        </w:rPr>
      </w:pPr>
      <w:bookmarkStart w:id="115" w:name="_Hlk40335697"/>
      <w:r>
        <w:rPr>
          <w:rFonts w:ascii="仿宋_GB2312" w:eastAsia="仿宋_GB2312" w:hAnsi="仿宋_GB2312" w:cs="仿宋_GB2312" w:hint="eastAsia"/>
          <w:sz w:val="32"/>
          <w:szCs w:val="32"/>
        </w:rPr>
        <w:t>《综合教程》（第二版）</w:t>
      </w:r>
      <w:r>
        <w:rPr>
          <w:rFonts w:ascii="仿宋_GB2312" w:eastAsia="仿宋_GB2312" w:hAnsi="仿宋_GB2312" w:cs="仿宋_GB2312" w:hint="eastAsia"/>
          <w:sz w:val="32"/>
          <w:szCs w:val="32"/>
        </w:rPr>
        <w:t>1-</w:t>
      </w:r>
      <w:r>
        <w:rPr>
          <w:rFonts w:ascii="仿宋_GB2312" w:eastAsia="仿宋_GB2312" w:hAnsi="仿宋_GB2312" w:cs="仿宋_GB2312"/>
          <w:sz w:val="32"/>
          <w:szCs w:val="32"/>
        </w:rPr>
        <w:t>4</w:t>
      </w:r>
      <w:r>
        <w:rPr>
          <w:rFonts w:ascii="仿宋_GB2312" w:eastAsia="仿宋_GB2312" w:hAnsi="仿宋_GB2312" w:cs="仿宋_GB2312" w:hint="eastAsia"/>
          <w:sz w:val="32"/>
          <w:szCs w:val="32"/>
        </w:rPr>
        <w:t>册，何兆熊编著，上海外语教育出版社，</w:t>
      </w:r>
      <w:r>
        <w:rPr>
          <w:rFonts w:ascii="仿宋_GB2312" w:eastAsia="仿宋_GB2312" w:hAnsi="仿宋_GB2312" w:cs="仿宋_GB2312" w:hint="eastAsia"/>
          <w:sz w:val="32"/>
          <w:szCs w:val="32"/>
        </w:rPr>
        <w:t>2013</w:t>
      </w:r>
      <w:r>
        <w:rPr>
          <w:rFonts w:ascii="仿宋_GB2312" w:eastAsia="仿宋_GB2312" w:hAnsi="仿宋_GB2312" w:cs="仿宋_GB2312" w:hint="eastAsia"/>
          <w:sz w:val="32"/>
          <w:szCs w:val="32"/>
        </w:rPr>
        <w:t>年。</w:t>
      </w:r>
      <w:bookmarkEnd w:id="115"/>
    </w:p>
    <w:p w:rsidR="005B28AA" w:rsidRDefault="005B28AA">
      <w:pPr>
        <w:spacing w:line="640" w:lineRule="exact"/>
        <w:ind w:firstLineChars="200" w:firstLine="640"/>
        <w:rPr>
          <w:rFonts w:ascii="仿宋_GB2312" w:eastAsia="仿宋_GB2312" w:hAnsi="仿宋_GB2312" w:cs="仿宋_GB2312"/>
          <w:color w:val="FF0000"/>
          <w:sz w:val="32"/>
          <w:szCs w:val="32"/>
        </w:rPr>
      </w:pPr>
    </w:p>
    <w:p w:rsidR="005B28AA" w:rsidRDefault="00585EA1">
      <w:pPr>
        <w:spacing w:line="640" w:lineRule="exact"/>
        <w:jc w:val="center"/>
        <w:outlineLvl w:val="0"/>
        <w:rPr>
          <w:rFonts w:eastAsia="方正小标宋简体"/>
          <w:sz w:val="44"/>
          <w:szCs w:val="44"/>
        </w:rPr>
      </w:pPr>
      <w:bookmarkStart w:id="116" w:name="_Toc40620770"/>
      <w:bookmarkStart w:id="117" w:name="OLE_LINK7"/>
      <w:bookmarkStart w:id="118" w:name="OLE_LINK8"/>
      <w:bookmarkStart w:id="119" w:name="OLE_LINK9"/>
      <w:r>
        <w:rPr>
          <w:rFonts w:eastAsia="方正小标宋简体" w:hint="eastAsia"/>
          <w:sz w:val="44"/>
          <w:szCs w:val="44"/>
        </w:rPr>
        <w:lastRenderedPageBreak/>
        <w:t>兰州理工大学技术工程学院</w:t>
      </w:r>
      <w:bookmarkEnd w:id="116"/>
    </w:p>
    <w:p w:rsidR="005B28AA" w:rsidRDefault="00585EA1">
      <w:pPr>
        <w:spacing w:line="640" w:lineRule="exact"/>
        <w:jc w:val="center"/>
        <w:outlineLvl w:val="0"/>
        <w:rPr>
          <w:rFonts w:eastAsia="方正小标宋简体"/>
          <w:sz w:val="44"/>
          <w:szCs w:val="44"/>
        </w:rPr>
      </w:pPr>
      <w:bookmarkStart w:id="120" w:name="_Toc40620771"/>
      <w:r>
        <w:rPr>
          <w:rFonts w:eastAsia="方正小标宋简体" w:hint="eastAsia"/>
          <w:sz w:val="44"/>
          <w:szCs w:val="44"/>
        </w:rPr>
        <w:t>普通专升本招生公共英语课程</w:t>
      </w:r>
      <w:bookmarkStart w:id="121" w:name="_Toc40620772"/>
      <w:bookmarkEnd w:id="120"/>
      <w:r>
        <w:rPr>
          <w:rFonts w:eastAsia="方正小标宋简体" w:hint="eastAsia"/>
          <w:sz w:val="44"/>
          <w:szCs w:val="44"/>
        </w:rPr>
        <w:t>考试大纲</w:t>
      </w:r>
      <w:bookmarkStart w:id="122" w:name="OLE_LINK1"/>
      <w:bookmarkStart w:id="123" w:name="OLE_LINK2"/>
      <w:bookmarkStart w:id="124" w:name="OLE_LINK3"/>
      <w:bookmarkStart w:id="125" w:name="OLE_LINK4"/>
      <w:bookmarkStart w:id="126" w:name="OLE_LINK5"/>
      <w:bookmarkStart w:id="127" w:name="OLE_LINK6"/>
      <w:bookmarkEnd w:id="121"/>
    </w:p>
    <w:p w:rsidR="005B28AA" w:rsidRDefault="00585EA1">
      <w:pPr>
        <w:spacing w:line="640" w:lineRule="exact"/>
        <w:ind w:firstLineChars="200" w:firstLine="643"/>
        <w:outlineLvl w:val="0"/>
        <w:rPr>
          <w:rFonts w:eastAsia="黑体"/>
          <w:b/>
          <w:sz w:val="32"/>
          <w:szCs w:val="32"/>
        </w:rPr>
      </w:pPr>
      <w:bookmarkStart w:id="128" w:name="_Toc40620773"/>
      <w:r>
        <w:rPr>
          <w:rFonts w:eastAsia="黑体"/>
          <w:b/>
          <w:sz w:val="32"/>
          <w:szCs w:val="32"/>
        </w:rPr>
        <w:t>一、考试目的</w:t>
      </w:r>
      <w:bookmarkEnd w:id="128"/>
    </w:p>
    <w:p w:rsidR="005B28AA" w:rsidRDefault="00585EA1">
      <w:pPr>
        <w:spacing w:line="640" w:lineRule="exact"/>
        <w:ind w:firstLineChars="200" w:firstLine="640"/>
        <w:rPr>
          <w:rFonts w:ascii="仿宋_GB2312" w:eastAsia="仿宋_GB2312" w:cs="仿宋"/>
          <w:color w:val="000000"/>
          <w:sz w:val="32"/>
          <w:szCs w:val="32"/>
        </w:rPr>
      </w:pPr>
      <w:r>
        <w:rPr>
          <w:rFonts w:ascii="仿宋_GB2312" w:eastAsia="仿宋_GB2312" w:cs="仿宋_GB2312" w:hint="eastAsia"/>
          <w:sz w:val="32"/>
          <w:szCs w:val="32"/>
        </w:rPr>
        <w:t>兰州理工大学技术工程学院专升本招生公共英语课程为《大学英语》。考试目的为</w:t>
      </w:r>
      <w:r>
        <w:rPr>
          <w:rFonts w:ascii="仿宋_GB2312" w:eastAsia="仿宋_GB2312" w:cs="仿宋" w:hint="eastAsia"/>
          <w:color w:val="000000"/>
          <w:sz w:val="32"/>
          <w:szCs w:val="32"/>
        </w:rPr>
        <w:t>全面考核普通高等学校高职（专科）应届毕业生英语课程是否达到《大学英语教学大纲》所规定的目标，即领会式掌握</w:t>
      </w:r>
      <w:r>
        <w:rPr>
          <w:rFonts w:ascii="仿宋_GB2312" w:eastAsia="仿宋_GB2312" w:cs="仿宋" w:hint="eastAsia"/>
          <w:color w:val="000000"/>
          <w:sz w:val="32"/>
          <w:szCs w:val="32"/>
        </w:rPr>
        <w:t>3500</w:t>
      </w:r>
      <w:r>
        <w:rPr>
          <w:rFonts w:ascii="仿宋_GB2312" w:eastAsia="仿宋_GB2312" w:cs="仿宋" w:hint="eastAsia"/>
          <w:color w:val="000000"/>
          <w:sz w:val="32"/>
          <w:szCs w:val="32"/>
        </w:rPr>
        <w:t>单词，具体要求参照《大学英语教学大纲》中对大学英语二级和三级的目标要求。</w:t>
      </w:r>
    </w:p>
    <w:p w:rsidR="005B28AA" w:rsidRDefault="00585EA1">
      <w:pPr>
        <w:spacing w:line="640" w:lineRule="exact"/>
        <w:ind w:firstLineChars="200" w:firstLine="643"/>
        <w:outlineLvl w:val="0"/>
        <w:rPr>
          <w:rFonts w:eastAsia="黑体"/>
          <w:b/>
          <w:sz w:val="32"/>
          <w:szCs w:val="32"/>
        </w:rPr>
      </w:pPr>
      <w:bookmarkStart w:id="129" w:name="_Toc40620774"/>
      <w:r>
        <w:rPr>
          <w:rFonts w:eastAsia="黑体" w:hint="eastAsia"/>
          <w:b/>
          <w:sz w:val="32"/>
          <w:szCs w:val="32"/>
        </w:rPr>
        <w:t>二</w:t>
      </w:r>
      <w:r>
        <w:rPr>
          <w:rFonts w:eastAsia="黑体"/>
          <w:b/>
          <w:sz w:val="32"/>
          <w:szCs w:val="32"/>
        </w:rPr>
        <w:t>、考试内容</w:t>
      </w:r>
      <w:bookmarkEnd w:id="129"/>
    </w:p>
    <w:p w:rsidR="005B28AA" w:rsidRDefault="00585EA1">
      <w:pPr>
        <w:spacing w:line="640" w:lineRule="exact"/>
        <w:ind w:firstLineChars="200" w:firstLine="640"/>
        <w:rPr>
          <w:rFonts w:eastAsia="黑体"/>
          <w:b/>
          <w:sz w:val="32"/>
          <w:szCs w:val="32"/>
        </w:rPr>
      </w:pPr>
      <w:r>
        <w:rPr>
          <w:rFonts w:eastAsia="楷体" w:cs="仿宋"/>
          <w:color w:val="000000"/>
          <w:sz w:val="32"/>
          <w:szCs w:val="32"/>
        </w:rPr>
        <w:t>（</w:t>
      </w:r>
      <w:r>
        <w:rPr>
          <w:rFonts w:eastAsia="楷体" w:cs="仿宋" w:hint="eastAsia"/>
          <w:color w:val="000000"/>
          <w:sz w:val="32"/>
          <w:szCs w:val="32"/>
        </w:rPr>
        <w:t>一）</w:t>
      </w:r>
      <w:r>
        <w:rPr>
          <w:rFonts w:eastAsia="楷体" w:cs="仿宋"/>
          <w:color w:val="000000"/>
          <w:sz w:val="32"/>
          <w:szCs w:val="32"/>
        </w:rPr>
        <w:t>阅读理解（</w:t>
      </w:r>
      <w:r>
        <w:rPr>
          <w:rFonts w:eastAsia="楷体"/>
          <w:color w:val="000000"/>
          <w:sz w:val="32"/>
          <w:szCs w:val="32"/>
        </w:rPr>
        <w:t>Part I Reading Comprehension</w:t>
      </w:r>
      <w:r>
        <w:rPr>
          <w:rFonts w:eastAsia="楷体" w:cs="仿宋"/>
          <w:color w:val="000000"/>
          <w:sz w:val="32"/>
          <w:szCs w:val="32"/>
        </w:rPr>
        <w:t>）</w:t>
      </w:r>
    </w:p>
    <w:p w:rsidR="005B28AA" w:rsidRDefault="00585EA1">
      <w:pPr>
        <w:spacing w:line="640" w:lineRule="exact"/>
        <w:ind w:firstLineChars="200" w:firstLine="640"/>
        <w:rPr>
          <w:rFonts w:ascii="仿宋_GB2312" w:eastAsia="仿宋_GB2312" w:cs="仿宋"/>
          <w:color w:val="000000"/>
          <w:sz w:val="32"/>
          <w:szCs w:val="32"/>
        </w:rPr>
      </w:pPr>
      <w:r>
        <w:rPr>
          <w:rFonts w:ascii="仿宋_GB2312" w:eastAsia="仿宋_GB2312" w:cs="仿宋" w:hint="eastAsia"/>
          <w:color w:val="000000"/>
          <w:sz w:val="32"/>
          <w:szCs w:val="32"/>
        </w:rPr>
        <w:t>共四篇短文，每篇后有</w:t>
      </w:r>
      <w:r>
        <w:rPr>
          <w:rFonts w:ascii="仿宋_GB2312" w:eastAsia="仿宋_GB2312" w:cs="仿宋" w:hint="eastAsia"/>
          <w:color w:val="000000"/>
          <w:sz w:val="32"/>
          <w:szCs w:val="32"/>
        </w:rPr>
        <w:t>5</w:t>
      </w:r>
      <w:r>
        <w:rPr>
          <w:rFonts w:ascii="仿宋_GB2312" w:eastAsia="仿宋_GB2312" w:cs="仿宋" w:hint="eastAsia"/>
          <w:color w:val="000000"/>
          <w:sz w:val="32"/>
          <w:szCs w:val="32"/>
        </w:rPr>
        <w:t>个问题，共</w:t>
      </w:r>
      <w:r>
        <w:rPr>
          <w:rFonts w:ascii="仿宋_GB2312" w:eastAsia="仿宋_GB2312" w:cs="仿宋" w:hint="eastAsia"/>
          <w:color w:val="000000"/>
          <w:sz w:val="32"/>
          <w:szCs w:val="32"/>
        </w:rPr>
        <w:t>20</w:t>
      </w:r>
      <w:r>
        <w:rPr>
          <w:rFonts w:ascii="仿宋_GB2312" w:eastAsia="仿宋_GB2312" w:cs="仿宋" w:hint="eastAsia"/>
          <w:color w:val="000000"/>
          <w:sz w:val="32"/>
          <w:szCs w:val="32"/>
        </w:rPr>
        <w:t>题，计</w:t>
      </w:r>
      <w:r>
        <w:rPr>
          <w:rFonts w:ascii="仿宋_GB2312" w:eastAsia="仿宋_GB2312" w:cs="仿宋" w:hint="eastAsia"/>
          <w:color w:val="000000"/>
          <w:sz w:val="32"/>
          <w:szCs w:val="32"/>
        </w:rPr>
        <w:t>40</w:t>
      </w:r>
      <w:r>
        <w:rPr>
          <w:rFonts w:ascii="仿宋_GB2312" w:eastAsia="仿宋_GB2312" w:cs="仿宋" w:hint="eastAsia"/>
          <w:color w:val="000000"/>
          <w:sz w:val="32"/>
          <w:szCs w:val="32"/>
        </w:rPr>
        <w:t>分，每题</w:t>
      </w:r>
      <w:r>
        <w:rPr>
          <w:rFonts w:ascii="仿宋_GB2312" w:eastAsia="仿宋_GB2312" w:cs="仿宋" w:hint="eastAsia"/>
          <w:color w:val="000000"/>
          <w:sz w:val="32"/>
          <w:szCs w:val="32"/>
        </w:rPr>
        <w:t xml:space="preserve">2 </w:t>
      </w:r>
      <w:r>
        <w:rPr>
          <w:rFonts w:ascii="仿宋_GB2312" w:eastAsia="仿宋_GB2312" w:cs="仿宋" w:hint="eastAsia"/>
          <w:color w:val="000000"/>
          <w:sz w:val="32"/>
          <w:szCs w:val="32"/>
        </w:rPr>
        <w:t>分。阅读理解部分的目的是测试学生通过阅读获取信息的能力。阅读内容为题材较广泛、语言难度中等的短文，总阅读量控制在</w:t>
      </w:r>
      <w:r>
        <w:rPr>
          <w:rFonts w:ascii="仿宋_GB2312" w:eastAsia="仿宋_GB2312" w:cs="仿宋" w:hint="eastAsia"/>
          <w:color w:val="000000"/>
          <w:sz w:val="32"/>
          <w:szCs w:val="32"/>
        </w:rPr>
        <w:t>800</w:t>
      </w:r>
      <w:r>
        <w:rPr>
          <w:rFonts w:ascii="仿宋_GB2312" w:eastAsia="仿宋_GB2312" w:cs="仿宋" w:hint="eastAsia"/>
          <w:color w:val="000000"/>
          <w:sz w:val="32"/>
          <w:szCs w:val="32"/>
        </w:rPr>
        <w:t>至</w:t>
      </w:r>
      <w:r>
        <w:rPr>
          <w:rFonts w:ascii="仿宋_GB2312" w:eastAsia="仿宋_GB2312" w:cs="仿宋" w:hint="eastAsia"/>
          <w:color w:val="000000"/>
          <w:sz w:val="32"/>
          <w:szCs w:val="32"/>
        </w:rPr>
        <w:t>1000</w:t>
      </w:r>
      <w:r>
        <w:rPr>
          <w:rFonts w:ascii="仿宋_GB2312" w:eastAsia="仿宋_GB2312" w:cs="仿宋" w:hint="eastAsia"/>
          <w:color w:val="000000"/>
          <w:sz w:val="32"/>
          <w:szCs w:val="32"/>
        </w:rPr>
        <w:t>词之间。本题向考生提供四篇短文，题材包括日常生活、史地、文化、科技常识、人物传记等。体裁有记叙文、说明文和应用文等。每篇短文后有</w:t>
      </w:r>
      <w:r>
        <w:rPr>
          <w:rFonts w:ascii="仿宋_GB2312" w:eastAsia="仿宋_GB2312" w:cs="仿宋" w:hint="eastAsia"/>
          <w:color w:val="000000"/>
          <w:sz w:val="32"/>
          <w:szCs w:val="32"/>
        </w:rPr>
        <w:t>5</w:t>
      </w:r>
      <w:r>
        <w:rPr>
          <w:rFonts w:ascii="仿宋_GB2312" w:eastAsia="仿宋_GB2312" w:cs="仿宋" w:hint="eastAsia"/>
          <w:color w:val="000000"/>
          <w:sz w:val="32"/>
          <w:szCs w:val="32"/>
        </w:rPr>
        <w:t>个关于短文内容的问题或不完整的句子。要求考生在仔细阅读短文以后，从每个问题或不完整的句子下面</w:t>
      </w:r>
      <w:r>
        <w:rPr>
          <w:rFonts w:ascii="仿宋_GB2312" w:eastAsia="仿宋_GB2312" w:cs="仿宋" w:hint="eastAsia"/>
          <w:color w:val="000000"/>
          <w:sz w:val="32"/>
          <w:szCs w:val="32"/>
        </w:rPr>
        <w:lastRenderedPageBreak/>
        <w:t>的四个选择项中，选出可以用来回答问题或补全句子的正确或最佳的一项。</w:t>
      </w:r>
    </w:p>
    <w:p w:rsidR="005B28AA" w:rsidRDefault="00585EA1">
      <w:pPr>
        <w:spacing w:line="640" w:lineRule="exact"/>
        <w:ind w:firstLineChars="200" w:firstLine="640"/>
        <w:rPr>
          <w:rFonts w:eastAsia="楷体" w:cs="仿宋"/>
          <w:color w:val="000000"/>
          <w:sz w:val="32"/>
          <w:szCs w:val="32"/>
        </w:rPr>
      </w:pPr>
      <w:r>
        <w:rPr>
          <w:rFonts w:eastAsia="楷体" w:cs="仿宋"/>
          <w:color w:val="000000"/>
          <w:sz w:val="32"/>
          <w:szCs w:val="32"/>
        </w:rPr>
        <w:t>（</w:t>
      </w:r>
      <w:r>
        <w:rPr>
          <w:rFonts w:eastAsia="楷体" w:cs="仿宋" w:hint="eastAsia"/>
          <w:color w:val="000000"/>
          <w:sz w:val="32"/>
          <w:szCs w:val="32"/>
        </w:rPr>
        <w:t>二）词汇用法及</w:t>
      </w:r>
      <w:r>
        <w:rPr>
          <w:rFonts w:eastAsia="楷体" w:cs="仿宋"/>
          <w:color w:val="000000"/>
          <w:sz w:val="32"/>
          <w:szCs w:val="32"/>
        </w:rPr>
        <w:t>语法</w:t>
      </w:r>
      <w:r>
        <w:rPr>
          <w:rFonts w:eastAsia="楷体" w:cs="仿宋" w:hint="eastAsia"/>
          <w:color w:val="000000"/>
          <w:sz w:val="32"/>
          <w:szCs w:val="32"/>
        </w:rPr>
        <w:t>结构</w:t>
      </w:r>
      <w:r>
        <w:rPr>
          <w:rFonts w:eastAsia="楷体" w:cs="仿宋"/>
          <w:color w:val="000000"/>
          <w:sz w:val="32"/>
          <w:szCs w:val="32"/>
        </w:rPr>
        <w:t>（</w:t>
      </w:r>
      <w:r>
        <w:rPr>
          <w:rFonts w:eastAsia="楷体"/>
          <w:color w:val="000000"/>
          <w:sz w:val="32"/>
          <w:szCs w:val="32"/>
        </w:rPr>
        <w:t>Part II Vocabulary and Structure</w:t>
      </w:r>
      <w:r>
        <w:rPr>
          <w:rFonts w:eastAsia="楷体" w:cs="仿宋"/>
          <w:color w:val="000000"/>
          <w:sz w:val="32"/>
          <w:szCs w:val="32"/>
        </w:rPr>
        <w:t>）</w:t>
      </w:r>
    </w:p>
    <w:p w:rsidR="005B28AA" w:rsidRDefault="00585EA1">
      <w:pPr>
        <w:spacing w:line="640" w:lineRule="exact"/>
        <w:ind w:firstLineChars="200" w:firstLine="640"/>
        <w:rPr>
          <w:rFonts w:ascii="仿宋_GB2312" w:eastAsia="仿宋_GB2312" w:cs="仿宋"/>
          <w:color w:val="000000"/>
          <w:sz w:val="32"/>
          <w:szCs w:val="32"/>
        </w:rPr>
      </w:pPr>
      <w:r>
        <w:rPr>
          <w:rFonts w:ascii="仿宋_GB2312" w:eastAsia="仿宋_GB2312" w:cs="仿宋" w:hint="eastAsia"/>
          <w:color w:val="000000"/>
          <w:sz w:val="32"/>
          <w:szCs w:val="32"/>
        </w:rPr>
        <w:t>共</w:t>
      </w:r>
      <w:r>
        <w:rPr>
          <w:rFonts w:ascii="仿宋_GB2312" w:eastAsia="仿宋_GB2312" w:cs="仿宋" w:hint="eastAsia"/>
          <w:color w:val="000000"/>
          <w:sz w:val="32"/>
          <w:szCs w:val="32"/>
        </w:rPr>
        <w:t>40</w:t>
      </w:r>
      <w:r>
        <w:rPr>
          <w:rFonts w:ascii="仿宋_GB2312" w:eastAsia="仿宋_GB2312" w:cs="仿宋" w:hint="eastAsia"/>
          <w:color w:val="000000"/>
          <w:sz w:val="32"/>
          <w:szCs w:val="32"/>
        </w:rPr>
        <w:t>小题，计</w:t>
      </w:r>
      <w:r>
        <w:rPr>
          <w:rFonts w:ascii="仿宋_GB2312" w:eastAsia="仿宋_GB2312" w:cs="仿宋" w:hint="eastAsia"/>
          <w:color w:val="000000"/>
          <w:sz w:val="32"/>
          <w:szCs w:val="32"/>
        </w:rPr>
        <w:t>40</w:t>
      </w:r>
      <w:r>
        <w:rPr>
          <w:rFonts w:ascii="仿宋_GB2312" w:eastAsia="仿宋_GB2312" w:cs="仿宋" w:hint="eastAsia"/>
          <w:color w:val="000000"/>
          <w:sz w:val="32"/>
          <w:szCs w:val="32"/>
        </w:rPr>
        <w:t>分，每题</w:t>
      </w:r>
      <w:r>
        <w:rPr>
          <w:rFonts w:ascii="仿宋_GB2312" w:eastAsia="仿宋_GB2312" w:cs="仿宋" w:hint="eastAsia"/>
          <w:color w:val="000000"/>
          <w:sz w:val="32"/>
          <w:szCs w:val="32"/>
        </w:rPr>
        <w:t>1</w:t>
      </w:r>
      <w:r>
        <w:rPr>
          <w:rFonts w:ascii="仿宋_GB2312" w:eastAsia="仿宋_GB2312" w:cs="仿宋" w:hint="eastAsia"/>
          <w:color w:val="000000"/>
          <w:sz w:val="32"/>
          <w:szCs w:val="32"/>
        </w:rPr>
        <w:t>分。题目中</w:t>
      </w:r>
      <w:r>
        <w:rPr>
          <w:rFonts w:ascii="仿宋_GB2312" w:eastAsia="仿宋_GB2312" w:cs="仿宋" w:hint="eastAsia"/>
          <w:color w:val="000000"/>
          <w:sz w:val="32"/>
          <w:szCs w:val="32"/>
        </w:rPr>
        <w:t>40%</w:t>
      </w:r>
      <w:r>
        <w:rPr>
          <w:rFonts w:ascii="仿宋_GB2312" w:eastAsia="仿宋_GB2312" w:cs="仿宋" w:hint="eastAsia"/>
          <w:color w:val="000000"/>
          <w:sz w:val="32"/>
          <w:szCs w:val="32"/>
        </w:rPr>
        <w:t>为词和短语的用法，</w:t>
      </w:r>
      <w:r>
        <w:rPr>
          <w:rFonts w:ascii="仿宋_GB2312" w:eastAsia="仿宋_GB2312" w:cs="仿宋" w:hint="eastAsia"/>
          <w:color w:val="000000"/>
          <w:sz w:val="32"/>
          <w:szCs w:val="32"/>
        </w:rPr>
        <w:t>60%</w:t>
      </w:r>
      <w:r>
        <w:rPr>
          <w:rFonts w:ascii="仿宋_GB2312" w:eastAsia="仿宋_GB2312" w:cs="仿宋" w:hint="eastAsia"/>
          <w:color w:val="000000"/>
          <w:sz w:val="32"/>
          <w:szCs w:val="32"/>
        </w:rPr>
        <w:t>为语法结构。词语用法和语法结构部分的目的是测试学生运用大纲词汇、短语、语法及句法结构的能力。本题向考生提供</w:t>
      </w:r>
      <w:r>
        <w:rPr>
          <w:rFonts w:ascii="仿宋_GB2312" w:eastAsia="仿宋_GB2312" w:cs="仿宋" w:hint="eastAsia"/>
          <w:color w:val="000000"/>
          <w:sz w:val="32"/>
          <w:szCs w:val="32"/>
        </w:rPr>
        <w:t>40</w:t>
      </w:r>
      <w:r>
        <w:rPr>
          <w:rFonts w:ascii="仿宋_GB2312" w:eastAsia="仿宋_GB2312" w:cs="仿宋" w:hint="eastAsia"/>
          <w:color w:val="000000"/>
          <w:sz w:val="32"/>
          <w:szCs w:val="32"/>
        </w:rPr>
        <w:t>个小题，每小题是一个留有空白的不完整的英语句子。要求考生在小题下面的四个选择项中，选出可以填入句中空白处的正确或最佳的一项。</w:t>
      </w:r>
    </w:p>
    <w:p w:rsidR="005B28AA" w:rsidRDefault="00585EA1">
      <w:pPr>
        <w:spacing w:line="640" w:lineRule="exact"/>
        <w:ind w:firstLineChars="200" w:firstLine="640"/>
        <w:rPr>
          <w:rFonts w:eastAsia="楷体" w:cs="仿宋"/>
          <w:color w:val="000000"/>
          <w:sz w:val="32"/>
          <w:szCs w:val="32"/>
        </w:rPr>
      </w:pPr>
      <w:r>
        <w:rPr>
          <w:rFonts w:eastAsia="楷体" w:cs="仿宋"/>
          <w:color w:val="000000"/>
          <w:sz w:val="32"/>
          <w:szCs w:val="32"/>
        </w:rPr>
        <w:t>（</w:t>
      </w:r>
      <w:r>
        <w:rPr>
          <w:rFonts w:eastAsia="楷体" w:cs="仿宋" w:hint="eastAsia"/>
          <w:color w:val="000000"/>
          <w:sz w:val="32"/>
          <w:szCs w:val="32"/>
        </w:rPr>
        <w:t>三）</w:t>
      </w:r>
      <w:r>
        <w:rPr>
          <w:rFonts w:eastAsia="楷体" w:cs="仿宋"/>
          <w:color w:val="000000"/>
          <w:sz w:val="32"/>
          <w:szCs w:val="32"/>
        </w:rPr>
        <w:t>完型填空（</w:t>
      </w:r>
      <w:r>
        <w:rPr>
          <w:rFonts w:eastAsia="楷体"/>
          <w:color w:val="000000"/>
          <w:sz w:val="32"/>
          <w:szCs w:val="32"/>
        </w:rPr>
        <w:t>Part III Cloze</w:t>
      </w:r>
      <w:r>
        <w:rPr>
          <w:rFonts w:eastAsia="楷体" w:cs="仿宋"/>
          <w:color w:val="000000"/>
          <w:sz w:val="32"/>
          <w:szCs w:val="32"/>
        </w:rPr>
        <w:t>）</w:t>
      </w:r>
    </w:p>
    <w:p w:rsidR="005B28AA" w:rsidRDefault="00585EA1">
      <w:pPr>
        <w:spacing w:line="640" w:lineRule="exact"/>
        <w:ind w:firstLineChars="200" w:firstLine="640"/>
        <w:rPr>
          <w:rFonts w:ascii="仿宋_GB2312" w:eastAsia="仿宋_GB2312" w:cs="仿宋"/>
          <w:color w:val="000000"/>
          <w:sz w:val="32"/>
          <w:szCs w:val="32"/>
        </w:rPr>
      </w:pPr>
      <w:r>
        <w:rPr>
          <w:rFonts w:ascii="仿宋_GB2312" w:eastAsia="仿宋_GB2312" w:cs="仿宋" w:hint="eastAsia"/>
          <w:color w:val="000000"/>
          <w:sz w:val="32"/>
          <w:szCs w:val="32"/>
        </w:rPr>
        <w:t>共一篇短文，含</w:t>
      </w:r>
      <w:r>
        <w:rPr>
          <w:rFonts w:ascii="仿宋_GB2312" w:eastAsia="仿宋_GB2312" w:cs="仿宋" w:hint="eastAsia"/>
          <w:color w:val="000000"/>
          <w:sz w:val="32"/>
          <w:szCs w:val="32"/>
        </w:rPr>
        <w:t>20</w:t>
      </w:r>
      <w:r>
        <w:rPr>
          <w:rFonts w:ascii="仿宋_GB2312" w:eastAsia="仿宋_GB2312" w:cs="仿宋" w:hint="eastAsia"/>
          <w:color w:val="000000"/>
          <w:sz w:val="32"/>
          <w:szCs w:val="32"/>
        </w:rPr>
        <w:t>小题，计</w:t>
      </w:r>
      <w:r>
        <w:rPr>
          <w:rFonts w:ascii="仿宋_GB2312" w:eastAsia="仿宋_GB2312" w:cs="仿宋" w:hint="eastAsia"/>
          <w:color w:val="000000"/>
          <w:sz w:val="32"/>
          <w:szCs w:val="32"/>
        </w:rPr>
        <w:t>20</w:t>
      </w:r>
      <w:r>
        <w:rPr>
          <w:rFonts w:ascii="仿宋_GB2312" w:eastAsia="仿宋_GB2312" w:cs="仿宋" w:hint="eastAsia"/>
          <w:color w:val="000000"/>
          <w:sz w:val="32"/>
          <w:szCs w:val="32"/>
        </w:rPr>
        <w:t>分，每题</w:t>
      </w:r>
      <w:r>
        <w:rPr>
          <w:rFonts w:ascii="仿宋_GB2312" w:eastAsia="仿宋_GB2312" w:cs="仿宋" w:hint="eastAsia"/>
          <w:color w:val="000000"/>
          <w:sz w:val="32"/>
          <w:szCs w:val="32"/>
        </w:rPr>
        <w:t>1</w:t>
      </w:r>
      <w:r>
        <w:rPr>
          <w:rFonts w:ascii="仿宋_GB2312" w:eastAsia="仿宋_GB2312" w:cs="仿宋" w:hint="eastAsia"/>
          <w:color w:val="000000"/>
          <w:sz w:val="32"/>
          <w:szCs w:val="32"/>
        </w:rPr>
        <w:t>分。完型填空部分的目的是测试学生综合运用语言的能力。本题向考生提供一篇短文，在题材熟悉、难度适中的短文（</w:t>
      </w:r>
      <w:r>
        <w:rPr>
          <w:rFonts w:ascii="仿宋_GB2312" w:eastAsia="仿宋_GB2312" w:cs="仿宋" w:hint="eastAsia"/>
          <w:color w:val="000000"/>
          <w:sz w:val="32"/>
          <w:szCs w:val="32"/>
        </w:rPr>
        <w:t>200</w:t>
      </w:r>
      <w:r>
        <w:rPr>
          <w:rFonts w:ascii="仿宋_GB2312" w:eastAsia="仿宋_GB2312" w:cs="仿宋" w:hint="eastAsia"/>
          <w:color w:val="000000"/>
          <w:sz w:val="32"/>
          <w:szCs w:val="32"/>
        </w:rPr>
        <w:t>－</w:t>
      </w:r>
      <w:r>
        <w:rPr>
          <w:rFonts w:ascii="仿宋_GB2312" w:eastAsia="仿宋_GB2312" w:cs="仿宋" w:hint="eastAsia"/>
          <w:color w:val="000000"/>
          <w:sz w:val="32"/>
          <w:szCs w:val="32"/>
        </w:rPr>
        <w:t>260</w:t>
      </w:r>
      <w:r>
        <w:rPr>
          <w:rFonts w:ascii="仿宋_GB2312" w:eastAsia="仿宋_GB2312" w:cs="仿宋" w:hint="eastAsia"/>
          <w:color w:val="000000"/>
          <w:sz w:val="32"/>
          <w:szCs w:val="32"/>
        </w:rPr>
        <w:t>词</w:t>
      </w:r>
      <w:r>
        <w:rPr>
          <w:rFonts w:ascii="仿宋_GB2312" w:eastAsia="仿宋_GB2312" w:cs="仿宋" w:hint="eastAsia"/>
          <w:color w:val="000000"/>
          <w:sz w:val="32"/>
          <w:szCs w:val="32"/>
        </w:rPr>
        <w:t>之间）中留有</w:t>
      </w:r>
      <w:r>
        <w:rPr>
          <w:rFonts w:ascii="仿宋_GB2312" w:eastAsia="仿宋_GB2312" w:cs="仿宋" w:hint="eastAsia"/>
          <w:color w:val="000000"/>
          <w:sz w:val="32"/>
          <w:szCs w:val="32"/>
        </w:rPr>
        <w:t>20</w:t>
      </w:r>
      <w:r>
        <w:rPr>
          <w:rFonts w:ascii="仿宋_GB2312" w:eastAsia="仿宋_GB2312" w:cs="仿宋" w:hint="eastAsia"/>
          <w:color w:val="000000"/>
          <w:sz w:val="32"/>
          <w:szCs w:val="32"/>
        </w:rPr>
        <w:t>处空白，文后为每个空白提供四个选择项。要求考生在全面理解短文内容的基础上，选择答案，进而使短文的意思和结构恢复完整，成为内容连贯、没有语法错误的通顺文章。</w:t>
      </w:r>
    </w:p>
    <w:p w:rsidR="005B28AA" w:rsidRDefault="00585EA1">
      <w:pPr>
        <w:spacing w:line="640" w:lineRule="exact"/>
        <w:ind w:firstLineChars="200" w:firstLine="640"/>
        <w:rPr>
          <w:rFonts w:eastAsia="楷体" w:cs="仿宋"/>
          <w:color w:val="000000"/>
          <w:sz w:val="32"/>
          <w:szCs w:val="32"/>
        </w:rPr>
      </w:pPr>
      <w:r>
        <w:rPr>
          <w:rFonts w:eastAsia="楷体" w:cs="仿宋"/>
          <w:color w:val="000000"/>
          <w:sz w:val="32"/>
          <w:szCs w:val="32"/>
        </w:rPr>
        <w:t>（</w:t>
      </w:r>
      <w:r>
        <w:rPr>
          <w:rFonts w:eastAsia="楷体" w:cs="仿宋" w:hint="eastAsia"/>
          <w:color w:val="000000"/>
          <w:sz w:val="32"/>
          <w:szCs w:val="32"/>
        </w:rPr>
        <w:t>四）</w:t>
      </w:r>
      <w:r>
        <w:rPr>
          <w:rFonts w:eastAsia="楷体" w:cs="仿宋"/>
          <w:color w:val="000000"/>
          <w:sz w:val="32"/>
          <w:szCs w:val="32"/>
        </w:rPr>
        <w:t>翻译（</w:t>
      </w:r>
      <w:r>
        <w:rPr>
          <w:rFonts w:eastAsia="楷体"/>
          <w:color w:val="000000"/>
          <w:sz w:val="32"/>
          <w:szCs w:val="32"/>
        </w:rPr>
        <w:t>Part IV Translation</w:t>
      </w:r>
      <w:r>
        <w:rPr>
          <w:rFonts w:eastAsia="楷体" w:cs="仿宋"/>
          <w:color w:val="000000"/>
          <w:sz w:val="32"/>
          <w:szCs w:val="32"/>
        </w:rPr>
        <w:t>）</w:t>
      </w:r>
    </w:p>
    <w:p w:rsidR="005B28AA" w:rsidRDefault="00585EA1">
      <w:pPr>
        <w:spacing w:line="640" w:lineRule="exact"/>
        <w:ind w:firstLineChars="200" w:firstLine="640"/>
        <w:rPr>
          <w:rFonts w:ascii="仿宋_GB2312" w:eastAsia="仿宋_GB2312" w:cs="仿宋"/>
          <w:color w:val="000000"/>
          <w:sz w:val="32"/>
          <w:szCs w:val="32"/>
        </w:rPr>
      </w:pPr>
      <w:r>
        <w:rPr>
          <w:rFonts w:ascii="仿宋_GB2312" w:eastAsia="仿宋_GB2312" w:cs="仿宋" w:hint="eastAsia"/>
          <w:color w:val="000000"/>
          <w:sz w:val="32"/>
          <w:szCs w:val="32"/>
        </w:rPr>
        <w:lastRenderedPageBreak/>
        <w:t>翻译分英译汉和汉译英两部分，共有</w:t>
      </w:r>
      <w:r>
        <w:rPr>
          <w:rFonts w:ascii="仿宋_GB2312" w:eastAsia="仿宋_GB2312" w:cs="仿宋" w:hint="eastAsia"/>
          <w:color w:val="000000"/>
          <w:sz w:val="32"/>
          <w:szCs w:val="32"/>
        </w:rPr>
        <w:t>10</w:t>
      </w:r>
      <w:r>
        <w:rPr>
          <w:rFonts w:ascii="仿宋_GB2312" w:eastAsia="仿宋_GB2312" w:cs="仿宋" w:hint="eastAsia"/>
          <w:color w:val="000000"/>
          <w:sz w:val="32"/>
          <w:szCs w:val="32"/>
        </w:rPr>
        <w:t>小题，英译汉和汉译英各</w:t>
      </w:r>
      <w:r>
        <w:rPr>
          <w:rFonts w:ascii="仿宋_GB2312" w:eastAsia="仿宋_GB2312" w:cs="仿宋" w:hint="eastAsia"/>
          <w:color w:val="000000"/>
          <w:sz w:val="32"/>
          <w:szCs w:val="32"/>
        </w:rPr>
        <w:t>5</w:t>
      </w:r>
      <w:r>
        <w:rPr>
          <w:rFonts w:ascii="仿宋_GB2312" w:eastAsia="仿宋_GB2312" w:cs="仿宋" w:hint="eastAsia"/>
          <w:color w:val="000000"/>
          <w:sz w:val="32"/>
          <w:szCs w:val="32"/>
        </w:rPr>
        <w:t>个题，计</w:t>
      </w:r>
      <w:r>
        <w:rPr>
          <w:rFonts w:ascii="仿宋_GB2312" w:eastAsia="仿宋_GB2312" w:cs="仿宋" w:hint="eastAsia"/>
          <w:color w:val="000000"/>
          <w:sz w:val="32"/>
          <w:szCs w:val="32"/>
        </w:rPr>
        <w:t xml:space="preserve"> 30</w:t>
      </w:r>
      <w:r>
        <w:rPr>
          <w:rFonts w:ascii="仿宋_GB2312" w:eastAsia="仿宋_GB2312" w:cs="仿宋" w:hint="eastAsia"/>
          <w:color w:val="000000"/>
          <w:sz w:val="32"/>
          <w:szCs w:val="32"/>
        </w:rPr>
        <w:t>分，每题</w:t>
      </w:r>
      <w:r>
        <w:rPr>
          <w:rFonts w:ascii="仿宋_GB2312" w:eastAsia="仿宋_GB2312" w:cs="仿宋" w:hint="eastAsia"/>
          <w:color w:val="000000"/>
          <w:sz w:val="32"/>
          <w:szCs w:val="32"/>
        </w:rPr>
        <w:t>3</w:t>
      </w:r>
      <w:r>
        <w:rPr>
          <w:rFonts w:ascii="仿宋_GB2312" w:eastAsia="仿宋_GB2312" w:cs="仿宋" w:hint="eastAsia"/>
          <w:color w:val="000000"/>
          <w:sz w:val="32"/>
          <w:szCs w:val="32"/>
        </w:rPr>
        <w:t>分。翻译部分的目的是测试学生是否掌握一定的翻译技巧和具备初步的翻译能力。其中英译汉的句子选自该试卷第二部分“阅读理解”的四篇短文中，有三篇是每篇选一句，有一篇选两句，要求考生根据上下文的背景和含义，将所</w:t>
      </w:r>
      <w:r>
        <w:rPr>
          <w:rFonts w:ascii="仿宋_GB2312" w:eastAsia="仿宋_GB2312" w:cs="仿宋" w:hint="eastAsia"/>
          <w:color w:val="000000"/>
          <w:sz w:val="32"/>
          <w:szCs w:val="32"/>
        </w:rPr>
        <w:t>提供的英文原句直译或意译为汉语；汉译英是将五个汉语句子译为英文，重点是关键词和核心语法、句法的翻译表达。</w:t>
      </w:r>
    </w:p>
    <w:p w:rsidR="005B28AA" w:rsidRDefault="00585EA1">
      <w:pPr>
        <w:spacing w:line="640" w:lineRule="exact"/>
        <w:ind w:firstLineChars="200" w:firstLine="640"/>
        <w:rPr>
          <w:rFonts w:eastAsia="楷体" w:cs="仿宋"/>
          <w:color w:val="000000"/>
          <w:sz w:val="32"/>
          <w:szCs w:val="32"/>
        </w:rPr>
      </w:pPr>
      <w:r>
        <w:rPr>
          <w:rFonts w:eastAsia="楷体" w:cs="仿宋"/>
          <w:color w:val="000000"/>
          <w:sz w:val="32"/>
          <w:szCs w:val="32"/>
        </w:rPr>
        <w:t>（</w:t>
      </w:r>
      <w:r>
        <w:rPr>
          <w:rFonts w:eastAsia="楷体" w:cs="仿宋" w:hint="eastAsia"/>
          <w:color w:val="000000"/>
          <w:sz w:val="32"/>
          <w:szCs w:val="32"/>
        </w:rPr>
        <w:t>五）</w:t>
      </w:r>
      <w:r>
        <w:rPr>
          <w:rFonts w:eastAsia="楷体" w:cs="仿宋"/>
          <w:color w:val="000000"/>
          <w:sz w:val="32"/>
          <w:szCs w:val="32"/>
        </w:rPr>
        <w:t>写作（</w:t>
      </w:r>
      <w:r>
        <w:rPr>
          <w:rFonts w:eastAsia="楷体"/>
          <w:color w:val="000000"/>
          <w:sz w:val="32"/>
          <w:szCs w:val="32"/>
        </w:rPr>
        <w:t>Part V Writing</w:t>
      </w:r>
      <w:r>
        <w:rPr>
          <w:rFonts w:eastAsia="楷体" w:cs="仿宋"/>
          <w:color w:val="000000"/>
          <w:sz w:val="32"/>
          <w:szCs w:val="32"/>
        </w:rPr>
        <w:t>）</w:t>
      </w:r>
    </w:p>
    <w:p w:rsidR="005B28AA" w:rsidRDefault="00585EA1">
      <w:pPr>
        <w:spacing w:line="640" w:lineRule="exact"/>
        <w:ind w:firstLineChars="200" w:firstLine="640"/>
        <w:rPr>
          <w:rFonts w:ascii="仿宋_GB2312" w:eastAsia="仿宋_GB2312" w:cs="仿宋"/>
          <w:color w:val="000000"/>
          <w:sz w:val="32"/>
          <w:szCs w:val="32"/>
        </w:rPr>
      </w:pPr>
      <w:r>
        <w:rPr>
          <w:rFonts w:ascii="仿宋_GB2312" w:eastAsia="仿宋_GB2312" w:cs="仿宋" w:hint="eastAsia"/>
          <w:color w:val="000000"/>
          <w:sz w:val="32"/>
          <w:szCs w:val="32"/>
        </w:rPr>
        <w:t>共</w:t>
      </w:r>
      <w:r>
        <w:rPr>
          <w:rFonts w:ascii="仿宋_GB2312" w:eastAsia="仿宋_GB2312" w:cs="仿宋" w:hint="eastAsia"/>
          <w:color w:val="000000"/>
          <w:sz w:val="32"/>
          <w:szCs w:val="32"/>
        </w:rPr>
        <w:t>1</w:t>
      </w:r>
      <w:r>
        <w:rPr>
          <w:rFonts w:ascii="仿宋_GB2312" w:eastAsia="仿宋_GB2312" w:cs="仿宋" w:hint="eastAsia"/>
          <w:color w:val="000000"/>
          <w:sz w:val="32"/>
          <w:szCs w:val="32"/>
        </w:rPr>
        <w:t>小题，计</w:t>
      </w:r>
      <w:r>
        <w:rPr>
          <w:rFonts w:ascii="仿宋_GB2312" w:eastAsia="仿宋_GB2312" w:cs="仿宋" w:hint="eastAsia"/>
          <w:color w:val="000000"/>
          <w:sz w:val="32"/>
          <w:szCs w:val="32"/>
        </w:rPr>
        <w:t>20</w:t>
      </w:r>
      <w:r>
        <w:rPr>
          <w:rFonts w:ascii="仿宋_GB2312" w:eastAsia="仿宋_GB2312" w:cs="仿宋" w:hint="eastAsia"/>
          <w:color w:val="000000"/>
          <w:sz w:val="32"/>
          <w:szCs w:val="32"/>
        </w:rPr>
        <w:t>分。短文写作部分的目的是测试学生用英语书面表达的初步能力。要求考生写出一篇</w:t>
      </w:r>
      <w:r>
        <w:rPr>
          <w:rFonts w:ascii="仿宋_GB2312" w:eastAsia="仿宋_GB2312" w:cs="仿宋" w:hint="eastAsia"/>
          <w:color w:val="000000"/>
          <w:sz w:val="32"/>
          <w:szCs w:val="32"/>
        </w:rPr>
        <w:t>100</w:t>
      </w:r>
      <w:r>
        <w:rPr>
          <w:rFonts w:ascii="仿宋_GB2312" w:eastAsia="仿宋_GB2312" w:cs="仿宋" w:hint="eastAsia"/>
          <w:color w:val="000000"/>
          <w:sz w:val="32"/>
          <w:szCs w:val="32"/>
        </w:rPr>
        <w:t>－</w:t>
      </w:r>
      <w:r>
        <w:rPr>
          <w:rFonts w:ascii="仿宋_GB2312" w:eastAsia="仿宋_GB2312" w:cs="仿宋" w:hint="eastAsia"/>
          <w:color w:val="000000"/>
          <w:sz w:val="32"/>
          <w:szCs w:val="32"/>
        </w:rPr>
        <w:t>120</w:t>
      </w:r>
      <w:r>
        <w:rPr>
          <w:rFonts w:ascii="仿宋_GB2312" w:eastAsia="仿宋_GB2312" w:cs="仿宋" w:hint="eastAsia"/>
          <w:color w:val="000000"/>
          <w:sz w:val="32"/>
          <w:szCs w:val="32"/>
        </w:rPr>
        <w:t>词之间的英语短文。文体包括记述文、说明文、议论文等。要求考生能围绕主题正确表达思想、语句连贯、无重大语言错误。</w:t>
      </w:r>
    </w:p>
    <w:p w:rsidR="005B28AA" w:rsidRDefault="00585EA1">
      <w:pPr>
        <w:spacing w:line="640" w:lineRule="exact"/>
        <w:ind w:firstLineChars="200" w:firstLine="640"/>
        <w:outlineLvl w:val="0"/>
        <w:rPr>
          <w:rFonts w:eastAsia="黑体"/>
          <w:sz w:val="32"/>
          <w:szCs w:val="32"/>
        </w:rPr>
      </w:pPr>
      <w:bookmarkStart w:id="130" w:name="_Toc40620775"/>
      <w:r>
        <w:rPr>
          <w:rFonts w:eastAsia="黑体" w:hint="eastAsia"/>
          <w:sz w:val="32"/>
          <w:szCs w:val="32"/>
        </w:rPr>
        <w:t>三</w:t>
      </w:r>
      <w:r>
        <w:rPr>
          <w:rFonts w:eastAsia="黑体"/>
          <w:sz w:val="32"/>
          <w:szCs w:val="32"/>
        </w:rPr>
        <w:t>、试题难易</w:t>
      </w:r>
      <w:r>
        <w:rPr>
          <w:rFonts w:eastAsia="黑体" w:hint="eastAsia"/>
          <w:sz w:val="32"/>
          <w:szCs w:val="32"/>
        </w:rPr>
        <w:t>程度</w:t>
      </w:r>
      <w:bookmarkEnd w:id="130"/>
    </w:p>
    <w:p w:rsidR="005B28AA" w:rsidRDefault="00585EA1">
      <w:pPr>
        <w:spacing w:line="640" w:lineRule="exact"/>
        <w:ind w:firstLineChars="200" w:firstLine="640"/>
        <w:rPr>
          <w:rFonts w:eastAsia="仿宋_GB2312" w:cs="仿宋_GB2312"/>
          <w:sz w:val="32"/>
          <w:szCs w:val="32"/>
        </w:rPr>
      </w:pPr>
      <w:r>
        <w:rPr>
          <w:rFonts w:eastAsia="仿宋_GB2312" w:cs="仿宋_GB2312" w:hint="eastAsia"/>
          <w:sz w:val="32"/>
          <w:szCs w:val="32"/>
        </w:rPr>
        <w:t>1.</w:t>
      </w:r>
      <w:r>
        <w:rPr>
          <w:rFonts w:eastAsia="仿宋_GB2312" w:cs="仿宋_GB2312" w:hint="eastAsia"/>
          <w:sz w:val="32"/>
          <w:szCs w:val="32"/>
        </w:rPr>
        <w:t>较容易题：约</w:t>
      </w:r>
      <w:r>
        <w:rPr>
          <w:rFonts w:ascii="仿宋_GB2312" w:eastAsia="仿宋_GB2312" w:cs="仿宋_GB2312" w:hint="eastAsia"/>
          <w:sz w:val="32"/>
          <w:szCs w:val="32"/>
        </w:rPr>
        <w:t>40%</w:t>
      </w:r>
      <w:r>
        <w:rPr>
          <w:rFonts w:ascii="仿宋_GB2312" w:eastAsia="仿宋_GB2312" w:cs="仿宋_GB2312" w:hint="eastAsia"/>
          <w:sz w:val="32"/>
          <w:szCs w:val="32"/>
        </w:rPr>
        <w:t>；</w:t>
      </w:r>
    </w:p>
    <w:p w:rsidR="005B28AA" w:rsidRDefault="00585EA1">
      <w:pPr>
        <w:spacing w:line="640" w:lineRule="exact"/>
        <w:ind w:firstLineChars="200" w:firstLine="640"/>
        <w:rPr>
          <w:rFonts w:eastAsia="仿宋_GB2312" w:cs="仿宋_GB2312"/>
          <w:sz w:val="32"/>
          <w:szCs w:val="32"/>
        </w:rPr>
      </w:pPr>
      <w:r>
        <w:rPr>
          <w:rFonts w:eastAsia="仿宋_GB2312" w:cs="仿宋_GB2312" w:hint="eastAsia"/>
          <w:sz w:val="32"/>
          <w:szCs w:val="32"/>
        </w:rPr>
        <w:t>2.</w:t>
      </w:r>
      <w:r>
        <w:rPr>
          <w:rFonts w:eastAsia="仿宋_GB2312" w:cs="仿宋_GB2312" w:hint="eastAsia"/>
          <w:sz w:val="32"/>
          <w:szCs w:val="32"/>
        </w:rPr>
        <w:t>中等难度题：约</w:t>
      </w:r>
      <w:r>
        <w:rPr>
          <w:rFonts w:ascii="仿宋_GB2312" w:eastAsia="仿宋_GB2312" w:cs="仿宋_GB2312" w:hint="eastAsia"/>
          <w:sz w:val="32"/>
          <w:szCs w:val="32"/>
        </w:rPr>
        <w:t>50%</w:t>
      </w:r>
      <w:r>
        <w:rPr>
          <w:rFonts w:ascii="仿宋_GB2312" w:eastAsia="仿宋_GB2312" w:cs="仿宋_GB2312" w:hint="eastAsia"/>
          <w:sz w:val="32"/>
          <w:szCs w:val="32"/>
        </w:rPr>
        <w:t>；</w:t>
      </w:r>
    </w:p>
    <w:p w:rsidR="005B28AA" w:rsidRDefault="00585EA1">
      <w:pPr>
        <w:spacing w:line="640" w:lineRule="exact"/>
        <w:ind w:firstLineChars="200" w:firstLine="640"/>
        <w:rPr>
          <w:rFonts w:eastAsia="黑体"/>
          <w:sz w:val="32"/>
          <w:szCs w:val="32"/>
        </w:rPr>
      </w:pPr>
      <w:r>
        <w:rPr>
          <w:rFonts w:eastAsia="仿宋_GB2312" w:cs="仿宋_GB2312" w:hint="eastAsia"/>
          <w:sz w:val="32"/>
          <w:szCs w:val="32"/>
        </w:rPr>
        <w:t>3.</w:t>
      </w:r>
      <w:r>
        <w:rPr>
          <w:rFonts w:eastAsia="仿宋_GB2312" w:cs="仿宋_GB2312" w:hint="eastAsia"/>
          <w:sz w:val="32"/>
          <w:szCs w:val="32"/>
        </w:rPr>
        <w:t>较难题：约</w:t>
      </w:r>
      <w:r>
        <w:rPr>
          <w:rFonts w:ascii="仿宋_GB2312" w:eastAsia="仿宋_GB2312" w:cs="仿宋_GB2312" w:hint="eastAsia"/>
          <w:sz w:val="32"/>
          <w:szCs w:val="32"/>
        </w:rPr>
        <w:t>10%</w:t>
      </w:r>
      <w:r>
        <w:rPr>
          <w:rFonts w:eastAsia="仿宋_GB2312" w:cs="仿宋_GB2312" w:hint="eastAsia"/>
          <w:sz w:val="32"/>
          <w:szCs w:val="32"/>
        </w:rPr>
        <w:t>。</w:t>
      </w:r>
    </w:p>
    <w:p w:rsidR="005B28AA" w:rsidRDefault="00585EA1">
      <w:pPr>
        <w:spacing w:line="640" w:lineRule="exact"/>
        <w:ind w:firstLineChars="200" w:firstLine="640"/>
        <w:outlineLvl w:val="0"/>
        <w:rPr>
          <w:rFonts w:eastAsia="黑体" w:cs="黑体"/>
          <w:sz w:val="32"/>
          <w:szCs w:val="32"/>
        </w:rPr>
      </w:pPr>
      <w:bookmarkStart w:id="131" w:name="_Toc40620776"/>
      <w:r>
        <w:rPr>
          <w:rFonts w:eastAsia="黑体" w:cs="黑体" w:hint="eastAsia"/>
          <w:sz w:val="32"/>
          <w:szCs w:val="32"/>
        </w:rPr>
        <w:t>四、考试形式及试卷结构</w:t>
      </w:r>
      <w:bookmarkEnd w:id="131"/>
      <w:r>
        <w:rPr>
          <w:rFonts w:eastAsia="黑体" w:cs="黑体" w:hint="eastAsia"/>
          <w:sz w:val="32"/>
          <w:szCs w:val="32"/>
        </w:rPr>
        <w:t xml:space="preserve"> </w:t>
      </w:r>
    </w:p>
    <w:p w:rsidR="005B28AA" w:rsidRDefault="00585EA1">
      <w:pPr>
        <w:spacing w:line="640" w:lineRule="exact"/>
        <w:ind w:firstLine="561"/>
        <w:rPr>
          <w:rFonts w:ascii="仿宋_GB2312" w:eastAsia="仿宋_GB2312" w:cs="仿宋_GB2312"/>
          <w:sz w:val="32"/>
          <w:szCs w:val="32"/>
        </w:rPr>
      </w:pPr>
      <w:r>
        <w:rPr>
          <w:rFonts w:ascii="仿宋_GB2312" w:eastAsia="仿宋_GB2312" w:cs="仿宋_GB2312" w:hint="eastAsia"/>
          <w:sz w:val="32"/>
          <w:szCs w:val="32"/>
        </w:rPr>
        <w:lastRenderedPageBreak/>
        <w:t>考试形式为闭卷笔试，时间为</w:t>
      </w:r>
      <w:r>
        <w:rPr>
          <w:rFonts w:ascii="仿宋_GB2312" w:eastAsia="仿宋_GB2312" w:cs="仿宋_GB2312" w:hint="eastAsia"/>
          <w:sz w:val="32"/>
          <w:szCs w:val="32"/>
        </w:rPr>
        <w:t>120</w:t>
      </w:r>
      <w:r>
        <w:rPr>
          <w:rFonts w:ascii="仿宋_GB2312" w:eastAsia="仿宋_GB2312" w:cs="仿宋_GB2312" w:hint="eastAsia"/>
          <w:sz w:val="32"/>
          <w:szCs w:val="32"/>
        </w:rPr>
        <w:t>分钟，试卷满分</w:t>
      </w:r>
      <w:r>
        <w:rPr>
          <w:rFonts w:ascii="仿宋_GB2312" w:eastAsia="仿宋_GB2312" w:cs="仿宋_GB2312" w:hint="eastAsia"/>
          <w:sz w:val="32"/>
          <w:szCs w:val="32"/>
        </w:rPr>
        <w:t>150</w:t>
      </w:r>
      <w:r>
        <w:rPr>
          <w:rFonts w:ascii="仿宋_GB2312" w:eastAsia="仿宋_GB2312" w:cs="仿宋_GB2312" w:hint="eastAsia"/>
          <w:sz w:val="32"/>
          <w:szCs w:val="32"/>
        </w:rPr>
        <w:t>分。试卷长度为</w:t>
      </w:r>
      <w:r>
        <w:rPr>
          <w:rFonts w:ascii="仿宋_GB2312" w:eastAsia="仿宋_GB2312" w:cs="仿宋_GB2312" w:hint="eastAsia"/>
          <w:sz w:val="32"/>
          <w:szCs w:val="32"/>
        </w:rPr>
        <w:t>A4</w:t>
      </w:r>
      <w:r>
        <w:rPr>
          <w:rFonts w:ascii="仿宋_GB2312" w:eastAsia="仿宋_GB2312" w:cs="仿宋_GB2312" w:hint="eastAsia"/>
          <w:sz w:val="32"/>
          <w:szCs w:val="32"/>
        </w:rPr>
        <w:t>纸</w:t>
      </w:r>
      <w:r>
        <w:rPr>
          <w:rFonts w:ascii="仿宋_GB2312" w:eastAsia="仿宋_GB2312" w:cs="仿宋_GB2312" w:hint="eastAsia"/>
          <w:sz w:val="32"/>
          <w:szCs w:val="32"/>
        </w:rPr>
        <w:t>8-10</w:t>
      </w:r>
      <w:r>
        <w:rPr>
          <w:rFonts w:ascii="仿宋_GB2312" w:eastAsia="仿宋_GB2312" w:cs="仿宋_GB2312" w:hint="eastAsia"/>
          <w:sz w:val="32"/>
          <w:szCs w:val="32"/>
        </w:rPr>
        <w:t>版。</w:t>
      </w:r>
    </w:p>
    <w:p w:rsidR="005B28AA" w:rsidRDefault="00585EA1">
      <w:pPr>
        <w:spacing w:line="640" w:lineRule="exact"/>
        <w:ind w:firstLine="561"/>
        <w:rPr>
          <w:rFonts w:ascii="仿宋_GB2312" w:eastAsia="仿宋_GB2312" w:cs="仿宋_GB2312"/>
          <w:sz w:val="32"/>
          <w:szCs w:val="32"/>
        </w:rPr>
      </w:pPr>
      <w:r>
        <w:rPr>
          <w:rFonts w:ascii="仿宋_GB2312" w:eastAsia="仿宋_GB2312" w:cs="仿宋_GB2312" w:hint="eastAsia"/>
          <w:sz w:val="32"/>
          <w:szCs w:val="32"/>
        </w:rPr>
        <w:t>试卷结构如下：</w:t>
      </w:r>
      <w:r>
        <w:rPr>
          <w:rFonts w:ascii="仿宋_GB2312" w:eastAsia="仿宋_GB2312" w:cs="仿宋_GB2312" w:hint="eastAsia"/>
          <w:sz w:val="32"/>
          <w:szCs w:val="32"/>
        </w:rPr>
        <w:t xml:space="preserve"> </w:t>
      </w:r>
    </w:p>
    <w:p w:rsidR="005B28AA" w:rsidRDefault="00585EA1">
      <w:pPr>
        <w:spacing w:line="640" w:lineRule="exact"/>
        <w:ind w:firstLine="561"/>
        <w:rPr>
          <w:rFonts w:ascii="仿宋_GB2312" w:eastAsia="仿宋_GB2312" w:cs="仿宋_GB2312"/>
          <w:sz w:val="32"/>
          <w:szCs w:val="32"/>
        </w:rPr>
      </w:pPr>
      <w:r>
        <w:rPr>
          <w:rFonts w:ascii="仿宋_GB2312" w:eastAsia="仿宋_GB2312" w:cs="仿宋_GB2312" w:hint="eastAsia"/>
          <w:sz w:val="32"/>
          <w:szCs w:val="32"/>
        </w:rPr>
        <w:t>1.</w:t>
      </w:r>
      <w:r>
        <w:rPr>
          <w:rFonts w:ascii="仿宋_GB2312" w:eastAsia="仿宋_GB2312" w:cs="仿宋_GB2312" w:hint="eastAsia"/>
          <w:sz w:val="32"/>
          <w:szCs w:val="32"/>
        </w:rPr>
        <w:t>选择题</w:t>
      </w:r>
      <w:r>
        <w:rPr>
          <w:rFonts w:ascii="仿宋_GB2312" w:eastAsia="仿宋_GB2312" w:cs="仿宋_GB2312" w:hint="eastAsia"/>
          <w:sz w:val="32"/>
          <w:szCs w:val="32"/>
        </w:rPr>
        <w:t xml:space="preserve">           </w:t>
      </w:r>
      <w:r>
        <w:rPr>
          <w:rFonts w:ascii="仿宋_GB2312" w:eastAsia="仿宋_GB2312" w:cs="仿宋_GB2312" w:hint="eastAsia"/>
          <w:sz w:val="32"/>
          <w:szCs w:val="32"/>
        </w:rPr>
        <w:t>约</w:t>
      </w:r>
      <w:r>
        <w:rPr>
          <w:rFonts w:ascii="仿宋_GB2312" w:eastAsia="仿宋_GB2312" w:cs="仿宋_GB2312" w:hint="eastAsia"/>
          <w:sz w:val="32"/>
          <w:szCs w:val="32"/>
        </w:rPr>
        <w:t>60%;</w:t>
      </w:r>
    </w:p>
    <w:p w:rsidR="005B28AA" w:rsidRDefault="00585EA1">
      <w:pPr>
        <w:spacing w:line="640" w:lineRule="exact"/>
        <w:ind w:firstLine="561"/>
        <w:rPr>
          <w:rFonts w:ascii="仿宋_GB2312" w:eastAsia="仿宋_GB2312" w:cs="仿宋_GB2312"/>
          <w:sz w:val="32"/>
          <w:szCs w:val="32"/>
        </w:rPr>
      </w:pPr>
      <w:r>
        <w:rPr>
          <w:rFonts w:ascii="仿宋_GB2312" w:eastAsia="仿宋_GB2312" w:cs="仿宋_GB2312" w:hint="eastAsia"/>
          <w:sz w:val="32"/>
          <w:szCs w:val="32"/>
        </w:rPr>
        <w:t>2.</w:t>
      </w:r>
      <w:r>
        <w:rPr>
          <w:rFonts w:ascii="仿宋_GB2312" w:eastAsia="仿宋_GB2312" w:cs="仿宋_GB2312" w:hint="eastAsia"/>
          <w:sz w:val="32"/>
          <w:szCs w:val="32"/>
        </w:rPr>
        <w:t>简答题</w:t>
      </w:r>
      <w:r>
        <w:rPr>
          <w:rFonts w:ascii="仿宋_GB2312" w:eastAsia="仿宋_GB2312" w:cs="仿宋_GB2312" w:hint="eastAsia"/>
          <w:sz w:val="32"/>
          <w:szCs w:val="32"/>
        </w:rPr>
        <w:t xml:space="preserve">           </w:t>
      </w:r>
      <w:r>
        <w:rPr>
          <w:rFonts w:ascii="仿宋_GB2312" w:eastAsia="仿宋_GB2312" w:cs="仿宋_GB2312" w:hint="eastAsia"/>
          <w:sz w:val="32"/>
          <w:szCs w:val="32"/>
        </w:rPr>
        <w:t>约</w:t>
      </w:r>
      <w:r>
        <w:rPr>
          <w:rFonts w:ascii="仿宋_GB2312" w:eastAsia="仿宋_GB2312" w:cs="仿宋_GB2312" w:hint="eastAsia"/>
          <w:sz w:val="32"/>
          <w:szCs w:val="32"/>
        </w:rPr>
        <w:t>20%</w:t>
      </w:r>
      <w:r>
        <w:rPr>
          <w:rFonts w:ascii="仿宋_GB2312" w:eastAsia="仿宋_GB2312" w:cs="仿宋_GB2312" w:hint="eastAsia"/>
          <w:sz w:val="32"/>
          <w:szCs w:val="32"/>
        </w:rPr>
        <w:t>；</w:t>
      </w:r>
    </w:p>
    <w:p w:rsidR="005B28AA" w:rsidRDefault="00585EA1">
      <w:pPr>
        <w:spacing w:line="640" w:lineRule="exact"/>
        <w:ind w:firstLine="561"/>
        <w:rPr>
          <w:rFonts w:ascii="仿宋_GB2312" w:eastAsia="仿宋_GB2312" w:cs="仿宋_GB2312"/>
          <w:color w:val="FF0000"/>
          <w:sz w:val="24"/>
        </w:rPr>
      </w:pPr>
      <w:r>
        <w:rPr>
          <w:rFonts w:ascii="仿宋_GB2312" w:eastAsia="仿宋_GB2312" w:cs="仿宋_GB2312" w:hint="eastAsia"/>
          <w:sz w:val="32"/>
          <w:szCs w:val="32"/>
        </w:rPr>
        <w:t>3.</w:t>
      </w:r>
      <w:r>
        <w:rPr>
          <w:rFonts w:ascii="仿宋_GB2312" w:eastAsia="仿宋_GB2312" w:cs="仿宋_GB2312" w:hint="eastAsia"/>
          <w:sz w:val="32"/>
          <w:szCs w:val="32"/>
        </w:rPr>
        <w:t>论述题</w:t>
      </w:r>
      <w:r>
        <w:rPr>
          <w:rFonts w:ascii="仿宋_GB2312" w:eastAsia="仿宋_GB2312" w:cs="仿宋_GB2312" w:hint="eastAsia"/>
          <w:sz w:val="32"/>
          <w:szCs w:val="32"/>
        </w:rPr>
        <w:t xml:space="preserve">           </w:t>
      </w:r>
      <w:r>
        <w:rPr>
          <w:rFonts w:ascii="仿宋_GB2312" w:eastAsia="仿宋_GB2312" w:cs="仿宋_GB2312" w:hint="eastAsia"/>
          <w:sz w:val="32"/>
          <w:szCs w:val="32"/>
        </w:rPr>
        <w:t>约</w:t>
      </w:r>
      <w:r>
        <w:rPr>
          <w:rFonts w:ascii="仿宋_GB2312" w:eastAsia="仿宋_GB2312" w:cs="仿宋_GB2312" w:hint="eastAsia"/>
          <w:sz w:val="32"/>
          <w:szCs w:val="32"/>
        </w:rPr>
        <w:t>20%</w:t>
      </w:r>
      <w:r>
        <w:rPr>
          <w:rFonts w:ascii="仿宋_GB2312" w:eastAsia="仿宋_GB2312" w:cs="仿宋_GB2312" w:hint="eastAsia"/>
          <w:sz w:val="32"/>
          <w:szCs w:val="32"/>
        </w:rPr>
        <w:t>。</w:t>
      </w:r>
      <w:r>
        <w:rPr>
          <w:rFonts w:ascii="仿宋_GB2312" w:eastAsia="仿宋_GB2312" w:cs="仿宋_GB2312" w:hint="eastAsia"/>
          <w:sz w:val="32"/>
          <w:szCs w:val="32"/>
        </w:rPr>
        <w:t xml:space="preserve"> </w:t>
      </w:r>
    </w:p>
    <w:p w:rsidR="005B28AA" w:rsidRDefault="00585EA1">
      <w:pPr>
        <w:spacing w:line="640" w:lineRule="exact"/>
        <w:ind w:left="700"/>
        <w:outlineLvl w:val="0"/>
        <w:rPr>
          <w:sz w:val="24"/>
        </w:rPr>
      </w:pPr>
      <w:bookmarkStart w:id="132" w:name="_Toc40620777"/>
      <w:r>
        <w:rPr>
          <w:rFonts w:eastAsia="黑体" w:cs="黑体" w:hint="eastAsia"/>
          <w:sz w:val="32"/>
          <w:szCs w:val="32"/>
        </w:rPr>
        <w:t>五、参考书目</w:t>
      </w:r>
      <w:bookmarkEnd w:id="132"/>
      <w:r>
        <w:rPr>
          <w:rFonts w:eastAsia="黑体" w:cs="黑体" w:hint="eastAsia"/>
          <w:sz w:val="32"/>
          <w:szCs w:val="32"/>
        </w:rPr>
        <w:t xml:space="preserve"> </w:t>
      </w:r>
    </w:p>
    <w:p w:rsidR="005B28AA" w:rsidRDefault="00585EA1">
      <w:pPr>
        <w:spacing w:line="640" w:lineRule="exact"/>
        <w:ind w:firstLine="561"/>
        <w:rPr>
          <w:rFonts w:ascii="仿宋_GB2312" w:eastAsia="仿宋_GB2312" w:cs="仿宋_GB2312"/>
          <w:sz w:val="32"/>
          <w:szCs w:val="32"/>
        </w:rPr>
      </w:pPr>
      <w:r>
        <w:rPr>
          <w:rFonts w:ascii="仿宋_GB2312" w:eastAsia="仿宋_GB2312" w:cs="仿宋_GB2312" w:hint="eastAsia"/>
          <w:sz w:val="32"/>
          <w:szCs w:val="32"/>
        </w:rPr>
        <w:t>《</w:t>
      </w:r>
      <w:r>
        <w:rPr>
          <w:rFonts w:ascii="仿宋_GB2312" w:eastAsia="仿宋_GB2312" w:cs="仿宋_GB2312" w:hint="eastAsia"/>
          <w:sz w:val="32"/>
          <w:szCs w:val="32"/>
        </w:rPr>
        <w:t>21</w:t>
      </w:r>
      <w:r>
        <w:rPr>
          <w:rFonts w:ascii="仿宋_GB2312" w:eastAsia="仿宋_GB2312" w:cs="仿宋_GB2312" w:hint="eastAsia"/>
          <w:sz w:val="32"/>
          <w:szCs w:val="32"/>
        </w:rPr>
        <w:t>世纪大学英语综合教程》，汪榕培等编著，复旦大学出版社</w:t>
      </w:r>
      <w:bookmarkEnd w:id="117"/>
      <w:bookmarkEnd w:id="118"/>
      <w:bookmarkEnd w:id="119"/>
      <w:bookmarkEnd w:id="122"/>
      <w:bookmarkEnd w:id="123"/>
      <w:bookmarkEnd w:id="124"/>
      <w:bookmarkEnd w:id="125"/>
      <w:bookmarkEnd w:id="126"/>
      <w:bookmarkEnd w:id="127"/>
      <w:r>
        <w:rPr>
          <w:rFonts w:ascii="仿宋_GB2312" w:eastAsia="仿宋_GB2312" w:cs="仿宋_GB2312" w:hint="eastAsia"/>
          <w:sz w:val="32"/>
          <w:szCs w:val="32"/>
        </w:rPr>
        <w:t>，</w:t>
      </w:r>
      <w:r>
        <w:rPr>
          <w:rFonts w:ascii="仿宋_GB2312" w:eastAsia="仿宋_GB2312" w:cs="仿宋_GB2312" w:hint="eastAsia"/>
          <w:sz w:val="32"/>
          <w:szCs w:val="32"/>
        </w:rPr>
        <w:t>2014</w:t>
      </w:r>
      <w:r>
        <w:rPr>
          <w:rFonts w:ascii="仿宋_GB2312" w:eastAsia="仿宋_GB2312" w:cs="仿宋_GB2312" w:hint="eastAsia"/>
          <w:sz w:val="32"/>
          <w:szCs w:val="32"/>
        </w:rPr>
        <w:t>年。</w:t>
      </w:r>
    </w:p>
    <w:p w:rsidR="005B28AA" w:rsidRDefault="005B28AA">
      <w:pPr>
        <w:adjustRightInd/>
        <w:snapToGrid/>
        <w:spacing w:line="640" w:lineRule="exact"/>
      </w:pPr>
    </w:p>
    <w:p w:rsidR="005B28AA" w:rsidRDefault="00585EA1">
      <w:pPr>
        <w:adjustRightInd/>
        <w:snapToGrid/>
        <w:spacing w:line="640" w:lineRule="exact"/>
      </w:pPr>
      <w:r>
        <w:br w:type="page"/>
      </w:r>
    </w:p>
    <w:p w:rsidR="005B28AA" w:rsidRDefault="00585EA1">
      <w:pPr>
        <w:spacing w:line="640" w:lineRule="exact"/>
        <w:jc w:val="center"/>
        <w:outlineLvl w:val="0"/>
        <w:rPr>
          <w:rFonts w:ascii="方正小标宋简体" w:eastAsia="方正小标宋简体" w:hAnsi="方正小标宋简体" w:cs="方正小标宋简体"/>
          <w:sz w:val="44"/>
          <w:szCs w:val="44"/>
        </w:rPr>
      </w:pPr>
      <w:bookmarkStart w:id="133" w:name="_Toc40620778"/>
      <w:r>
        <w:rPr>
          <w:rFonts w:ascii="方正小标宋简体" w:eastAsia="方正小标宋简体" w:hAnsi="方正小标宋简体" w:cs="方正小标宋简体" w:hint="eastAsia"/>
          <w:sz w:val="44"/>
          <w:szCs w:val="44"/>
        </w:rPr>
        <w:lastRenderedPageBreak/>
        <w:t>兰州理工大学技术工程学院</w:t>
      </w:r>
      <w:bookmarkEnd w:id="133"/>
    </w:p>
    <w:p w:rsidR="005B28AA" w:rsidRDefault="00585EA1">
      <w:pPr>
        <w:spacing w:line="640" w:lineRule="exact"/>
        <w:jc w:val="center"/>
        <w:outlineLvl w:val="0"/>
        <w:rPr>
          <w:rFonts w:ascii="方正小标宋简体" w:eastAsia="方正小标宋简体" w:hAnsi="方正小标宋简体" w:cs="方正小标宋简体"/>
          <w:color w:val="000000"/>
          <w:sz w:val="44"/>
          <w:szCs w:val="44"/>
        </w:rPr>
      </w:pPr>
      <w:bookmarkStart w:id="134" w:name="_Toc40620779"/>
      <w:r>
        <w:rPr>
          <w:rFonts w:ascii="方正小标宋简体" w:eastAsia="方正小标宋简体" w:hAnsi="方正小标宋简体" w:cs="方正小标宋简体" w:hint="eastAsia"/>
          <w:sz w:val="44"/>
          <w:szCs w:val="44"/>
        </w:rPr>
        <w:t>普通专升本招生计算机公共课考试大纲</w:t>
      </w:r>
      <w:bookmarkEnd w:id="134"/>
    </w:p>
    <w:p w:rsidR="005B28AA" w:rsidRDefault="00585EA1">
      <w:pPr>
        <w:spacing w:line="640" w:lineRule="exact"/>
        <w:ind w:firstLineChars="200" w:firstLine="640"/>
        <w:outlineLvl w:val="0"/>
        <w:rPr>
          <w:rFonts w:ascii="Arial" w:hAnsi="Arial" w:cs="Arial"/>
          <w:b/>
          <w:bCs/>
          <w:color w:val="000000"/>
          <w:sz w:val="24"/>
        </w:rPr>
      </w:pPr>
      <w:bookmarkStart w:id="135" w:name="_Toc40620780"/>
      <w:r>
        <w:rPr>
          <w:rFonts w:ascii="黑体" w:eastAsia="黑体" w:hAnsi="黑体" w:cs="黑体" w:hint="eastAsia"/>
          <w:color w:val="000000"/>
          <w:sz w:val="32"/>
          <w:szCs w:val="32"/>
        </w:rPr>
        <w:t>一、考试目的及要求</w:t>
      </w:r>
      <w:bookmarkEnd w:id="135"/>
    </w:p>
    <w:p w:rsidR="005B28AA" w:rsidRDefault="00585EA1">
      <w:pPr>
        <w:spacing w:line="64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全面考核普通高等学校高职</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专科</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应届毕业生计算机应用能力是否达到教学大纲所规定的要求。所有考生计算机基础知识必须达到计算机等级考试一级考试大纲的要求。</w:t>
      </w:r>
      <w:r>
        <w:rPr>
          <w:rFonts w:ascii="仿宋_GB2312" w:eastAsia="仿宋_GB2312" w:hAnsi="仿宋_GB2312" w:cs="仿宋_GB2312" w:hint="eastAsia"/>
          <w:color w:val="000000"/>
          <w:sz w:val="32"/>
          <w:szCs w:val="32"/>
        </w:rPr>
        <w:t xml:space="preserve"> </w:t>
      </w:r>
    </w:p>
    <w:p w:rsidR="005B28AA" w:rsidRDefault="00585EA1">
      <w:pPr>
        <w:spacing w:line="640" w:lineRule="exact"/>
        <w:ind w:firstLineChars="200" w:firstLine="640"/>
        <w:rPr>
          <w:rFonts w:ascii="Arial" w:hAnsi="Arial" w:cs="Arial"/>
          <w:color w:val="000000"/>
          <w:sz w:val="24"/>
        </w:rPr>
      </w:pPr>
      <w:r>
        <w:rPr>
          <w:rFonts w:ascii="仿宋_GB2312" w:eastAsia="仿宋_GB2312" w:hAnsi="仿宋_GB2312" w:cs="仿宋_GB2312" w:hint="eastAsia"/>
          <w:color w:val="000000"/>
          <w:sz w:val="32"/>
          <w:szCs w:val="32"/>
        </w:rPr>
        <w:t>考生小提示：对于考试大纲中要求的</w:t>
      </w:r>
      <w:r>
        <w:rPr>
          <w:rFonts w:ascii="仿宋_GB2312" w:eastAsia="仿宋_GB2312" w:hAnsi="仿宋_GB2312" w:cs="仿宋_GB2312" w:hint="eastAsia"/>
          <w:color w:val="000000"/>
          <w:sz w:val="32"/>
          <w:szCs w:val="32"/>
        </w:rPr>
        <w:t>Windows</w:t>
      </w:r>
      <w:r>
        <w:rPr>
          <w:rFonts w:ascii="仿宋_GB2312" w:eastAsia="仿宋_GB2312" w:hAnsi="仿宋_GB2312" w:cs="仿宋_GB2312" w:hint="eastAsia"/>
          <w:color w:val="000000"/>
          <w:sz w:val="32"/>
          <w:szCs w:val="32"/>
        </w:rPr>
        <w:t>和</w:t>
      </w:r>
      <w:r>
        <w:rPr>
          <w:rFonts w:ascii="仿宋_GB2312" w:eastAsia="仿宋_GB2312" w:hAnsi="仿宋_GB2312" w:cs="仿宋_GB2312" w:hint="eastAsia"/>
          <w:color w:val="000000"/>
          <w:sz w:val="32"/>
          <w:szCs w:val="32"/>
        </w:rPr>
        <w:t>Office</w:t>
      </w:r>
      <w:r>
        <w:rPr>
          <w:rFonts w:ascii="仿宋_GB2312" w:eastAsia="仿宋_GB2312" w:hAnsi="仿宋_GB2312" w:cs="仿宋_GB2312" w:hint="eastAsia"/>
          <w:color w:val="000000"/>
          <w:sz w:val="32"/>
          <w:szCs w:val="32"/>
        </w:rPr>
        <w:t>软件的版本问题，在考试大纲中没有明确要求，一般在具体试卷中也不会出现由于软件版本不同而存在明显争议的试题。当前推荐考生在复习过程中使用</w:t>
      </w:r>
      <w:r>
        <w:rPr>
          <w:rFonts w:ascii="仿宋_GB2312" w:eastAsia="仿宋_GB2312" w:hAnsi="仿宋_GB2312" w:cs="仿宋_GB2312" w:hint="eastAsia"/>
          <w:color w:val="000000"/>
          <w:sz w:val="32"/>
          <w:szCs w:val="32"/>
        </w:rPr>
        <w:t>windows7</w:t>
      </w:r>
      <w:r>
        <w:rPr>
          <w:rFonts w:ascii="仿宋_GB2312" w:eastAsia="仿宋_GB2312" w:hAnsi="仿宋_GB2312" w:cs="仿宋_GB2312" w:hint="eastAsia"/>
          <w:color w:val="000000"/>
          <w:sz w:val="32"/>
          <w:szCs w:val="32"/>
        </w:rPr>
        <w:t>和</w:t>
      </w:r>
      <w:r>
        <w:rPr>
          <w:rFonts w:ascii="仿宋_GB2312" w:eastAsia="仿宋_GB2312" w:hAnsi="仿宋_GB2312" w:cs="仿宋_GB2312" w:hint="eastAsia"/>
          <w:color w:val="000000"/>
          <w:sz w:val="32"/>
          <w:szCs w:val="32"/>
        </w:rPr>
        <w:t>office2007</w:t>
      </w:r>
      <w:r>
        <w:rPr>
          <w:rFonts w:ascii="仿宋_GB2312" w:eastAsia="仿宋_GB2312" w:hAnsi="仿宋_GB2312" w:cs="仿宋_GB2312" w:hint="eastAsia"/>
          <w:color w:val="000000"/>
          <w:sz w:val="32"/>
          <w:szCs w:val="32"/>
        </w:rPr>
        <w:t>软件进行验证操作。</w:t>
      </w:r>
      <w:r>
        <w:rPr>
          <w:rFonts w:ascii="Arial" w:hAnsi="Arial" w:cs="Arial"/>
          <w:color w:val="000000"/>
          <w:sz w:val="24"/>
        </w:rPr>
        <w:t xml:space="preserve"> </w:t>
      </w:r>
    </w:p>
    <w:p w:rsidR="005B28AA" w:rsidRDefault="00585EA1">
      <w:pPr>
        <w:spacing w:line="640" w:lineRule="exact"/>
        <w:ind w:firstLineChars="200" w:firstLine="640"/>
        <w:outlineLvl w:val="0"/>
        <w:rPr>
          <w:rFonts w:ascii="黑体" w:eastAsia="黑体" w:hAnsi="黑体" w:cs="黑体"/>
          <w:color w:val="000000"/>
          <w:sz w:val="32"/>
          <w:szCs w:val="32"/>
        </w:rPr>
      </w:pPr>
      <w:bookmarkStart w:id="136" w:name="_Toc40620781"/>
      <w:r>
        <w:rPr>
          <w:rFonts w:ascii="黑体" w:eastAsia="黑体" w:hAnsi="黑体" w:cs="黑体" w:hint="eastAsia"/>
          <w:color w:val="000000"/>
          <w:sz w:val="32"/>
          <w:szCs w:val="32"/>
        </w:rPr>
        <w:t>二、考试内容</w:t>
      </w:r>
      <w:bookmarkEnd w:id="136"/>
      <w:r>
        <w:rPr>
          <w:rFonts w:ascii="黑体" w:eastAsia="黑体" w:hAnsi="黑体" w:cs="黑体" w:hint="eastAsia"/>
          <w:color w:val="000000"/>
          <w:sz w:val="32"/>
          <w:szCs w:val="32"/>
        </w:rPr>
        <w:t xml:space="preserve"> </w:t>
      </w:r>
    </w:p>
    <w:p w:rsidR="005B28AA" w:rsidRDefault="00585EA1">
      <w:pPr>
        <w:spacing w:line="640" w:lineRule="exact"/>
        <w:ind w:firstLineChars="200" w:firstLine="640"/>
        <w:rPr>
          <w:rFonts w:ascii="楷体" w:eastAsia="楷体" w:hAnsi="楷体" w:cs="楷体"/>
          <w:color w:val="000000"/>
          <w:sz w:val="32"/>
          <w:szCs w:val="32"/>
        </w:rPr>
      </w:pPr>
      <w:r>
        <w:rPr>
          <w:rFonts w:ascii="楷体" w:eastAsia="楷体" w:hAnsi="楷体" w:cs="楷体" w:hint="eastAsia"/>
          <w:color w:val="000000"/>
          <w:sz w:val="32"/>
          <w:szCs w:val="32"/>
        </w:rPr>
        <w:t>(</w:t>
      </w:r>
      <w:r>
        <w:rPr>
          <w:rFonts w:ascii="楷体" w:eastAsia="楷体" w:hAnsi="楷体" w:cs="楷体" w:hint="eastAsia"/>
          <w:color w:val="000000"/>
          <w:sz w:val="32"/>
          <w:szCs w:val="32"/>
        </w:rPr>
        <w:t>一</w:t>
      </w:r>
      <w:r>
        <w:rPr>
          <w:rFonts w:ascii="楷体" w:eastAsia="楷体" w:hAnsi="楷体" w:cs="楷体" w:hint="eastAsia"/>
          <w:color w:val="000000"/>
          <w:sz w:val="32"/>
          <w:szCs w:val="32"/>
        </w:rPr>
        <w:t>)</w:t>
      </w:r>
      <w:r>
        <w:rPr>
          <w:rFonts w:ascii="楷体" w:eastAsia="楷体" w:hAnsi="楷体" w:cs="楷体" w:hint="eastAsia"/>
          <w:color w:val="000000"/>
          <w:sz w:val="32"/>
          <w:szCs w:val="32"/>
        </w:rPr>
        <w:t>计算机与信息技术基础知识</w:t>
      </w:r>
      <w:r>
        <w:rPr>
          <w:rFonts w:ascii="楷体" w:eastAsia="楷体" w:hAnsi="楷体" w:cs="楷体" w:hint="eastAsia"/>
          <w:color w:val="000000"/>
          <w:sz w:val="32"/>
          <w:szCs w:val="32"/>
        </w:rPr>
        <w:t xml:space="preserve"> </w:t>
      </w:r>
    </w:p>
    <w:p w:rsidR="005B28AA" w:rsidRDefault="00585EA1">
      <w:pPr>
        <w:spacing w:line="64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1.</w:t>
      </w:r>
      <w:r>
        <w:rPr>
          <w:rFonts w:ascii="仿宋_GB2312" w:eastAsia="仿宋_GB2312" w:hAnsi="仿宋_GB2312" w:cs="仿宋_GB2312" w:hint="eastAsia"/>
          <w:color w:val="000000"/>
          <w:sz w:val="32"/>
          <w:szCs w:val="32"/>
        </w:rPr>
        <w:t>计算机的发展、分类及其应用领域。</w:t>
      </w:r>
      <w:r>
        <w:rPr>
          <w:rFonts w:ascii="仿宋_GB2312" w:eastAsia="仿宋_GB2312" w:hAnsi="仿宋_GB2312" w:cs="仿宋_GB2312" w:hint="eastAsia"/>
          <w:color w:val="000000"/>
          <w:sz w:val="32"/>
          <w:szCs w:val="32"/>
        </w:rPr>
        <w:t xml:space="preserve"> </w:t>
      </w:r>
    </w:p>
    <w:p w:rsidR="005B28AA" w:rsidRDefault="00585EA1">
      <w:pPr>
        <w:spacing w:line="64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w:t>
      </w:r>
      <w:r>
        <w:rPr>
          <w:rFonts w:ascii="仿宋_GB2312" w:eastAsia="仿宋_GB2312" w:hAnsi="仿宋_GB2312" w:cs="仿宋_GB2312" w:hint="eastAsia"/>
          <w:color w:val="000000"/>
          <w:sz w:val="32"/>
          <w:szCs w:val="32"/>
        </w:rPr>
        <w:t>计算机系统</w:t>
      </w:r>
      <w:r>
        <w:rPr>
          <w:rFonts w:ascii="仿宋_GB2312" w:eastAsia="仿宋_GB2312" w:hAnsi="仿宋_GB2312" w:cs="仿宋_GB2312" w:hint="eastAsia"/>
          <w:color w:val="000000"/>
          <w:sz w:val="32"/>
          <w:szCs w:val="32"/>
        </w:rPr>
        <w:t>的组成与工作原理</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存储程序原理</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 xml:space="preserve"> </w:t>
      </w:r>
    </w:p>
    <w:p w:rsidR="005B28AA" w:rsidRDefault="00585EA1">
      <w:pPr>
        <w:spacing w:line="64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3.</w:t>
      </w:r>
      <w:r>
        <w:rPr>
          <w:rFonts w:ascii="仿宋_GB2312" w:eastAsia="仿宋_GB2312" w:hAnsi="仿宋_GB2312" w:cs="仿宋_GB2312" w:hint="eastAsia"/>
          <w:color w:val="000000"/>
          <w:sz w:val="32"/>
          <w:szCs w:val="32"/>
        </w:rPr>
        <w:t>计算机中的信息表示</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数制及其转换、编码、信息存储单位</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 xml:space="preserve"> </w:t>
      </w:r>
    </w:p>
    <w:p w:rsidR="005B28AA" w:rsidRDefault="00585EA1">
      <w:pPr>
        <w:spacing w:line="64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4.</w:t>
      </w:r>
      <w:r>
        <w:rPr>
          <w:rFonts w:ascii="仿宋_GB2312" w:eastAsia="仿宋_GB2312" w:hAnsi="仿宋_GB2312" w:cs="仿宋_GB2312" w:hint="eastAsia"/>
          <w:color w:val="000000"/>
          <w:sz w:val="32"/>
          <w:szCs w:val="32"/>
        </w:rPr>
        <w:t>信息安全及计算机病毒与防治。</w:t>
      </w:r>
      <w:r>
        <w:rPr>
          <w:rFonts w:ascii="仿宋_GB2312" w:eastAsia="仿宋_GB2312" w:hAnsi="仿宋_GB2312" w:cs="仿宋_GB2312" w:hint="eastAsia"/>
          <w:color w:val="000000"/>
          <w:sz w:val="32"/>
          <w:szCs w:val="32"/>
        </w:rPr>
        <w:t xml:space="preserve"> </w:t>
      </w:r>
    </w:p>
    <w:p w:rsidR="005B28AA" w:rsidRDefault="00585EA1">
      <w:pPr>
        <w:spacing w:line="64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lastRenderedPageBreak/>
        <w:t>5.</w:t>
      </w:r>
      <w:r>
        <w:rPr>
          <w:rFonts w:ascii="仿宋_GB2312" w:eastAsia="仿宋_GB2312" w:hAnsi="仿宋_GB2312" w:cs="仿宋_GB2312" w:hint="eastAsia"/>
          <w:color w:val="000000"/>
          <w:sz w:val="32"/>
          <w:szCs w:val="32"/>
        </w:rPr>
        <w:t>多媒体计算机的基本概念及其组成。</w:t>
      </w:r>
      <w:r>
        <w:rPr>
          <w:rFonts w:ascii="仿宋_GB2312" w:eastAsia="仿宋_GB2312" w:hAnsi="仿宋_GB2312" w:cs="仿宋_GB2312" w:hint="eastAsia"/>
          <w:color w:val="000000"/>
          <w:sz w:val="32"/>
          <w:szCs w:val="32"/>
        </w:rPr>
        <w:t xml:space="preserve"> </w:t>
      </w:r>
    </w:p>
    <w:p w:rsidR="005B28AA" w:rsidRDefault="00585EA1">
      <w:pPr>
        <w:spacing w:line="640" w:lineRule="exact"/>
        <w:ind w:firstLineChars="200" w:firstLine="640"/>
        <w:rPr>
          <w:rFonts w:ascii="仿宋_GB2312" w:eastAsia="仿宋_GB2312" w:hAnsi="仿宋_GB2312" w:cs="仿宋_GB2312"/>
          <w:color w:val="000000"/>
          <w:sz w:val="32"/>
          <w:szCs w:val="32"/>
        </w:rPr>
      </w:pPr>
      <w:r>
        <w:rPr>
          <w:rFonts w:ascii="楷体" w:eastAsia="楷体" w:hAnsi="楷体" w:cs="楷体" w:hint="eastAsia"/>
          <w:color w:val="000000"/>
          <w:sz w:val="32"/>
          <w:szCs w:val="32"/>
        </w:rPr>
        <w:t>(</w:t>
      </w:r>
      <w:r>
        <w:rPr>
          <w:rFonts w:ascii="楷体" w:eastAsia="楷体" w:hAnsi="楷体" w:cs="楷体" w:hint="eastAsia"/>
          <w:color w:val="000000"/>
          <w:sz w:val="32"/>
          <w:szCs w:val="32"/>
        </w:rPr>
        <w:t>二</w:t>
      </w:r>
      <w:r>
        <w:rPr>
          <w:rFonts w:ascii="楷体" w:eastAsia="楷体" w:hAnsi="楷体" w:cs="楷体" w:hint="eastAsia"/>
          <w:color w:val="000000"/>
          <w:sz w:val="32"/>
          <w:szCs w:val="32"/>
        </w:rPr>
        <w:t>)</w:t>
      </w:r>
      <w:r>
        <w:rPr>
          <w:rFonts w:ascii="楷体" w:eastAsia="楷体" w:hAnsi="楷体" w:cs="楷体" w:hint="eastAsia"/>
          <w:color w:val="000000"/>
          <w:sz w:val="32"/>
          <w:szCs w:val="32"/>
        </w:rPr>
        <w:t>微型计算机及其使用</w:t>
      </w:r>
      <w:r>
        <w:rPr>
          <w:rFonts w:ascii="仿宋_GB2312" w:eastAsia="仿宋_GB2312" w:hAnsi="仿宋_GB2312" w:cs="仿宋_GB2312" w:hint="eastAsia"/>
          <w:color w:val="000000"/>
          <w:sz w:val="32"/>
          <w:szCs w:val="32"/>
        </w:rPr>
        <w:t xml:space="preserve"> </w:t>
      </w:r>
    </w:p>
    <w:p w:rsidR="005B28AA" w:rsidRDefault="00585EA1">
      <w:pPr>
        <w:spacing w:line="64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1.</w:t>
      </w:r>
      <w:r>
        <w:rPr>
          <w:rFonts w:ascii="仿宋_GB2312" w:eastAsia="仿宋_GB2312" w:hAnsi="仿宋_GB2312" w:cs="仿宋_GB2312" w:hint="eastAsia"/>
          <w:color w:val="000000"/>
          <w:sz w:val="32"/>
          <w:szCs w:val="32"/>
        </w:rPr>
        <w:t>微型计算机的分类、主要技术指标及其发展方向。</w:t>
      </w:r>
      <w:r>
        <w:rPr>
          <w:rFonts w:ascii="仿宋_GB2312" w:eastAsia="仿宋_GB2312" w:hAnsi="仿宋_GB2312" w:cs="仿宋_GB2312" w:hint="eastAsia"/>
          <w:color w:val="000000"/>
          <w:sz w:val="32"/>
          <w:szCs w:val="32"/>
        </w:rPr>
        <w:t xml:space="preserve"> </w:t>
      </w:r>
    </w:p>
    <w:p w:rsidR="005B28AA" w:rsidRDefault="00585EA1">
      <w:pPr>
        <w:spacing w:line="64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w:t>
      </w:r>
      <w:r>
        <w:rPr>
          <w:rFonts w:ascii="仿宋_GB2312" w:eastAsia="仿宋_GB2312" w:hAnsi="仿宋_GB2312" w:cs="仿宋_GB2312" w:hint="eastAsia"/>
          <w:color w:val="000000"/>
          <w:sz w:val="32"/>
          <w:szCs w:val="32"/>
        </w:rPr>
        <w:t>微型计算机硬件系统的基本组成及各部分的功能。</w:t>
      </w:r>
      <w:r>
        <w:rPr>
          <w:rFonts w:ascii="仿宋_GB2312" w:eastAsia="仿宋_GB2312" w:hAnsi="仿宋_GB2312" w:cs="仿宋_GB2312" w:hint="eastAsia"/>
          <w:color w:val="000000"/>
          <w:sz w:val="32"/>
          <w:szCs w:val="32"/>
        </w:rPr>
        <w:t xml:space="preserve"> </w:t>
      </w:r>
    </w:p>
    <w:p w:rsidR="005B28AA" w:rsidRDefault="00585EA1">
      <w:pPr>
        <w:spacing w:line="64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3.</w:t>
      </w:r>
      <w:r>
        <w:rPr>
          <w:rFonts w:ascii="仿宋_GB2312" w:eastAsia="仿宋_GB2312" w:hAnsi="仿宋_GB2312" w:cs="仿宋_GB2312" w:hint="eastAsia"/>
          <w:color w:val="000000"/>
          <w:sz w:val="32"/>
          <w:szCs w:val="32"/>
        </w:rPr>
        <w:t>微型计算机软件系统的基本组成。</w:t>
      </w:r>
      <w:r>
        <w:rPr>
          <w:rFonts w:ascii="仿宋_GB2312" w:eastAsia="仿宋_GB2312" w:hAnsi="仿宋_GB2312" w:cs="仿宋_GB2312" w:hint="eastAsia"/>
          <w:color w:val="000000"/>
          <w:sz w:val="32"/>
          <w:szCs w:val="32"/>
        </w:rPr>
        <w:t xml:space="preserve"> </w:t>
      </w:r>
    </w:p>
    <w:p w:rsidR="005B28AA" w:rsidRDefault="00585EA1">
      <w:pPr>
        <w:spacing w:line="64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4.</w:t>
      </w:r>
      <w:r>
        <w:rPr>
          <w:rFonts w:ascii="仿宋_GB2312" w:eastAsia="仿宋_GB2312" w:hAnsi="仿宋_GB2312" w:cs="仿宋_GB2312" w:hint="eastAsia"/>
          <w:color w:val="000000"/>
          <w:sz w:val="32"/>
          <w:szCs w:val="32"/>
        </w:rPr>
        <w:t>操作系统的功能及其使用。</w:t>
      </w:r>
      <w:r>
        <w:rPr>
          <w:rFonts w:ascii="仿宋_GB2312" w:eastAsia="仿宋_GB2312" w:hAnsi="仿宋_GB2312" w:cs="仿宋_GB2312" w:hint="eastAsia"/>
          <w:color w:val="000000"/>
          <w:sz w:val="32"/>
          <w:szCs w:val="32"/>
        </w:rPr>
        <w:t xml:space="preserve"> </w:t>
      </w:r>
    </w:p>
    <w:p w:rsidR="005B28AA" w:rsidRDefault="00585EA1">
      <w:pPr>
        <w:spacing w:line="64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(1)</w:t>
      </w:r>
      <w:r>
        <w:rPr>
          <w:rFonts w:ascii="仿宋_GB2312" w:eastAsia="仿宋_GB2312" w:hAnsi="仿宋_GB2312" w:cs="仿宋_GB2312" w:hint="eastAsia"/>
          <w:color w:val="000000"/>
          <w:sz w:val="32"/>
          <w:szCs w:val="32"/>
        </w:rPr>
        <w:t>操作系统的基本概念、功能与组成。</w:t>
      </w:r>
      <w:r>
        <w:rPr>
          <w:rFonts w:ascii="仿宋_GB2312" w:eastAsia="仿宋_GB2312" w:hAnsi="仿宋_GB2312" w:cs="仿宋_GB2312" w:hint="eastAsia"/>
          <w:color w:val="000000"/>
          <w:sz w:val="32"/>
          <w:szCs w:val="32"/>
        </w:rPr>
        <w:t xml:space="preserve"> </w:t>
      </w:r>
    </w:p>
    <w:p w:rsidR="005B28AA" w:rsidRDefault="00585EA1">
      <w:pPr>
        <w:spacing w:line="64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w:t>
      </w:r>
      <w:r>
        <w:rPr>
          <w:rFonts w:ascii="仿宋_GB2312" w:eastAsia="仿宋_GB2312" w:hAnsi="仿宋_GB2312" w:cs="仿宋_GB2312" w:hint="eastAsia"/>
          <w:color w:val="000000"/>
          <w:sz w:val="32"/>
          <w:szCs w:val="32"/>
        </w:rPr>
        <w:t>操作系统的分类及常用操作系统的特点。</w:t>
      </w:r>
    </w:p>
    <w:p w:rsidR="005B28AA" w:rsidRDefault="00585EA1">
      <w:pPr>
        <w:spacing w:line="64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(3)</w:t>
      </w:r>
      <w:r>
        <w:rPr>
          <w:rFonts w:ascii="仿宋_GB2312" w:eastAsia="仿宋_GB2312" w:hAnsi="仿宋_GB2312" w:cs="仿宋_GB2312" w:hint="eastAsia"/>
          <w:color w:val="000000"/>
          <w:sz w:val="32"/>
          <w:szCs w:val="32"/>
        </w:rPr>
        <w:t>微机操作系统的文件组织结构。</w:t>
      </w:r>
      <w:r>
        <w:rPr>
          <w:rFonts w:ascii="仿宋_GB2312" w:eastAsia="仿宋_GB2312" w:hAnsi="仿宋_GB2312" w:cs="仿宋_GB2312" w:hint="eastAsia"/>
          <w:color w:val="000000"/>
          <w:sz w:val="32"/>
          <w:szCs w:val="32"/>
        </w:rPr>
        <w:t xml:space="preserve"> </w:t>
      </w:r>
    </w:p>
    <w:p w:rsidR="005B28AA" w:rsidRDefault="00585EA1">
      <w:pPr>
        <w:spacing w:line="64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(4)Windows</w:t>
      </w:r>
      <w:r>
        <w:rPr>
          <w:rFonts w:ascii="仿宋_GB2312" w:eastAsia="仿宋_GB2312" w:hAnsi="仿宋_GB2312" w:cs="仿宋_GB2312" w:hint="eastAsia"/>
          <w:color w:val="000000"/>
          <w:sz w:val="32"/>
          <w:szCs w:val="32"/>
        </w:rPr>
        <w:t>操作系统的基本概念和常用术语。</w:t>
      </w:r>
      <w:r>
        <w:rPr>
          <w:rFonts w:ascii="仿宋_GB2312" w:eastAsia="仿宋_GB2312" w:hAnsi="仿宋_GB2312" w:cs="仿宋_GB2312" w:hint="eastAsia"/>
          <w:color w:val="000000"/>
          <w:sz w:val="32"/>
          <w:szCs w:val="32"/>
        </w:rPr>
        <w:t xml:space="preserve"> </w:t>
      </w:r>
    </w:p>
    <w:p w:rsidR="005B28AA" w:rsidRDefault="00585EA1">
      <w:pPr>
        <w:spacing w:line="64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(5)</w:t>
      </w:r>
      <w:r>
        <w:rPr>
          <w:rFonts w:ascii="仿宋_GB2312" w:eastAsia="仿宋_GB2312" w:hAnsi="仿宋_GB2312" w:cs="仿宋_GB2312" w:hint="eastAsia"/>
          <w:color w:val="000000"/>
          <w:sz w:val="32"/>
          <w:szCs w:val="32"/>
        </w:rPr>
        <w:t>中文</w:t>
      </w:r>
      <w:r>
        <w:rPr>
          <w:rFonts w:ascii="仿宋_GB2312" w:eastAsia="仿宋_GB2312" w:hAnsi="仿宋_GB2312" w:cs="仿宋_GB2312" w:hint="eastAsia"/>
          <w:color w:val="000000"/>
          <w:sz w:val="32"/>
          <w:szCs w:val="32"/>
        </w:rPr>
        <w:t>Windows</w:t>
      </w:r>
      <w:r>
        <w:rPr>
          <w:rFonts w:ascii="仿宋_GB2312" w:eastAsia="仿宋_GB2312" w:hAnsi="仿宋_GB2312" w:cs="仿宋_GB2312" w:hint="eastAsia"/>
          <w:color w:val="000000"/>
          <w:sz w:val="32"/>
          <w:szCs w:val="32"/>
        </w:rPr>
        <w:t>操作系统的基本操作和应用。</w:t>
      </w:r>
      <w:r>
        <w:rPr>
          <w:rFonts w:ascii="仿宋_GB2312" w:eastAsia="仿宋_GB2312" w:hAnsi="仿宋_GB2312" w:cs="仿宋_GB2312" w:hint="eastAsia"/>
          <w:color w:val="000000"/>
          <w:sz w:val="32"/>
          <w:szCs w:val="32"/>
        </w:rPr>
        <w:t xml:space="preserve"> </w:t>
      </w:r>
    </w:p>
    <w:p w:rsidR="005B28AA" w:rsidRDefault="00585EA1">
      <w:pPr>
        <w:spacing w:line="64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(6)</w:t>
      </w:r>
      <w:r>
        <w:rPr>
          <w:rFonts w:ascii="仿宋_GB2312" w:eastAsia="仿宋_GB2312" w:hAnsi="仿宋_GB2312" w:cs="仿宋_GB2312" w:hint="eastAsia"/>
          <w:color w:val="000000"/>
          <w:sz w:val="32"/>
          <w:szCs w:val="32"/>
        </w:rPr>
        <w:t>“我的电脑”和“资源管理器”的操作与应用。</w:t>
      </w:r>
      <w:r>
        <w:rPr>
          <w:rFonts w:ascii="仿宋_GB2312" w:eastAsia="仿宋_GB2312" w:hAnsi="仿宋_GB2312" w:cs="仿宋_GB2312" w:hint="eastAsia"/>
          <w:color w:val="000000"/>
          <w:sz w:val="32"/>
          <w:szCs w:val="32"/>
        </w:rPr>
        <w:t xml:space="preserve"> </w:t>
      </w:r>
    </w:p>
    <w:p w:rsidR="005B28AA" w:rsidRDefault="00585EA1">
      <w:pPr>
        <w:spacing w:line="64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(7)</w:t>
      </w:r>
      <w:r>
        <w:rPr>
          <w:rFonts w:ascii="仿宋_GB2312" w:eastAsia="仿宋_GB2312" w:hAnsi="仿宋_GB2312" w:cs="仿宋_GB2312" w:hint="eastAsia"/>
          <w:color w:val="000000"/>
          <w:sz w:val="32"/>
          <w:szCs w:val="32"/>
        </w:rPr>
        <w:t>文件和文件夹的管理。</w:t>
      </w:r>
      <w:r>
        <w:rPr>
          <w:rFonts w:ascii="仿宋_GB2312" w:eastAsia="仿宋_GB2312" w:hAnsi="仿宋_GB2312" w:cs="仿宋_GB2312" w:hint="eastAsia"/>
          <w:color w:val="000000"/>
          <w:sz w:val="32"/>
          <w:szCs w:val="32"/>
        </w:rPr>
        <w:t xml:space="preserve"> </w:t>
      </w:r>
    </w:p>
    <w:p w:rsidR="005B28AA" w:rsidRDefault="00585EA1">
      <w:pPr>
        <w:spacing w:line="64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(8)</w:t>
      </w:r>
      <w:r>
        <w:rPr>
          <w:rFonts w:ascii="仿宋_GB2312" w:eastAsia="仿宋_GB2312" w:hAnsi="仿宋_GB2312" w:cs="仿宋_GB2312" w:hint="eastAsia"/>
          <w:color w:val="000000"/>
          <w:sz w:val="32"/>
          <w:szCs w:val="32"/>
        </w:rPr>
        <w:t>控制面板及其使用。</w:t>
      </w:r>
      <w:r>
        <w:rPr>
          <w:rFonts w:ascii="仿宋_GB2312" w:eastAsia="仿宋_GB2312" w:hAnsi="仿宋_GB2312" w:cs="仿宋_GB2312" w:hint="eastAsia"/>
          <w:color w:val="000000"/>
          <w:sz w:val="32"/>
          <w:szCs w:val="32"/>
        </w:rPr>
        <w:t xml:space="preserve"> </w:t>
      </w:r>
    </w:p>
    <w:p w:rsidR="005B28AA" w:rsidRDefault="00585EA1">
      <w:pPr>
        <w:spacing w:line="64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(9)</w:t>
      </w:r>
      <w:r>
        <w:rPr>
          <w:rFonts w:ascii="仿宋_GB2312" w:eastAsia="仿宋_GB2312" w:hAnsi="仿宋_GB2312" w:cs="仿宋_GB2312" w:hint="eastAsia"/>
          <w:color w:val="000000"/>
          <w:sz w:val="32"/>
          <w:szCs w:val="32"/>
        </w:rPr>
        <w:t>应用程序的运行与退出。</w:t>
      </w:r>
      <w:r>
        <w:rPr>
          <w:rFonts w:ascii="仿宋_GB2312" w:eastAsia="仿宋_GB2312" w:hAnsi="仿宋_GB2312" w:cs="仿宋_GB2312" w:hint="eastAsia"/>
          <w:color w:val="000000"/>
          <w:sz w:val="32"/>
          <w:szCs w:val="32"/>
        </w:rPr>
        <w:t xml:space="preserve"> </w:t>
      </w:r>
    </w:p>
    <w:p w:rsidR="005B28AA" w:rsidRDefault="00585EA1">
      <w:pPr>
        <w:spacing w:line="64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(10)</w:t>
      </w:r>
      <w:r>
        <w:rPr>
          <w:rFonts w:ascii="仿宋_GB2312" w:eastAsia="仿宋_GB2312" w:hAnsi="仿宋_GB2312" w:cs="仿宋_GB2312" w:hint="eastAsia"/>
          <w:color w:val="000000"/>
          <w:sz w:val="32"/>
          <w:szCs w:val="32"/>
        </w:rPr>
        <w:t>中文输入法及其使用。</w:t>
      </w:r>
      <w:r>
        <w:rPr>
          <w:rFonts w:ascii="仿宋_GB2312" w:eastAsia="仿宋_GB2312" w:hAnsi="仿宋_GB2312" w:cs="仿宋_GB2312" w:hint="eastAsia"/>
          <w:color w:val="000000"/>
          <w:sz w:val="32"/>
          <w:szCs w:val="32"/>
        </w:rPr>
        <w:t xml:space="preserve"> </w:t>
      </w:r>
    </w:p>
    <w:p w:rsidR="005B28AA" w:rsidRDefault="00585EA1">
      <w:pPr>
        <w:spacing w:line="640" w:lineRule="exact"/>
        <w:ind w:firstLineChars="200" w:firstLine="640"/>
        <w:rPr>
          <w:rFonts w:ascii="楷体" w:eastAsia="楷体" w:hAnsi="楷体" w:cs="楷体"/>
          <w:color w:val="000000"/>
          <w:sz w:val="32"/>
          <w:szCs w:val="32"/>
        </w:rPr>
      </w:pPr>
      <w:r>
        <w:rPr>
          <w:rFonts w:ascii="楷体" w:eastAsia="楷体" w:hAnsi="楷体" w:cs="楷体" w:hint="eastAsia"/>
          <w:color w:val="000000"/>
          <w:sz w:val="32"/>
          <w:szCs w:val="32"/>
        </w:rPr>
        <w:lastRenderedPageBreak/>
        <w:t>(</w:t>
      </w:r>
      <w:r>
        <w:rPr>
          <w:rFonts w:ascii="楷体" w:eastAsia="楷体" w:hAnsi="楷体" w:cs="楷体" w:hint="eastAsia"/>
          <w:color w:val="000000"/>
          <w:sz w:val="32"/>
          <w:szCs w:val="32"/>
        </w:rPr>
        <w:t>三</w:t>
      </w:r>
      <w:r>
        <w:rPr>
          <w:rFonts w:ascii="楷体" w:eastAsia="楷体" w:hAnsi="楷体" w:cs="楷体" w:hint="eastAsia"/>
          <w:color w:val="000000"/>
          <w:sz w:val="32"/>
          <w:szCs w:val="32"/>
        </w:rPr>
        <w:t>)</w:t>
      </w:r>
      <w:r>
        <w:rPr>
          <w:rFonts w:ascii="楷体" w:eastAsia="楷体" w:hAnsi="楷体" w:cs="楷体" w:hint="eastAsia"/>
          <w:color w:val="000000"/>
          <w:sz w:val="32"/>
          <w:szCs w:val="32"/>
        </w:rPr>
        <w:t>计算机网络</w:t>
      </w:r>
      <w:r>
        <w:rPr>
          <w:rFonts w:ascii="楷体" w:eastAsia="楷体" w:hAnsi="楷体" w:cs="楷体" w:hint="eastAsia"/>
          <w:color w:val="000000"/>
          <w:sz w:val="32"/>
          <w:szCs w:val="32"/>
        </w:rPr>
        <w:t xml:space="preserve"> </w:t>
      </w:r>
    </w:p>
    <w:p w:rsidR="005B28AA" w:rsidRDefault="00585EA1">
      <w:pPr>
        <w:spacing w:line="64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1.</w:t>
      </w:r>
      <w:r>
        <w:rPr>
          <w:rFonts w:ascii="仿宋_GB2312" w:eastAsia="仿宋_GB2312" w:hAnsi="仿宋_GB2312" w:cs="仿宋_GB2312" w:hint="eastAsia"/>
          <w:color w:val="000000"/>
          <w:sz w:val="32"/>
          <w:szCs w:val="32"/>
        </w:rPr>
        <w:t>计算机网络的概念、功能、组成与分类。</w:t>
      </w:r>
      <w:r>
        <w:rPr>
          <w:rFonts w:ascii="仿宋_GB2312" w:eastAsia="仿宋_GB2312" w:hAnsi="仿宋_GB2312" w:cs="仿宋_GB2312" w:hint="eastAsia"/>
          <w:color w:val="000000"/>
          <w:sz w:val="32"/>
          <w:szCs w:val="32"/>
        </w:rPr>
        <w:t xml:space="preserve"> </w:t>
      </w:r>
    </w:p>
    <w:p w:rsidR="005B28AA" w:rsidRDefault="00585EA1">
      <w:pPr>
        <w:spacing w:line="64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w:t>
      </w:r>
      <w:r>
        <w:rPr>
          <w:rFonts w:ascii="仿宋_GB2312" w:eastAsia="仿宋_GB2312" w:hAnsi="仿宋_GB2312" w:cs="仿宋_GB2312" w:hint="eastAsia"/>
          <w:color w:val="000000"/>
          <w:sz w:val="32"/>
          <w:szCs w:val="32"/>
        </w:rPr>
        <w:t>计算机网络的结构与网络协议。</w:t>
      </w:r>
      <w:r>
        <w:rPr>
          <w:rFonts w:ascii="仿宋_GB2312" w:eastAsia="仿宋_GB2312" w:hAnsi="仿宋_GB2312" w:cs="仿宋_GB2312" w:hint="eastAsia"/>
          <w:color w:val="000000"/>
          <w:sz w:val="32"/>
          <w:szCs w:val="32"/>
        </w:rPr>
        <w:t xml:space="preserve"> </w:t>
      </w:r>
    </w:p>
    <w:p w:rsidR="005B28AA" w:rsidRDefault="00585EA1">
      <w:pPr>
        <w:spacing w:line="64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3.</w:t>
      </w:r>
      <w:r>
        <w:rPr>
          <w:rFonts w:ascii="仿宋_GB2312" w:eastAsia="仿宋_GB2312" w:hAnsi="仿宋_GB2312" w:cs="仿宋_GB2312" w:hint="eastAsia"/>
          <w:color w:val="000000"/>
          <w:sz w:val="32"/>
          <w:szCs w:val="32"/>
        </w:rPr>
        <w:t>局域网与广域网的概念与特点。</w:t>
      </w:r>
      <w:r>
        <w:rPr>
          <w:rFonts w:ascii="仿宋_GB2312" w:eastAsia="仿宋_GB2312" w:hAnsi="仿宋_GB2312" w:cs="仿宋_GB2312" w:hint="eastAsia"/>
          <w:color w:val="000000"/>
          <w:sz w:val="32"/>
          <w:szCs w:val="32"/>
        </w:rPr>
        <w:t xml:space="preserve"> </w:t>
      </w:r>
    </w:p>
    <w:p w:rsidR="005B28AA" w:rsidRDefault="00585EA1">
      <w:pPr>
        <w:spacing w:line="64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4.</w:t>
      </w:r>
      <w:r>
        <w:rPr>
          <w:rFonts w:ascii="仿宋_GB2312" w:eastAsia="仿宋_GB2312" w:hAnsi="仿宋_GB2312" w:cs="仿宋_GB2312" w:hint="eastAsia"/>
          <w:color w:val="000000"/>
          <w:sz w:val="32"/>
          <w:szCs w:val="32"/>
        </w:rPr>
        <w:t>常用网络传输介质及网络设备。</w:t>
      </w:r>
      <w:r>
        <w:rPr>
          <w:rFonts w:ascii="仿宋_GB2312" w:eastAsia="仿宋_GB2312" w:hAnsi="仿宋_GB2312" w:cs="仿宋_GB2312" w:hint="eastAsia"/>
          <w:color w:val="000000"/>
          <w:sz w:val="32"/>
          <w:szCs w:val="32"/>
        </w:rPr>
        <w:t xml:space="preserve"> </w:t>
      </w:r>
    </w:p>
    <w:p w:rsidR="005B28AA" w:rsidRDefault="00585EA1">
      <w:pPr>
        <w:spacing w:line="64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5.</w:t>
      </w:r>
      <w:r>
        <w:rPr>
          <w:rFonts w:ascii="仿宋_GB2312" w:eastAsia="仿宋_GB2312" w:hAnsi="仿宋_GB2312" w:cs="仿宋_GB2312" w:hint="eastAsia"/>
          <w:color w:val="000000"/>
          <w:sz w:val="32"/>
          <w:szCs w:val="32"/>
        </w:rPr>
        <w:t>因特网的基本概念及其接入方法。</w:t>
      </w:r>
      <w:r>
        <w:rPr>
          <w:rFonts w:ascii="仿宋_GB2312" w:eastAsia="仿宋_GB2312" w:hAnsi="仿宋_GB2312" w:cs="仿宋_GB2312" w:hint="eastAsia"/>
          <w:color w:val="000000"/>
          <w:sz w:val="32"/>
          <w:szCs w:val="32"/>
        </w:rPr>
        <w:t xml:space="preserve"> </w:t>
      </w:r>
    </w:p>
    <w:p w:rsidR="005B28AA" w:rsidRDefault="00585EA1">
      <w:pPr>
        <w:spacing w:line="64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6.</w:t>
      </w:r>
      <w:r>
        <w:rPr>
          <w:rFonts w:ascii="仿宋_GB2312" w:eastAsia="仿宋_GB2312" w:hAnsi="仿宋_GB2312" w:cs="仿宋_GB2312" w:hint="eastAsia"/>
          <w:color w:val="000000"/>
          <w:sz w:val="32"/>
          <w:szCs w:val="32"/>
        </w:rPr>
        <w:t>因特网的基本应用</w:t>
      </w:r>
      <w:r>
        <w:rPr>
          <w:rFonts w:ascii="仿宋_GB2312" w:eastAsia="仿宋_GB2312" w:hAnsi="仿宋_GB2312" w:cs="仿宋_GB2312" w:hint="eastAsia"/>
          <w:color w:val="000000"/>
          <w:sz w:val="32"/>
          <w:szCs w:val="32"/>
        </w:rPr>
        <w:t>(WWW</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E_mail</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FTP)</w:t>
      </w:r>
      <w:r>
        <w:rPr>
          <w:rFonts w:ascii="仿宋_GB2312" w:eastAsia="仿宋_GB2312" w:hAnsi="仿宋_GB2312" w:cs="仿宋_GB2312" w:hint="eastAsia"/>
          <w:color w:val="000000"/>
          <w:sz w:val="32"/>
          <w:szCs w:val="32"/>
        </w:rPr>
        <w:t>。</w:t>
      </w:r>
    </w:p>
    <w:p w:rsidR="005B28AA" w:rsidRDefault="00585EA1">
      <w:pPr>
        <w:spacing w:line="640" w:lineRule="exact"/>
        <w:ind w:firstLineChars="200" w:firstLine="640"/>
        <w:rPr>
          <w:rFonts w:ascii="仿宋_GB2312" w:eastAsia="仿宋_GB2312" w:hAnsi="仿宋_GB2312" w:cs="仿宋_GB2312"/>
          <w:color w:val="000000"/>
          <w:sz w:val="32"/>
          <w:szCs w:val="32"/>
        </w:rPr>
      </w:pPr>
      <w:r>
        <w:rPr>
          <w:rFonts w:ascii="楷体" w:eastAsia="楷体" w:hAnsi="楷体" w:cs="楷体" w:hint="eastAsia"/>
          <w:color w:val="000000"/>
          <w:sz w:val="32"/>
          <w:szCs w:val="32"/>
        </w:rPr>
        <w:t>(</w:t>
      </w:r>
      <w:r>
        <w:rPr>
          <w:rFonts w:ascii="楷体" w:eastAsia="楷体" w:hAnsi="楷体" w:cs="楷体" w:hint="eastAsia"/>
          <w:color w:val="000000"/>
          <w:sz w:val="32"/>
          <w:szCs w:val="32"/>
        </w:rPr>
        <w:t>四</w:t>
      </w:r>
      <w:r>
        <w:rPr>
          <w:rFonts w:ascii="楷体" w:eastAsia="楷体" w:hAnsi="楷体" w:cs="楷体" w:hint="eastAsia"/>
          <w:color w:val="000000"/>
          <w:sz w:val="32"/>
          <w:szCs w:val="32"/>
        </w:rPr>
        <w:t>)</w:t>
      </w:r>
      <w:r>
        <w:rPr>
          <w:rFonts w:ascii="楷体" w:eastAsia="楷体" w:hAnsi="楷体" w:cs="楷体" w:hint="eastAsia"/>
          <w:color w:val="000000"/>
          <w:sz w:val="32"/>
          <w:szCs w:val="32"/>
        </w:rPr>
        <w:t>常用办公自动化软件</w:t>
      </w:r>
      <w:r>
        <w:rPr>
          <w:rFonts w:ascii="楷体" w:eastAsia="楷体" w:hAnsi="楷体" w:cs="楷体" w:hint="eastAsia"/>
          <w:color w:val="000000"/>
          <w:sz w:val="32"/>
          <w:szCs w:val="32"/>
        </w:rPr>
        <w:t xml:space="preserve"> </w:t>
      </w:r>
    </w:p>
    <w:p w:rsidR="005B28AA" w:rsidRDefault="00585EA1">
      <w:pPr>
        <w:spacing w:line="64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1.</w:t>
      </w:r>
      <w:r>
        <w:rPr>
          <w:rFonts w:ascii="仿宋_GB2312" w:eastAsia="仿宋_GB2312" w:hAnsi="仿宋_GB2312" w:cs="仿宋_GB2312" w:hint="eastAsia"/>
          <w:color w:val="000000"/>
          <w:sz w:val="32"/>
          <w:szCs w:val="32"/>
        </w:rPr>
        <w:t>文字处理软件的功能和使用</w:t>
      </w:r>
      <w:r>
        <w:rPr>
          <w:rFonts w:ascii="仿宋_GB2312" w:eastAsia="仿宋_GB2312" w:hAnsi="仿宋_GB2312" w:cs="仿宋_GB2312" w:hint="eastAsia"/>
          <w:color w:val="000000"/>
          <w:sz w:val="32"/>
          <w:szCs w:val="32"/>
        </w:rPr>
        <w:t xml:space="preserve"> </w:t>
      </w:r>
    </w:p>
    <w:p w:rsidR="005B28AA" w:rsidRDefault="00585EA1">
      <w:pPr>
        <w:spacing w:line="64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(1)</w:t>
      </w:r>
      <w:r>
        <w:rPr>
          <w:rFonts w:ascii="仿宋_GB2312" w:eastAsia="仿宋_GB2312" w:hAnsi="仿宋_GB2312" w:cs="仿宋_GB2312" w:hint="eastAsia"/>
          <w:color w:val="000000"/>
          <w:sz w:val="32"/>
          <w:szCs w:val="32"/>
        </w:rPr>
        <w:t>文字处理软件的基本概念。</w:t>
      </w:r>
      <w:r>
        <w:rPr>
          <w:rFonts w:ascii="仿宋_GB2312" w:eastAsia="仿宋_GB2312" w:hAnsi="仿宋_GB2312" w:cs="仿宋_GB2312" w:hint="eastAsia"/>
          <w:color w:val="000000"/>
          <w:sz w:val="32"/>
          <w:szCs w:val="32"/>
        </w:rPr>
        <w:t xml:space="preserve"> </w:t>
      </w:r>
    </w:p>
    <w:p w:rsidR="005B28AA" w:rsidRDefault="00585EA1">
      <w:pPr>
        <w:spacing w:line="64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w:t>
      </w:r>
      <w:r>
        <w:rPr>
          <w:rFonts w:ascii="仿宋_GB2312" w:eastAsia="仿宋_GB2312" w:hAnsi="仿宋_GB2312" w:cs="仿宋_GB2312" w:hint="eastAsia"/>
          <w:color w:val="000000"/>
          <w:sz w:val="32"/>
          <w:szCs w:val="32"/>
        </w:rPr>
        <w:t>中文</w:t>
      </w:r>
      <w:r>
        <w:rPr>
          <w:rFonts w:ascii="仿宋_GB2312" w:eastAsia="仿宋_GB2312" w:hAnsi="仿宋_GB2312" w:cs="仿宋_GB2312" w:hint="eastAsia"/>
          <w:color w:val="000000"/>
          <w:sz w:val="32"/>
          <w:szCs w:val="32"/>
        </w:rPr>
        <w:t>Word</w:t>
      </w:r>
      <w:r>
        <w:rPr>
          <w:rFonts w:ascii="仿宋_GB2312" w:eastAsia="仿宋_GB2312" w:hAnsi="仿宋_GB2312" w:cs="仿宋_GB2312" w:hint="eastAsia"/>
          <w:color w:val="000000"/>
          <w:sz w:val="32"/>
          <w:szCs w:val="32"/>
        </w:rPr>
        <w:t>的基本功能和使用。</w:t>
      </w:r>
      <w:r>
        <w:rPr>
          <w:rFonts w:ascii="仿宋_GB2312" w:eastAsia="仿宋_GB2312" w:hAnsi="仿宋_GB2312" w:cs="仿宋_GB2312" w:hint="eastAsia"/>
          <w:color w:val="000000"/>
          <w:sz w:val="32"/>
          <w:szCs w:val="32"/>
        </w:rPr>
        <w:t xml:space="preserve"> </w:t>
      </w:r>
    </w:p>
    <w:p w:rsidR="005B28AA" w:rsidRDefault="00585EA1">
      <w:pPr>
        <w:spacing w:line="64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(3)</w:t>
      </w:r>
      <w:r>
        <w:rPr>
          <w:rFonts w:ascii="仿宋_GB2312" w:eastAsia="仿宋_GB2312" w:hAnsi="仿宋_GB2312" w:cs="仿宋_GB2312" w:hint="eastAsia"/>
          <w:color w:val="000000"/>
          <w:sz w:val="32"/>
          <w:szCs w:val="32"/>
        </w:rPr>
        <w:t>文档的创建、输入、编辑、排版与打印。</w:t>
      </w:r>
      <w:r>
        <w:rPr>
          <w:rFonts w:ascii="仿宋_GB2312" w:eastAsia="仿宋_GB2312" w:hAnsi="仿宋_GB2312" w:cs="仿宋_GB2312" w:hint="eastAsia"/>
          <w:color w:val="000000"/>
          <w:sz w:val="32"/>
          <w:szCs w:val="32"/>
        </w:rPr>
        <w:t xml:space="preserve"> </w:t>
      </w:r>
    </w:p>
    <w:p w:rsidR="005B28AA" w:rsidRDefault="00585EA1">
      <w:pPr>
        <w:spacing w:line="64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(4)</w:t>
      </w:r>
      <w:r>
        <w:rPr>
          <w:rFonts w:ascii="仿宋_GB2312" w:eastAsia="仿宋_GB2312" w:hAnsi="仿宋_GB2312" w:cs="仿宋_GB2312" w:hint="eastAsia"/>
          <w:color w:val="000000"/>
          <w:sz w:val="32"/>
          <w:szCs w:val="32"/>
        </w:rPr>
        <w:t>表格的制作与使用。</w:t>
      </w:r>
    </w:p>
    <w:p w:rsidR="005B28AA" w:rsidRDefault="00585EA1">
      <w:pPr>
        <w:spacing w:line="64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w:t>
      </w:r>
      <w:r>
        <w:rPr>
          <w:rFonts w:ascii="仿宋_GB2312" w:eastAsia="仿宋_GB2312" w:hAnsi="仿宋_GB2312" w:cs="仿宋_GB2312" w:hint="eastAsia"/>
          <w:color w:val="000000"/>
          <w:sz w:val="32"/>
          <w:szCs w:val="32"/>
        </w:rPr>
        <w:t>电子表格软件的功能和使用</w:t>
      </w:r>
    </w:p>
    <w:p w:rsidR="005B28AA" w:rsidRDefault="00585EA1">
      <w:pPr>
        <w:spacing w:line="64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(1)</w:t>
      </w:r>
      <w:r>
        <w:rPr>
          <w:rFonts w:ascii="仿宋_GB2312" w:eastAsia="仿宋_GB2312" w:hAnsi="仿宋_GB2312" w:cs="仿宋_GB2312" w:hint="eastAsia"/>
          <w:color w:val="000000"/>
          <w:sz w:val="32"/>
          <w:szCs w:val="32"/>
        </w:rPr>
        <w:t>电子表格的基本概念。</w:t>
      </w:r>
      <w:r>
        <w:rPr>
          <w:rFonts w:ascii="仿宋_GB2312" w:eastAsia="仿宋_GB2312" w:hAnsi="仿宋_GB2312" w:cs="仿宋_GB2312" w:hint="eastAsia"/>
          <w:color w:val="000000"/>
          <w:sz w:val="32"/>
          <w:szCs w:val="32"/>
        </w:rPr>
        <w:t xml:space="preserve"> </w:t>
      </w:r>
    </w:p>
    <w:p w:rsidR="005B28AA" w:rsidRDefault="00585EA1">
      <w:pPr>
        <w:spacing w:line="64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w:t>
      </w:r>
      <w:r>
        <w:rPr>
          <w:rFonts w:ascii="仿宋_GB2312" w:eastAsia="仿宋_GB2312" w:hAnsi="仿宋_GB2312" w:cs="仿宋_GB2312" w:hint="eastAsia"/>
          <w:color w:val="000000"/>
          <w:sz w:val="32"/>
          <w:szCs w:val="32"/>
        </w:rPr>
        <w:t>中文</w:t>
      </w:r>
      <w:r>
        <w:rPr>
          <w:rFonts w:ascii="仿宋_GB2312" w:eastAsia="仿宋_GB2312" w:hAnsi="仿宋_GB2312" w:cs="仿宋_GB2312" w:hint="eastAsia"/>
          <w:color w:val="000000"/>
          <w:sz w:val="32"/>
          <w:szCs w:val="32"/>
        </w:rPr>
        <w:t>Excel</w:t>
      </w:r>
      <w:r>
        <w:rPr>
          <w:rFonts w:ascii="仿宋_GB2312" w:eastAsia="仿宋_GB2312" w:hAnsi="仿宋_GB2312" w:cs="仿宋_GB2312" w:hint="eastAsia"/>
          <w:color w:val="000000"/>
          <w:sz w:val="32"/>
          <w:szCs w:val="32"/>
        </w:rPr>
        <w:t>的基本功能和使用。</w:t>
      </w:r>
      <w:r>
        <w:rPr>
          <w:rFonts w:ascii="仿宋_GB2312" w:eastAsia="仿宋_GB2312" w:hAnsi="仿宋_GB2312" w:cs="仿宋_GB2312" w:hint="eastAsia"/>
          <w:color w:val="000000"/>
          <w:sz w:val="32"/>
          <w:szCs w:val="32"/>
        </w:rPr>
        <w:t xml:space="preserve"> </w:t>
      </w:r>
    </w:p>
    <w:p w:rsidR="005B28AA" w:rsidRDefault="00585EA1">
      <w:pPr>
        <w:spacing w:line="64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lastRenderedPageBreak/>
        <w:t>(3)</w:t>
      </w:r>
      <w:r>
        <w:rPr>
          <w:rFonts w:ascii="仿宋_GB2312" w:eastAsia="仿宋_GB2312" w:hAnsi="仿宋_GB2312" w:cs="仿宋_GB2312" w:hint="eastAsia"/>
          <w:color w:val="000000"/>
          <w:sz w:val="32"/>
          <w:szCs w:val="32"/>
        </w:rPr>
        <w:t>工作簿、工作表、单元格的基本概念与基本操作。</w:t>
      </w:r>
      <w:r>
        <w:rPr>
          <w:rFonts w:ascii="仿宋_GB2312" w:eastAsia="仿宋_GB2312" w:hAnsi="仿宋_GB2312" w:cs="仿宋_GB2312" w:hint="eastAsia"/>
          <w:color w:val="000000"/>
          <w:sz w:val="32"/>
          <w:szCs w:val="32"/>
        </w:rPr>
        <w:t xml:space="preserve"> </w:t>
      </w:r>
    </w:p>
    <w:p w:rsidR="005B28AA" w:rsidRDefault="00585EA1">
      <w:pPr>
        <w:spacing w:line="64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(4)</w:t>
      </w:r>
      <w:r>
        <w:rPr>
          <w:rFonts w:ascii="仿宋_GB2312" w:eastAsia="仿宋_GB2312" w:hAnsi="仿宋_GB2312" w:cs="仿宋_GB2312" w:hint="eastAsia"/>
          <w:color w:val="000000"/>
          <w:sz w:val="32"/>
          <w:szCs w:val="32"/>
        </w:rPr>
        <w:t>单元格绝对地址和相对地址的概念与引用。</w:t>
      </w:r>
      <w:r>
        <w:rPr>
          <w:rFonts w:ascii="仿宋_GB2312" w:eastAsia="仿宋_GB2312" w:hAnsi="仿宋_GB2312" w:cs="仿宋_GB2312" w:hint="eastAsia"/>
          <w:color w:val="000000"/>
          <w:sz w:val="32"/>
          <w:szCs w:val="32"/>
        </w:rPr>
        <w:t xml:space="preserve"> </w:t>
      </w:r>
    </w:p>
    <w:p w:rsidR="005B28AA" w:rsidRDefault="00585EA1">
      <w:pPr>
        <w:spacing w:line="64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(5)</w:t>
      </w:r>
      <w:r>
        <w:rPr>
          <w:rFonts w:ascii="仿宋_GB2312" w:eastAsia="仿宋_GB2312" w:hAnsi="仿宋_GB2312" w:cs="仿宋_GB2312" w:hint="eastAsia"/>
          <w:color w:val="000000"/>
          <w:sz w:val="32"/>
          <w:szCs w:val="32"/>
        </w:rPr>
        <w:t>数据处理的概念及其简单使用。</w:t>
      </w:r>
      <w:r>
        <w:rPr>
          <w:rFonts w:ascii="仿宋_GB2312" w:eastAsia="仿宋_GB2312" w:hAnsi="仿宋_GB2312" w:cs="仿宋_GB2312" w:hint="eastAsia"/>
          <w:color w:val="000000"/>
          <w:sz w:val="32"/>
          <w:szCs w:val="32"/>
        </w:rPr>
        <w:t xml:space="preserve"> </w:t>
      </w:r>
    </w:p>
    <w:p w:rsidR="005B28AA" w:rsidRDefault="00585EA1">
      <w:pPr>
        <w:spacing w:line="64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3.</w:t>
      </w:r>
      <w:r>
        <w:rPr>
          <w:rFonts w:ascii="仿宋_GB2312" w:eastAsia="仿宋_GB2312" w:hAnsi="仿宋_GB2312" w:cs="仿宋_GB2312" w:hint="eastAsia"/>
          <w:color w:val="000000"/>
          <w:sz w:val="32"/>
          <w:szCs w:val="32"/>
        </w:rPr>
        <w:t>演示文稿软件的功能和使用</w:t>
      </w:r>
      <w:r>
        <w:rPr>
          <w:rFonts w:ascii="仿宋_GB2312" w:eastAsia="仿宋_GB2312" w:hAnsi="仿宋_GB2312" w:cs="仿宋_GB2312" w:hint="eastAsia"/>
          <w:color w:val="000000"/>
          <w:sz w:val="32"/>
          <w:szCs w:val="32"/>
        </w:rPr>
        <w:t xml:space="preserve"> </w:t>
      </w:r>
    </w:p>
    <w:p w:rsidR="005B28AA" w:rsidRDefault="00585EA1">
      <w:pPr>
        <w:spacing w:line="64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(1)</w:t>
      </w:r>
      <w:r>
        <w:rPr>
          <w:rFonts w:ascii="仿宋_GB2312" w:eastAsia="仿宋_GB2312" w:hAnsi="仿宋_GB2312" w:cs="仿宋_GB2312" w:hint="eastAsia"/>
          <w:color w:val="000000"/>
          <w:sz w:val="32"/>
          <w:szCs w:val="32"/>
        </w:rPr>
        <w:t>中文</w:t>
      </w:r>
      <w:r>
        <w:rPr>
          <w:rFonts w:ascii="仿宋_GB2312" w:eastAsia="仿宋_GB2312" w:hAnsi="仿宋_GB2312" w:cs="仿宋_GB2312" w:hint="eastAsia"/>
          <w:color w:val="000000"/>
          <w:sz w:val="32"/>
          <w:szCs w:val="32"/>
        </w:rPr>
        <w:t>PowerPoint</w:t>
      </w:r>
      <w:r>
        <w:rPr>
          <w:rFonts w:ascii="仿宋_GB2312" w:eastAsia="仿宋_GB2312" w:hAnsi="仿宋_GB2312" w:cs="仿宋_GB2312" w:hint="eastAsia"/>
          <w:color w:val="000000"/>
          <w:sz w:val="32"/>
          <w:szCs w:val="32"/>
        </w:rPr>
        <w:t>的基本功能和使用。</w:t>
      </w:r>
      <w:r>
        <w:rPr>
          <w:rFonts w:ascii="仿宋_GB2312" w:eastAsia="仿宋_GB2312" w:hAnsi="仿宋_GB2312" w:cs="仿宋_GB2312" w:hint="eastAsia"/>
          <w:color w:val="000000"/>
          <w:sz w:val="32"/>
          <w:szCs w:val="32"/>
        </w:rPr>
        <w:t xml:space="preserve"> </w:t>
      </w:r>
    </w:p>
    <w:p w:rsidR="005B28AA" w:rsidRDefault="00585EA1">
      <w:pPr>
        <w:spacing w:line="64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w:t>
      </w:r>
      <w:r>
        <w:rPr>
          <w:rFonts w:ascii="仿宋_GB2312" w:eastAsia="仿宋_GB2312" w:hAnsi="仿宋_GB2312" w:cs="仿宋_GB2312" w:hint="eastAsia"/>
          <w:color w:val="000000"/>
          <w:sz w:val="32"/>
          <w:szCs w:val="32"/>
        </w:rPr>
        <w:t>中文</w:t>
      </w:r>
      <w:r>
        <w:rPr>
          <w:rFonts w:ascii="仿宋_GB2312" w:eastAsia="仿宋_GB2312" w:hAnsi="仿宋_GB2312" w:cs="仿宋_GB2312" w:hint="eastAsia"/>
          <w:color w:val="000000"/>
          <w:sz w:val="32"/>
          <w:szCs w:val="32"/>
        </w:rPr>
        <w:t>PowerPoint</w:t>
      </w:r>
      <w:r>
        <w:rPr>
          <w:rFonts w:ascii="仿宋_GB2312" w:eastAsia="仿宋_GB2312" w:hAnsi="仿宋_GB2312" w:cs="仿宋_GB2312" w:hint="eastAsia"/>
          <w:color w:val="000000"/>
          <w:sz w:val="32"/>
          <w:szCs w:val="32"/>
        </w:rPr>
        <w:t>的基本操作。</w:t>
      </w:r>
      <w:r>
        <w:rPr>
          <w:rFonts w:ascii="仿宋_GB2312" w:eastAsia="仿宋_GB2312" w:hAnsi="仿宋_GB2312" w:cs="仿宋_GB2312" w:hint="eastAsia"/>
          <w:color w:val="000000"/>
          <w:sz w:val="32"/>
          <w:szCs w:val="32"/>
        </w:rPr>
        <w:t xml:space="preserve"> </w:t>
      </w:r>
    </w:p>
    <w:p w:rsidR="005B28AA" w:rsidRDefault="00585EA1">
      <w:pPr>
        <w:spacing w:line="64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(3)</w:t>
      </w:r>
      <w:r>
        <w:rPr>
          <w:rFonts w:ascii="仿宋_GB2312" w:eastAsia="仿宋_GB2312" w:hAnsi="仿宋_GB2312" w:cs="仿宋_GB2312" w:hint="eastAsia"/>
          <w:color w:val="000000"/>
          <w:sz w:val="32"/>
          <w:szCs w:val="32"/>
        </w:rPr>
        <w:t>幻灯片外观的设置与放映。</w:t>
      </w:r>
      <w:r>
        <w:rPr>
          <w:rFonts w:ascii="仿宋_GB2312" w:eastAsia="仿宋_GB2312" w:hAnsi="仿宋_GB2312" w:cs="仿宋_GB2312" w:hint="eastAsia"/>
          <w:color w:val="000000"/>
          <w:sz w:val="32"/>
          <w:szCs w:val="32"/>
        </w:rPr>
        <w:t xml:space="preserve"> </w:t>
      </w:r>
    </w:p>
    <w:p w:rsidR="005B28AA" w:rsidRDefault="00585EA1">
      <w:pPr>
        <w:spacing w:line="640" w:lineRule="exact"/>
        <w:ind w:firstLineChars="200" w:firstLine="640"/>
        <w:outlineLvl w:val="0"/>
        <w:rPr>
          <w:rFonts w:ascii="黑体" w:eastAsia="黑体" w:hAnsi="黑体" w:cs="黑体"/>
          <w:color w:val="000000"/>
          <w:sz w:val="32"/>
          <w:szCs w:val="32"/>
        </w:rPr>
      </w:pPr>
      <w:bookmarkStart w:id="137" w:name="_Toc40620782"/>
      <w:r>
        <w:rPr>
          <w:rFonts w:ascii="黑体" w:eastAsia="黑体" w:hAnsi="黑体" w:cs="黑体" w:hint="eastAsia"/>
          <w:color w:val="000000"/>
          <w:sz w:val="32"/>
          <w:szCs w:val="32"/>
        </w:rPr>
        <w:t>三、试题难易程度</w:t>
      </w:r>
      <w:bookmarkEnd w:id="137"/>
      <w:r>
        <w:rPr>
          <w:rFonts w:ascii="黑体" w:eastAsia="黑体" w:hAnsi="黑体" w:cs="黑体" w:hint="eastAsia"/>
          <w:color w:val="000000"/>
          <w:sz w:val="32"/>
          <w:szCs w:val="32"/>
        </w:rPr>
        <w:t xml:space="preserve"> </w:t>
      </w:r>
    </w:p>
    <w:p w:rsidR="005B28AA" w:rsidRDefault="00585EA1">
      <w:pPr>
        <w:spacing w:line="64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1.</w:t>
      </w:r>
      <w:r>
        <w:rPr>
          <w:rFonts w:ascii="仿宋_GB2312" w:eastAsia="仿宋_GB2312" w:hAnsi="仿宋_GB2312" w:cs="仿宋_GB2312" w:hint="eastAsia"/>
          <w:color w:val="000000"/>
          <w:sz w:val="32"/>
          <w:szCs w:val="32"/>
        </w:rPr>
        <w:t>较容易题约</w:t>
      </w:r>
      <w:r>
        <w:rPr>
          <w:rFonts w:ascii="仿宋_GB2312" w:eastAsia="仿宋_GB2312" w:hAnsi="仿宋_GB2312" w:cs="仿宋_GB2312" w:hint="eastAsia"/>
          <w:color w:val="000000"/>
          <w:sz w:val="32"/>
          <w:szCs w:val="32"/>
        </w:rPr>
        <w:t>:40%</w:t>
      </w:r>
      <w:r>
        <w:rPr>
          <w:rFonts w:ascii="仿宋_GB2312" w:eastAsia="仿宋_GB2312" w:hAnsi="仿宋_GB2312" w:cs="仿宋_GB2312" w:hint="eastAsia"/>
          <w:color w:val="000000"/>
          <w:sz w:val="32"/>
          <w:szCs w:val="32"/>
        </w:rPr>
        <w:t>；</w:t>
      </w:r>
    </w:p>
    <w:p w:rsidR="005B28AA" w:rsidRDefault="00585EA1">
      <w:pPr>
        <w:spacing w:line="64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w:t>
      </w:r>
      <w:r>
        <w:rPr>
          <w:rFonts w:ascii="仿宋_GB2312" w:eastAsia="仿宋_GB2312" w:hAnsi="仿宋_GB2312" w:cs="仿宋_GB2312" w:hint="eastAsia"/>
          <w:color w:val="000000"/>
          <w:sz w:val="32"/>
          <w:szCs w:val="32"/>
        </w:rPr>
        <w:t>中等难度题约</w:t>
      </w:r>
      <w:r>
        <w:rPr>
          <w:rFonts w:ascii="仿宋_GB2312" w:eastAsia="仿宋_GB2312" w:hAnsi="仿宋_GB2312" w:cs="仿宋_GB2312" w:hint="eastAsia"/>
          <w:color w:val="000000"/>
          <w:sz w:val="32"/>
          <w:szCs w:val="32"/>
        </w:rPr>
        <w:t>:50%</w:t>
      </w:r>
      <w:r>
        <w:rPr>
          <w:rFonts w:ascii="仿宋_GB2312" w:eastAsia="仿宋_GB2312" w:hAnsi="仿宋_GB2312" w:cs="仿宋_GB2312" w:hint="eastAsia"/>
          <w:color w:val="000000"/>
          <w:sz w:val="32"/>
          <w:szCs w:val="32"/>
        </w:rPr>
        <w:t>；</w:t>
      </w:r>
    </w:p>
    <w:p w:rsidR="005B28AA" w:rsidRDefault="00585EA1">
      <w:pPr>
        <w:spacing w:line="64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3.</w:t>
      </w:r>
      <w:r>
        <w:rPr>
          <w:rFonts w:ascii="仿宋_GB2312" w:eastAsia="仿宋_GB2312" w:hAnsi="仿宋_GB2312" w:cs="仿宋_GB2312" w:hint="eastAsia"/>
          <w:color w:val="000000"/>
          <w:sz w:val="32"/>
          <w:szCs w:val="32"/>
        </w:rPr>
        <w:t>较难题约</w:t>
      </w:r>
      <w:r>
        <w:rPr>
          <w:rFonts w:ascii="仿宋_GB2312" w:eastAsia="仿宋_GB2312" w:hAnsi="仿宋_GB2312" w:cs="仿宋_GB2312" w:hint="eastAsia"/>
          <w:color w:val="000000"/>
          <w:sz w:val="32"/>
          <w:szCs w:val="32"/>
        </w:rPr>
        <w:t>:10%</w:t>
      </w:r>
      <w:r>
        <w:rPr>
          <w:rFonts w:ascii="仿宋_GB2312" w:eastAsia="仿宋_GB2312" w:hAnsi="仿宋_GB2312" w:cs="仿宋_GB2312" w:hint="eastAsia"/>
          <w:color w:val="000000"/>
          <w:sz w:val="32"/>
          <w:szCs w:val="32"/>
        </w:rPr>
        <w:t>。</w:t>
      </w:r>
    </w:p>
    <w:p w:rsidR="005B28AA" w:rsidRDefault="00585EA1">
      <w:pPr>
        <w:spacing w:line="640" w:lineRule="exact"/>
        <w:ind w:firstLineChars="200" w:firstLine="640"/>
        <w:outlineLvl w:val="0"/>
        <w:rPr>
          <w:rFonts w:ascii="黑体" w:eastAsia="黑体" w:hAnsi="黑体" w:cs="黑体"/>
          <w:color w:val="000000"/>
          <w:sz w:val="32"/>
          <w:szCs w:val="32"/>
        </w:rPr>
      </w:pPr>
      <w:bookmarkStart w:id="138" w:name="_Toc40620783"/>
      <w:r>
        <w:rPr>
          <w:rFonts w:ascii="黑体" w:eastAsia="黑体" w:hAnsi="黑体" w:cs="黑体" w:hint="eastAsia"/>
          <w:color w:val="000000"/>
          <w:sz w:val="32"/>
          <w:szCs w:val="32"/>
        </w:rPr>
        <w:t>四、考试形式及试卷结构</w:t>
      </w:r>
      <w:bookmarkEnd w:id="138"/>
      <w:r>
        <w:rPr>
          <w:rFonts w:ascii="黑体" w:eastAsia="黑体" w:hAnsi="黑体" w:cs="黑体" w:hint="eastAsia"/>
          <w:color w:val="000000"/>
          <w:sz w:val="32"/>
          <w:szCs w:val="32"/>
        </w:rPr>
        <w:t xml:space="preserve"> </w:t>
      </w:r>
    </w:p>
    <w:p w:rsidR="005B28AA" w:rsidRDefault="00585EA1">
      <w:pPr>
        <w:spacing w:line="640" w:lineRule="exact"/>
        <w:ind w:firstLine="561"/>
        <w:rPr>
          <w:rFonts w:ascii="仿宋_GB2312" w:eastAsia="仿宋_GB2312" w:hAnsi="仿宋_GB2312" w:cs="仿宋_GB2312"/>
          <w:sz w:val="32"/>
          <w:szCs w:val="32"/>
        </w:rPr>
      </w:pPr>
      <w:r>
        <w:rPr>
          <w:rFonts w:ascii="仿宋_GB2312" w:eastAsia="仿宋_GB2312" w:hAnsi="仿宋_GB2312" w:cs="仿宋_GB2312" w:hint="eastAsia"/>
          <w:sz w:val="32"/>
          <w:szCs w:val="32"/>
        </w:rPr>
        <w:t>考试形式为闭卷笔试，时间为</w:t>
      </w:r>
      <w:r>
        <w:rPr>
          <w:rFonts w:ascii="仿宋_GB2312" w:eastAsia="仿宋_GB2312" w:hAnsi="仿宋_GB2312" w:cs="仿宋_GB2312" w:hint="eastAsia"/>
          <w:sz w:val="32"/>
          <w:szCs w:val="32"/>
        </w:rPr>
        <w:t>120</w:t>
      </w:r>
      <w:r>
        <w:rPr>
          <w:rFonts w:ascii="仿宋_GB2312" w:eastAsia="仿宋_GB2312" w:hAnsi="仿宋_GB2312" w:cs="仿宋_GB2312" w:hint="eastAsia"/>
          <w:sz w:val="32"/>
          <w:szCs w:val="32"/>
        </w:rPr>
        <w:t>分钟，试卷满分</w:t>
      </w:r>
      <w:r>
        <w:rPr>
          <w:rFonts w:ascii="仿宋_GB2312" w:eastAsia="仿宋_GB2312" w:hAnsi="仿宋_GB2312" w:cs="仿宋_GB2312" w:hint="eastAsia"/>
          <w:sz w:val="32"/>
          <w:szCs w:val="32"/>
        </w:rPr>
        <w:t>150</w:t>
      </w:r>
      <w:r>
        <w:rPr>
          <w:rFonts w:ascii="仿宋_GB2312" w:eastAsia="仿宋_GB2312" w:hAnsi="仿宋_GB2312" w:cs="仿宋_GB2312" w:hint="eastAsia"/>
          <w:sz w:val="32"/>
          <w:szCs w:val="32"/>
        </w:rPr>
        <w:t>分，试卷长度为</w:t>
      </w:r>
      <w:r>
        <w:rPr>
          <w:rFonts w:ascii="仿宋_GB2312" w:eastAsia="仿宋_GB2312" w:hAnsi="仿宋_GB2312" w:cs="仿宋_GB2312" w:hint="eastAsia"/>
          <w:sz w:val="32"/>
          <w:szCs w:val="32"/>
        </w:rPr>
        <w:t>A4</w:t>
      </w:r>
      <w:r>
        <w:rPr>
          <w:rFonts w:ascii="仿宋_GB2312" w:eastAsia="仿宋_GB2312" w:hAnsi="仿宋_GB2312" w:cs="仿宋_GB2312" w:hint="eastAsia"/>
          <w:sz w:val="32"/>
          <w:szCs w:val="32"/>
        </w:rPr>
        <w:t>纸</w:t>
      </w:r>
      <w:r>
        <w:rPr>
          <w:rFonts w:ascii="仿宋_GB2312" w:eastAsia="仿宋_GB2312" w:hAnsi="仿宋_GB2312" w:cs="仿宋_GB2312" w:hint="eastAsia"/>
          <w:sz w:val="32"/>
          <w:szCs w:val="32"/>
        </w:rPr>
        <w:t>8-10</w:t>
      </w:r>
      <w:r>
        <w:rPr>
          <w:rFonts w:ascii="仿宋_GB2312" w:eastAsia="仿宋_GB2312" w:hAnsi="仿宋_GB2312" w:cs="仿宋_GB2312" w:hint="eastAsia"/>
          <w:sz w:val="32"/>
          <w:szCs w:val="32"/>
        </w:rPr>
        <w:t>版。</w:t>
      </w:r>
    </w:p>
    <w:p w:rsidR="005B28AA" w:rsidRDefault="00585EA1">
      <w:pPr>
        <w:spacing w:line="64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试卷结构如下：</w:t>
      </w:r>
      <w:r>
        <w:rPr>
          <w:rFonts w:ascii="仿宋_GB2312" w:eastAsia="仿宋_GB2312" w:hAnsi="仿宋_GB2312" w:cs="仿宋_GB2312" w:hint="eastAsia"/>
          <w:color w:val="000000"/>
          <w:sz w:val="32"/>
          <w:szCs w:val="32"/>
        </w:rPr>
        <w:t xml:space="preserve"> </w:t>
      </w:r>
    </w:p>
    <w:p w:rsidR="005B28AA" w:rsidRDefault="00585EA1">
      <w:pPr>
        <w:spacing w:line="64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1.</w:t>
      </w:r>
      <w:r>
        <w:rPr>
          <w:rFonts w:ascii="仿宋_GB2312" w:eastAsia="仿宋_GB2312" w:hAnsi="仿宋_GB2312" w:cs="仿宋_GB2312" w:hint="eastAsia"/>
          <w:color w:val="000000"/>
          <w:sz w:val="32"/>
          <w:szCs w:val="32"/>
        </w:rPr>
        <w:t>选择题</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约</w:t>
      </w:r>
      <w:r>
        <w:rPr>
          <w:rFonts w:ascii="仿宋_GB2312" w:eastAsia="仿宋_GB2312" w:hAnsi="仿宋_GB2312" w:cs="仿宋_GB2312" w:hint="eastAsia"/>
          <w:color w:val="000000"/>
          <w:sz w:val="32"/>
          <w:szCs w:val="32"/>
        </w:rPr>
        <w:t>40%</w:t>
      </w:r>
      <w:r>
        <w:rPr>
          <w:rFonts w:ascii="仿宋_GB2312" w:eastAsia="仿宋_GB2312" w:hAnsi="仿宋_GB2312" w:cs="仿宋_GB2312" w:hint="eastAsia"/>
          <w:color w:val="000000"/>
          <w:sz w:val="32"/>
          <w:szCs w:val="32"/>
        </w:rPr>
        <w:t>；</w:t>
      </w:r>
    </w:p>
    <w:p w:rsidR="005B28AA" w:rsidRDefault="00585EA1">
      <w:pPr>
        <w:spacing w:line="64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w:t>
      </w:r>
      <w:r>
        <w:rPr>
          <w:rFonts w:ascii="仿宋_GB2312" w:eastAsia="仿宋_GB2312" w:hAnsi="仿宋_GB2312" w:cs="仿宋_GB2312" w:hint="eastAsia"/>
          <w:color w:val="000000"/>
          <w:sz w:val="32"/>
          <w:szCs w:val="32"/>
        </w:rPr>
        <w:t>填空题</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约</w:t>
      </w:r>
      <w:r>
        <w:rPr>
          <w:rFonts w:ascii="仿宋_GB2312" w:eastAsia="仿宋_GB2312" w:hAnsi="仿宋_GB2312" w:cs="仿宋_GB2312" w:hint="eastAsia"/>
          <w:color w:val="000000"/>
          <w:sz w:val="32"/>
          <w:szCs w:val="32"/>
        </w:rPr>
        <w:t>30%</w:t>
      </w:r>
      <w:r>
        <w:rPr>
          <w:rFonts w:ascii="仿宋_GB2312" w:eastAsia="仿宋_GB2312" w:hAnsi="仿宋_GB2312" w:cs="仿宋_GB2312" w:hint="eastAsia"/>
          <w:color w:val="000000"/>
          <w:sz w:val="32"/>
          <w:szCs w:val="32"/>
        </w:rPr>
        <w:t>；</w:t>
      </w:r>
    </w:p>
    <w:p w:rsidR="005B28AA" w:rsidRDefault="00585EA1">
      <w:pPr>
        <w:spacing w:line="64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lastRenderedPageBreak/>
        <w:t>3.</w:t>
      </w:r>
      <w:r>
        <w:rPr>
          <w:rFonts w:ascii="仿宋_GB2312" w:eastAsia="仿宋_GB2312" w:hAnsi="仿宋_GB2312" w:cs="仿宋_GB2312" w:hint="eastAsia"/>
          <w:color w:val="000000"/>
          <w:sz w:val="32"/>
          <w:szCs w:val="32"/>
        </w:rPr>
        <w:t>简答题</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约</w:t>
      </w:r>
      <w:r>
        <w:rPr>
          <w:rFonts w:ascii="仿宋_GB2312" w:eastAsia="仿宋_GB2312" w:hAnsi="仿宋_GB2312" w:cs="仿宋_GB2312" w:hint="eastAsia"/>
          <w:color w:val="000000"/>
          <w:sz w:val="32"/>
          <w:szCs w:val="32"/>
        </w:rPr>
        <w:t>30%</w:t>
      </w:r>
      <w:r>
        <w:rPr>
          <w:rFonts w:ascii="仿宋_GB2312" w:eastAsia="仿宋_GB2312" w:hAnsi="仿宋_GB2312" w:cs="仿宋_GB2312" w:hint="eastAsia"/>
          <w:color w:val="000000"/>
          <w:sz w:val="32"/>
          <w:szCs w:val="32"/>
        </w:rPr>
        <w:t>。</w:t>
      </w:r>
    </w:p>
    <w:p w:rsidR="005B28AA" w:rsidRDefault="00585EA1">
      <w:pPr>
        <w:spacing w:line="640" w:lineRule="exact"/>
        <w:ind w:firstLineChars="200" w:firstLine="640"/>
        <w:outlineLvl w:val="0"/>
        <w:rPr>
          <w:rFonts w:ascii="黑体" w:eastAsia="黑体" w:hAnsi="黑体" w:cs="黑体"/>
          <w:color w:val="000000"/>
          <w:sz w:val="32"/>
          <w:szCs w:val="32"/>
        </w:rPr>
      </w:pPr>
      <w:bookmarkStart w:id="139" w:name="_Toc40620784"/>
      <w:r>
        <w:rPr>
          <w:rFonts w:ascii="黑体" w:eastAsia="黑体" w:hAnsi="黑体" w:cs="黑体" w:hint="eastAsia"/>
          <w:color w:val="000000"/>
          <w:sz w:val="32"/>
          <w:szCs w:val="32"/>
        </w:rPr>
        <w:t>五、参考书目</w:t>
      </w:r>
      <w:bookmarkEnd w:id="139"/>
      <w:r>
        <w:rPr>
          <w:rFonts w:ascii="黑体" w:eastAsia="黑体" w:hAnsi="黑体" w:cs="黑体" w:hint="eastAsia"/>
          <w:color w:val="000000"/>
          <w:sz w:val="32"/>
          <w:szCs w:val="32"/>
        </w:rPr>
        <w:t xml:space="preserve"> </w:t>
      </w:r>
    </w:p>
    <w:p w:rsidR="005B28AA" w:rsidRDefault="00585EA1">
      <w:pPr>
        <w:spacing w:line="640" w:lineRule="exact"/>
        <w:ind w:firstLine="561"/>
        <w:rPr>
          <w:rFonts w:ascii="仿宋_GB2312" w:eastAsia="仿宋_GB2312" w:hAnsi="仿宋_GB2312" w:cs="仿宋_GB2312"/>
          <w:sz w:val="32"/>
          <w:szCs w:val="32"/>
        </w:rPr>
      </w:pPr>
      <w:r>
        <w:rPr>
          <w:rFonts w:ascii="仿宋_GB2312" w:eastAsia="仿宋_GB2312" w:hAnsi="仿宋_GB2312" w:cs="仿宋_GB2312" w:hint="eastAsia"/>
          <w:sz w:val="32"/>
          <w:szCs w:val="32"/>
        </w:rPr>
        <w:t>《计算机基础教程》</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面向十三五高职高专精品规划教材</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，张华、李新、司洁主编，清华大学出版社，</w:t>
      </w:r>
      <w:r>
        <w:rPr>
          <w:rFonts w:ascii="仿宋_GB2312" w:eastAsia="仿宋_GB2312" w:hAnsi="仿宋_GB2312" w:cs="仿宋_GB2312" w:hint="eastAsia"/>
          <w:sz w:val="32"/>
          <w:szCs w:val="32"/>
        </w:rPr>
        <w:t>2015</w:t>
      </w:r>
      <w:r>
        <w:rPr>
          <w:rFonts w:ascii="仿宋_GB2312" w:eastAsia="仿宋_GB2312" w:hAnsi="仿宋_GB2312" w:cs="仿宋_GB2312" w:hint="eastAsia"/>
          <w:sz w:val="32"/>
          <w:szCs w:val="32"/>
        </w:rPr>
        <w:t>年。</w:t>
      </w:r>
    </w:p>
    <w:p w:rsidR="005B28AA" w:rsidRDefault="00585EA1">
      <w:pPr>
        <w:spacing w:line="640" w:lineRule="exact"/>
        <w:ind w:firstLineChars="200" w:firstLine="640"/>
        <w:outlineLvl w:val="0"/>
        <w:rPr>
          <w:rFonts w:ascii="黑体" w:eastAsia="黑体" w:hAnsi="黑体" w:cs="黑体"/>
          <w:color w:val="000000"/>
          <w:sz w:val="32"/>
          <w:szCs w:val="32"/>
        </w:rPr>
      </w:pPr>
      <w:bookmarkStart w:id="140" w:name="_Toc40620785"/>
      <w:r>
        <w:rPr>
          <w:rFonts w:ascii="黑体" w:eastAsia="黑体" w:hAnsi="黑体" w:cs="黑体" w:hint="eastAsia"/>
          <w:color w:val="000000"/>
          <w:sz w:val="32"/>
          <w:szCs w:val="32"/>
        </w:rPr>
        <w:t>六、说明</w:t>
      </w:r>
      <w:bookmarkEnd w:id="140"/>
    </w:p>
    <w:p w:rsidR="005B28AA" w:rsidRDefault="00585EA1">
      <w:pPr>
        <w:spacing w:line="640" w:lineRule="exact"/>
        <w:ind w:firstLineChars="200" w:firstLine="640"/>
        <w:rPr>
          <w:rFonts w:ascii="Helvetica" w:hAnsi="Helvetica" w:cs="Helvetica"/>
          <w:color w:val="333333"/>
          <w:sz w:val="18"/>
          <w:szCs w:val="18"/>
          <w:shd w:val="clear" w:color="auto" w:fill="FFFFFF"/>
        </w:rPr>
      </w:pPr>
      <w:r>
        <w:rPr>
          <w:rFonts w:ascii="仿宋_GB2312" w:eastAsia="仿宋_GB2312" w:hAnsi="仿宋_GB2312" w:cs="仿宋_GB2312" w:hint="eastAsia"/>
          <w:sz w:val="32"/>
          <w:szCs w:val="32"/>
        </w:rPr>
        <w:t>本校理工、文史类专业采用统一试卷。</w:t>
      </w:r>
    </w:p>
    <w:p w:rsidR="005B28AA" w:rsidRDefault="005B28AA">
      <w:pPr>
        <w:adjustRightInd/>
        <w:snapToGrid/>
        <w:spacing w:line="640" w:lineRule="exact"/>
      </w:pPr>
    </w:p>
    <w:sectPr w:rsidR="005B28AA" w:rsidSect="005B28AA">
      <w:footerReference w:type="default" r:id="rId9"/>
      <w:pgSz w:w="11906" w:h="16838"/>
      <w:pgMar w:top="1440" w:right="1800" w:bottom="1440" w:left="1800" w:header="851" w:footer="992"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5EA1" w:rsidRDefault="00585EA1" w:rsidP="005B28AA">
      <w:pPr>
        <w:spacing w:after="0"/>
      </w:pPr>
      <w:r>
        <w:separator/>
      </w:r>
    </w:p>
  </w:endnote>
  <w:endnote w:type="continuationSeparator" w:id="0">
    <w:p w:rsidR="00585EA1" w:rsidRDefault="00585EA1" w:rsidP="005B28AA">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A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28AA" w:rsidRDefault="005B28AA">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28AA" w:rsidRDefault="005B28AA">
    <w:pPr>
      <w:pStyle w:val="a4"/>
    </w:pPr>
    <w:r>
      <w:pict>
        <v:shapetype id="_x0000_t202" coordsize="21600,21600" o:spt="202" path="m,l,21600r21600,l21600,xe">
          <v:stroke joinstyle="miter"/>
          <v:path gradientshapeok="t" o:connecttype="rect"/>
        </v:shapetype>
        <v:shape id="_x0000_s2056" type="#_x0000_t202" style="position:absolute;margin-left:0;margin-top:0;width:2in;height:2in;z-index:251788288;mso-wrap-style:none;mso-position-horizontal:center;mso-position-horizontal-relative:margin" filled="f" stroked="f">
          <v:textbox style="mso-fit-shape-to-text:t" inset="0,0,0,0">
            <w:txbxContent>
              <w:p w:rsidR="005B28AA" w:rsidRDefault="005B28AA">
                <w:pPr>
                  <w:pStyle w:val="a4"/>
                </w:pPr>
                <w:r>
                  <w:rPr>
                    <w:rFonts w:hint="eastAsia"/>
                    <w:sz w:val="24"/>
                    <w:szCs w:val="36"/>
                  </w:rPr>
                  <w:fldChar w:fldCharType="begin"/>
                </w:r>
                <w:r w:rsidR="00585EA1">
                  <w:rPr>
                    <w:rFonts w:hint="eastAsia"/>
                    <w:sz w:val="24"/>
                    <w:szCs w:val="36"/>
                  </w:rPr>
                  <w:instrText xml:space="preserve"> PAGE  \* MERGEFORMAT </w:instrText>
                </w:r>
                <w:r>
                  <w:rPr>
                    <w:rFonts w:hint="eastAsia"/>
                    <w:sz w:val="24"/>
                    <w:szCs w:val="36"/>
                  </w:rPr>
                  <w:fldChar w:fldCharType="separate"/>
                </w:r>
                <w:r w:rsidR="00A667E2">
                  <w:rPr>
                    <w:noProof/>
                    <w:sz w:val="24"/>
                    <w:szCs w:val="36"/>
                  </w:rPr>
                  <w:t>1</w:t>
                </w:r>
                <w:r>
                  <w:rPr>
                    <w:rFonts w:hint="eastAsia"/>
                    <w:sz w:val="24"/>
                    <w:szCs w:val="36"/>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5EA1" w:rsidRDefault="00585EA1" w:rsidP="005B28AA">
      <w:pPr>
        <w:spacing w:after="0"/>
      </w:pPr>
      <w:r>
        <w:separator/>
      </w:r>
    </w:p>
  </w:footnote>
  <w:footnote w:type="continuationSeparator" w:id="0">
    <w:p w:rsidR="00585EA1" w:rsidRDefault="00585EA1" w:rsidP="005B28AA">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E40C10"/>
    <w:multiLevelType w:val="multilevel"/>
    <w:tmpl w:val="48E40C10"/>
    <w:lvl w:ilvl="0">
      <w:start w:val="1"/>
      <w:numFmt w:val="decimal"/>
      <w:lvlText w:val="%1."/>
      <w:lvlJc w:val="left"/>
      <w:pPr>
        <w:ind w:left="995" w:hanging="435"/>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useFELayout/>
  </w:compat>
  <w:rsids>
    <w:rsidRoot w:val="00D31D50"/>
    <w:rsid w:val="00066ABF"/>
    <w:rsid w:val="000A5CD5"/>
    <w:rsid w:val="000A69FB"/>
    <w:rsid w:val="000B778D"/>
    <w:rsid w:val="000C4138"/>
    <w:rsid w:val="0013276A"/>
    <w:rsid w:val="0014613F"/>
    <w:rsid w:val="00167B40"/>
    <w:rsid w:val="001722D5"/>
    <w:rsid w:val="0018035B"/>
    <w:rsid w:val="00213B6C"/>
    <w:rsid w:val="00251AEF"/>
    <w:rsid w:val="00274684"/>
    <w:rsid w:val="002A6133"/>
    <w:rsid w:val="002B10FA"/>
    <w:rsid w:val="002B582E"/>
    <w:rsid w:val="002F5C47"/>
    <w:rsid w:val="00323B43"/>
    <w:rsid w:val="0035565C"/>
    <w:rsid w:val="00362F78"/>
    <w:rsid w:val="003811B9"/>
    <w:rsid w:val="003B6722"/>
    <w:rsid w:val="003C3455"/>
    <w:rsid w:val="003D37D8"/>
    <w:rsid w:val="003D3A16"/>
    <w:rsid w:val="003E3667"/>
    <w:rsid w:val="003F399A"/>
    <w:rsid w:val="004051B9"/>
    <w:rsid w:val="00412C73"/>
    <w:rsid w:val="00426133"/>
    <w:rsid w:val="004358AB"/>
    <w:rsid w:val="0045254F"/>
    <w:rsid w:val="004563B5"/>
    <w:rsid w:val="00473360"/>
    <w:rsid w:val="004F4188"/>
    <w:rsid w:val="00507497"/>
    <w:rsid w:val="0051510C"/>
    <w:rsid w:val="00543BAF"/>
    <w:rsid w:val="00585EA1"/>
    <w:rsid w:val="005A00CA"/>
    <w:rsid w:val="005A7CEA"/>
    <w:rsid w:val="005B28AA"/>
    <w:rsid w:val="005B2F8F"/>
    <w:rsid w:val="005D2C88"/>
    <w:rsid w:val="005D33ED"/>
    <w:rsid w:val="005E208A"/>
    <w:rsid w:val="005F6A75"/>
    <w:rsid w:val="00614C3B"/>
    <w:rsid w:val="006C56DC"/>
    <w:rsid w:val="00736642"/>
    <w:rsid w:val="007443E8"/>
    <w:rsid w:val="00755643"/>
    <w:rsid w:val="007E4745"/>
    <w:rsid w:val="007F4DC7"/>
    <w:rsid w:val="00814F12"/>
    <w:rsid w:val="00852438"/>
    <w:rsid w:val="008A6209"/>
    <w:rsid w:val="008B7726"/>
    <w:rsid w:val="008C56E9"/>
    <w:rsid w:val="009D3BA2"/>
    <w:rsid w:val="009F7896"/>
    <w:rsid w:val="00A02717"/>
    <w:rsid w:val="00A14FB2"/>
    <w:rsid w:val="00A165DD"/>
    <w:rsid w:val="00A4497C"/>
    <w:rsid w:val="00A63A46"/>
    <w:rsid w:val="00A667E2"/>
    <w:rsid w:val="00A8602D"/>
    <w:rsid w:val="00AB40D8"/>
    <w:rsid w:val="00B2502E"/>
    <w:rsid w:val="00B25D89"/>
    <w:rsid w:val="00BC4EF2"/>
    <w:rsid w:val="00BD5BFE"/>
    <w:rsid w:val="00BF68EF"/>
    <w:rsid w:val="00C6432D"/>
    <w:rsid w:val="00CC17EE"/>
    <w:rsid w:val="00CE52B8"/>
    <w:rsid w:val="00CF2802"/>
    <w:rsid w:val="00D111B4"/>
    <w:rsid w:val="00D21255"/>
    <w:rsid w:val="00D31D50"/>
    <w:rsid w:val="00DC50B8"/>
    <w:rsid w:val="00DF1E5E"/>
    <w:rsid w:val="00DF344B"/>
    <w:rsid w:val="00E44486"/>
    <w:rsid w:val="00ED1C6A"/>
    <w:rsid w:val="00F216E2"/>
    <w:rsid w:val="00F2325A"/>
    <w:rsid w:val="00F713DB"/>
    <w:rsid w:val="00F7757A"/>
    <w:rsid w:val="00F917AA"/>
    <w:rsid w:val="04D97533"/>
    <w:rsid w:val="08274DBC"/>
    <w:rsid w:val="1B8C0C60"/>
    <w:rsid w:val="28191108"/>
    <w:rsid w:val="3CE53AF1"/>
    <w:rsid w:val="57BE5368"/>
    <w:rsid w:val="62427E85"/>
    <w:rsid w:val="62E417D7"/>
    <w:rsid w:val="7C6E0B80"/>
    <w:rsid w:val="7D002BD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lsdException w:name="toc 8" w:semiHidden="0" w:uiPriority="39"/>
    <w:lsdException w:name="toc 9" w:semiHidden="0"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28AA"/>
    <w:pPr>
      <w:adjustRightInd w:val="0"/>
      <w:snapToGrid w:val="0"/>
      <w:spacing w:after="200"/>
    </w:pPr>
    <w:rPr>
      <w:rFonts w:ascii="Tahoma" w:eastAsia="微软雅黑" w:hAnsi="Tahom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39"/>
    <w:unhideWhenUsed/>
    <w:rsid w:val="005B28AA"/>
    <w:pPr>
      <w:widowControl w:val="0"/>
      <w:adjustRightInd/>
      <w:snapToGrid/>
      <w:spacing w:after="0"/>
      <w:ind w:leftChars="1200" w:left="2520"/>
      <w:jc w:val="both"/>
    </w:pPr>
    <w:rPr>
      <w:rFonts w:asciiTheme="minorHAnsi" w:eastAsiaTheme="minorEastAsia" w:hAnsiTheme="minorHAnsi"/>
      <w:kern w:val="2"/>
      <w:sz w:val="21"/>
    </w:rPr>
  </w:style>
  <w:style w:type="paragraph" w:styleId="5">
    <w:name w:val="toc 5"/>
    <w:basedOn w:val="a"/>
    <w:next w:val="a"/>
    <w:uiPriority w:val="39"/>
    <w:unhideWhenUsed/>
    <w:qFormat/>
    <w:rsid w:val="005B28AA"/>
    <w:pPr>
      <w:widowControl w:val="0"/>
      <w:adjustRightInd/>
      <w:snapToGrid/>
      <w:spacing w:after="0"/>
      <w:ind w:leftChars="800" w:left="1680"/>
      <w:jc w:val="both"/>
    </w:pPr>
    <w:rPr>
      <w:rFonts w:asciiTheme="minorHAnsi" w:eastAsiaTheme="minorEastAsia" w:hAnsiTheme="minorHAnsi"/>
      <w:kern w:val="2"/>
      <w:sz w:val="21"/>
    </w:rPr>
  </w:style>
  <w:style w:type="paragraph" w:styleId="3">
    <w:name w:val="toc 3"/>
    <w:basedOn w:val="a"/>
    <w:next w:val="a"/>
    <w:uiPriority w:val="39"/>
    <w:unhideWhenUsed/>
    <w:qFormat/>
    <w:rsid w:val="005B28AA"/>
    <w:pPr>
      <w:widowControl w:val="0"/>
      <w:adjustRightInd/>
      <w:snapToGrid/>
      <w:spacing w:after="0"/>
      <w:ind w:leftChars="400" w:left="840"/>
      <w:jc w:val="both"/>
    </w:pPr>
    <w:rPr>
      <w:rFonts w:asciiTheme="minorHAnsi" w:eastAsiaTheme="minorEastAsia" w:hAnsiTheme="minorHAnsi"/>
      <w:kern w:val="2"/>
      <w:sz w:val="21"/>
    </w:rPr>
  </w:style>
  <w:style w:type="paragraph" w:styleId="8">
    <w:name w:val="toc 8"/>
    <w:basedOn w:val="a"/>
    <w:next w:val="a"/>
    <w:uiPriority w:val="39"/>
    <w:unhideWhenUsed/>
    <w:rsid w:val="005B28AA"/>
    <w:pPr>
      <w:widowControl w:val="0"/>
      <w:adjustRightInd/>
      <w:snapToGrid/>
      <w:spacing w:after="0"/>
      <w:ind w:leftChars="1400" w:left="2940"/>
      <w:jc w:val="both"/>
    </w:pPr>
    <w:rPr>
      <w:rFonts w:asciiTheme="minorHAnsi" w:eastAsiaTheme="minorEastAsia" w:hAnsiTheme="minorHAnsi"/>
      <w:kern w:val="2"/>
      <w:sz w:val="21"/>
    </w:rPr>
  </w:style>
  <w:style w:type="paragraph" w:styleId="a3">
    <w:name w:val="Balloon Text"/>
    <w:basedOn w:val="a"/>
    <w:link w:val="Char"/>
    <w:uiPriority w:val="99"/>
    <w:semiHidden/>
    <w:unhideWhenUsed/>
    <w:qFormat/>
    <w:rsid w:val="005B28AA"/>
    <w:pPr>
      <w:spacing w:after="0"/>
    </w:pPr>
    <w:rPr>
      <w:sz w:val="18"/>
      <w:szCs w:val="18"/>
    </w:rPr>
  </w:style>
  <w:style w:type="paragraph" w:styleId="a4">
    <w:name w:val="footer"/>
    <w:basedOn w:val="a"/>
    <w:uiPriority w:val="99"/>
    <w:semiHidden/>
    <w:unhideWhenUsed/>
    <w:qFormat/>
    <w:rsid w:val="005B28AA"/>
    <w:pPr>
      <w:tabs>
        <w:tab w:val="center" w:pos="4153"/>
        <w:tab w:val="right" w:pos="8306"/>
      </w:tabs>
    </w:pPr>
    <w:rPr>
      <w:sz w:val="18"/>
    </w:rPr>
  </w:style>
  <w:style w:type="paragraph" w:styleId="a5">
    <w:name w:val="header"/>
    <w:basedOn w:val="a"/>
    <w:uiPriority w:val="99"/>
    <w:semiHidden/>
    <w:unhideWhenUsed/>
    <w:qFormat/>
    <w:rsid w:val="005B28AA"/>
    <w:pPr>
      <w:pBdr>
        <w:top w:val="none" w:sz="0" w:space="1" w:color="auto"/>
        <w:left w:val="none" w:sz="0" w:space="4" w:color="auto"/>
        <w:bottom w:val="none" w:sz="0" w:space="1" w:color="auto"/>
        <w:right w:val="none" w:sz="0" w:space="4" w:color="auto"/>
      </w:pBdr>
      <w:tabs>
        <w:tab w:val="center" w:pos="4153"/>
        <w:tab w:val="right" w:pos="8306"/>
      </w:tabs>
      <w:jc w:val="both"/>
    </w:pPr>
    <w:rPr>
      <w:sz w:val="18"/>
    </w:rPr>
  </w:style>
  <w:style w:type="paragraph" w:styleId="1">
    <w:name w:val="toc 1"/>
    <w:basedOn w:val="a"/>
    <w:next w:val="a"/>
    <w:uiPriority w:val="39"/>
    <w:unhideWhenUsed/>
    <w:qFormat/>
    <w:rsid w:val="005B28AA"/>
  </w:style>
  <w:style w:type="paragraph" w:styleId="4">
    <w:name w:val="toc 4"/>
    <w:basedOn w:val="a"/>
    <w:next w:val="a"/>
    <w:uiPriority w:val="39"/>
    <w:unhideWhenUsed/>
    <w:qFormat/>
    <w:rsid w:val="005B28AA"/>
    <w:pPr>
      <w:widowControl w:val="0"/>
      <w:adjustRightInd/>
      <w:snapToGrid/>
      <w:spacing w:after="0"/>
      <w:ind w:leftChars="600" w:left="1260"/>
      <w:jc w:val="both"/>
    </w:pPr>
    <w:rPr>
      <w:rFonts w:asciiTheme="minorHAnsi" w:eastAsiaTheme="minorEastAsia" w:hAnsiTheme="minorHAnsi"/>
      <w:kern w:val="2"/>
      <w:sz w:val="21"/>
    </w:rPr>
  </w:style>
  <w:style w:type="paragraph" w:styleId="6">
    <w:name w:val="toc 6"/>
    <w:basedOn w:val="a"/>
    <w:next w:val="a"/>
    <w:uiPriority w:val="39"/>
    <w:unhideWhenUsed/>
    <w:qFormat/>
    <w:rsid w:val="005B28AA"/>
    <w:pPr>
      <w:widowControl w:val="0"/>
      <w:adjustRightInd/>
      <w:snapToGrid/>
      <w:spacing w:after="0"/>
      <w:ind w:leftChars="1000" w:left="2100"/>
      <w:jc w:val="both"/>
    </w:pPr>
    <w:rPr>
      <w:rFonts w:asciiTheme="minorHAnsi" w:eastAsiaTheme="minorEastAsia" w:hAnsiTheme="minorHAnsi"/>
      <w:kern w:val="2"/>
      <w:sz w:val="21"/>
    </w:rPr>
  </w:style>
  <w:style w:type="paragraph" w:styleId="2">
    <w:name w:val="toc 2"/>
    <w:basedOn w:val="a"/>
    <w:next w:val="a"/>
    <w:uiPriority w:val="39"/>
    <w:unhideWhenUsed/>
    <w:qFormat/>
    <w:rsid w:val="005B28AA"/>
    <w:pPr>
      <w:widowControl w:val="0"/>
      <w:adjustRightInd/>
      <w:snapToGrid/>
      <w:spacing w:after="0"/>
      <w:ind w:leftChars="200" w:left="420"/>
      <w:jc w:val="both"/>
    </w:pPr>
    <w:rPr>
      <w:rFonts w:asciiTheme="minorHAnsi" w:eastAsiaTheme="minorEastAsia" w:hAnsiTheme="minorHAnsi"/>
      <w:kern w:val="2"/>
      <w:sz w:val="21"/>
    </w:rPr>
  </w:style>
  <w:style w:type="paragraph" w:styleId="9">
    <w:name w:val="toc 9"/>
    <w:basedOn w:val="a"/>
    <w:next w:val="a"/>
    <w:uiPriority w:val="39"/>
    <w:unhideWhenUsed/>
    <w:rsid w:val="005B28AA"/>
    <w:pPr>
      <w:widowControl w:val="0"/>
      <w:adjustRightInd/>
      <w:snapToGrid/>
      <w:spacing w:after="0"/>
      <w:ind w:leftChars="1600" w:left="3360"/>
      <w:jc w:val="both"/>
    </w:pPr>
    <w:rPr>
      <w:rFonts w:asciiTheme="minorHAnsi" w:eastAsiaTheme="minorEastAsia" w:hAnsiTheme="minorHAnsi"/>
      <w:kern w:val="2"/>
      <w:sz w:val="21"/>
    </w:rPr>
  </w:style>
  <w:style w:type="paragraph" w:styleId="a6">
    <w:name w:val="Normal (Web)"/>
    <w:basedOn w:val="a"/>
    <w:uiPriority w:val="99"/>
    <w:unhideWhenUsed/>
    <w:qFormat/>
    <w:rsid w:val="005B28AA"/>
    <w:pPr>
      <w:adjustRightInd/>
      <w:snapToGrid/>
      <w:spacing w:before="100" w:beforeAutospacing="1" w:after="100" w:afterAutospacing="1"/>
    </w:pPr>
    <w:rPr>
      <w:rFonts w:ascii="宋体" w:eastAsia="宋体" w:hAnsi="宋体" w:cs="宋体"/>
      <w:sz w:val="24"/>
      <w:szCs w:val="24"/>
    </w:rPr>
  </w:style>
  <w:style w:type="character" w:styleId="a7">
    <w:name w:val="Strong"/>
    <w:uiPriority w:val="22"/>
    <w:qFormat/>
    <w:rsid w:val="005B28AA"/>
    <w:rPr>
      <w:b/>
      <w:bCs/>
    </w:rPr>
  </w:style>
  <w:style w:type="character" w:styleId="a8">
    <w:name w:val="Hyperlink"/>
    <w:basedOn w:val="a0"/>
    <w:uiPriority w:val="99"/>
    <w:unhideWhenUsed/>
    <w:rsid w:val="005B28AA"/>
    <w:rPr>
      <w:color w:val="0000FF" w:themeColor="hyperlink"/>
      <w:u w:val="single"/>
    </w:rPr>
  </w:style>
  <w:style w:type="paragraph" w:customStyle="1" w:styleId="WPSOffice1">
    <w:name w:val="WPSOffice手动目录 1"/>
    <w:qFormat/>
    <w:rsid w:val="005B28AA"/>
  </w:style>
  <w:style w:type="character" w:customStyle="1" w:styleId="Char">
    <w:name w:val="批注框文本 Char"/>
    <w:basedOn w:val="a0"/>
    <w:link w:val="a3"/>
    <w:uiPriority w:val="99"/>
    <w:semiHidden/>
    <w:qFormat/>
    <w:rsid w:val="005B28AA"/>
    <w:rPr>
      <w:rFonts w:ascii="Tahoma" w:eastAsia="微软雅黑" w:hAnsi="Tahoma"/>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5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83</Pages>
  <Words>4542</Words>
  <Characters>25896</Characters>
  <Application>Microsoft Office Word</Application>
  <DocSecurity>0</DocSecurity>
  <Lines>215</Lines>
  <Paragraphs>60</Paragraphs>
  <ScaleCrop>false</ScaleCrop>
  <Company/>
  <LinksUpToDate>false</LinksUpToDate>
  <CharactersWithSpaces>30378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王大清</cp:lastModifiedBy>
  <cp:revision>80</cp:revision>
  <cp:lastPrinted>2020-05-17T07:56:00Z</cp:lastPrinted>
  <dcterms:created xsi:type="dcterms:W3CDTF">2008-09-11T17:20:00Z</dcterms:created>
  <dcterms:modified xsi:type="dcterms:W3CDTF">2020-05-18T01:30:00Z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